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A40563" w14:textId="77777777" w:rsidR="006268EE" w:rsidRDefault="006268EE">
      <w:pPr>
        <w:pStyle w:val="Normal1"/>
        <w:jc w:val="center"/>
      </w:pPr>
    </w:p>
    <w:p w14:paraId="5D6F642E" w14:textId="77777777" w:rsidR="006268EE" w:rsidRDefault="006268EE">
      <w:pPr>
        <w:pStyle w:val="Normal1"/>
        <w:jc w:val="center"/>
      </w:pPr>
    </w:p>
    <w:p w14:paraId="156321EA" w14:textId="77777777" w:rsidR="006268EE" w:rsidRDefault="006268EE">
      <w:pPr>
        <w:pStyle w:val="Normal1"/>
        <w:jc w:val="center"/>
      </w:pPr>
    </w:p>
    <w:p w14:paraId="1718C263" w14:textId="77777777" w:rsidR="006268EE" w:rsidRDefault="006268EE">
      <w:pPr>
        <w:pStyle w:val="Normal1"/>
        <w:jc w:val="center"/>
      </w:pPr>
    </w:p>
    <w:p w14:paraId="2BE6022B" w14:textId="77777777" w:rsidR="006268EE" w:rsidRDefault="006268EE">
      <w:pPr>
        <w:pStyle w:val="Normal1"/>
        <w:jc w:val="center"/>
      </w:pPr>
    </w:p>
    <w:p w14:paraId="31EDF9EC" w14:textId="77777777" w:rsidR="006268EE" w:rsidRDefault="006268EE">
      <w:pPr>
        <w:pStyle w:val="Normal1"/>
        <w:jc w:val="center"/>
      </w:pPr>
    </w:p>
    <w:p w14:paraId="1199A575" w14:textId="77777777" w:rsidR="006268EE" w:rsidRDefault="006268EE">
      <w:pPr>
        <w:pStyle w:val="Normal1"/>
        <w:jc w:val="center"/>
      </w:pPr>
    </w:p>
    <w:p w14:paraId="4E6D415C" w14:textId="77777777" w:rsidR="006268EE" w:rsidRDefault="006268EE">
      <w:pPr>
        <w:pStyle w:val="Normal1"/>
        <w:jc w:val="center"/>
      </w:pPr>
    </w:p>
    <w:p w14:paraId="507147AE" w14:textId="77777777" w:rsidR="006268EE" w:rsidRDefault="006268EE">
      <w:pPr>
        <w:pStyle w:val="Normal1"/>
        <w:jc w:val="center"/>
      </w:pPr>
    </w:p>
    <w:p w14:paraId="24D7AF36" w14:textId="77777777" w:rsidR="006268EE" w:rsidRDefault="006268EE">
      <w:pPr>
        <w:pStyle w:val="Normal1"/>
        <w:jc w:val="center"/>
      </w:pPr>
    </w:p>
    <w:p w14:paraId="01696BA9" w14:textId="77777777" w:rsidR="006268EE" w:rsidRDefault="006268EE">
      <w:pPr>
        <w:pStyle w:val="Normal1"/>
        <w:jc w:val="center"/>
      </w:pPr>
    </w:p>
    <w:p w14:paraId="4453D8FC" w14:textId="77777777" w:rsidR="006268EE" w:rsidRDefault="009561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Deed of Removal of Trustee </w:t>
      </w:r>
    </w:p>
    <w:p w14:paraId="5FB803ED" w14:textId="644AF4B5" w:rsidR="006268EE" w:rsidRDefault="00CC7F6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G Trading (Aylsham) Limited Pension Scheme</w:t>
      </w:r>
    </w:p>
    <w:p w14:paraId="317B923C" w14:textId="77777777" w:rsidR="006268EE" w:rsidRDefault="006268EE">
      <w:pPr>
        <w:pStyle w:val="Normal1"/>
        <w:jc w:val="center"/>
      </w:pPr>
    </w:p>
    <w:p w14:paraId="6CA5DA4A" w14:textId="77777777" w:rsidR="006268EE" w:rsidRDefault="006268EE">
      <w:pPr>
        <w:pStyle w:val="Normal1"/>
        <w:jc w:val="center"/>
      </w:pPr>
    </w:p>
    <w:p w14:paraId="31B44890" w14:textId="77777777" w:rsidR="006268EE" w:rsidRDefault="006268EE">
      <w:pPr>
        <w:pStyle w:val="Normal1"/>
        <w:jc w:val="center"/>
      </w:pPr>
    </w:p>
    <w:p w14:paraId="6C508391" w14:textId="77777777" w:rsidR="006268EE" w:rsidRDefault="006268EE">
      <w:pPr>
        <w:pStyle w:val="Normal1"/>
        <w:jc w:val="center"/>
      </w:pPr>
    </w:p>
    <w:p w14:paraId="67D447E9" w14:textId="77777777" w:rsidR="006268EE" w:rsidRDefault="006268EE">
      <w:pPr>
        <w:pStyle w:val="Normal1"/>
        <w:jc w:val="center"/>
      </w:pPr>
    </w:p>
    <w:p w14:paraId="55D7A7C2" w14:textId="77777777" w:rsidR="006268EE" w:rsidRDefault="0095612B">
      <w:pPr>
        <w:pStyle w:val="Normal1"/>
      </w:pPr>
      <w:r>
        <w:br w:type="page"/>
      </w:r>
    </w:p>
    <w:p w14:paraId="4D4BAFD1" w14:textId="77777777" w:rsidR="006268EE" w:rsidRDefault="0095612B">
      <w:pPr>
        <w:pStyle w:val="Normal1"/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Deed :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3D78C318" w14:textId="77DE9F52" w:rsidR="00CC7F6B" w:rsidRPr="00411BE8" w:rsidRDefault="00CC7F6B" w:rsidP="00CC7F6B">
      <w:pPr>
        <w:numPr>
          <w:ilvl w:val="0"/>
          <w:numId w:val="3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Alan Christopher Garnett</w:t>
      </w:r>
      <w:r w:rsidRPr="00411BE8">
        <w:rPr>
          <w:rFonts w:ascii="Times New Roman" w:hAnsi="Times New Roman"/>
          <w:b/>
          <w:sz w:val="23"/>
          <w:szCs w:val="23"/>
        </w:rPr>
        <w:t xml:space="preserve"> </w:t>
      </w:r>
      <w:r w:rsidRPr="00411BE8">
        <w:rPr>
          <w:rFonts w:ascii="Times New Roman" w:hAnsi="Times New Roman"/>
          <w:sz w:val="23"/>
          <w:szCs w:val="23"/>
        </w:rPr>
        <w:t xml:space="preserve">of </w:t>
      </w:r>
      <w:r>
        <w:rPr>
          <w:rFonts w:ascii="Times New Roman" w:hAnsi="Times New Roman"/>
          <w:sz w:val="23"/>
          <w:szCs w:val="23"/>
        </w:rPr>
        <w:t>Gemini, Sir Williams Lane, Aylsham, Norwich, NR11 6AW</w:t>
      </w:r>
      <w:r w:rsidRPr="00411BE8">
        <w:rPr>
          <w:rFonts w:ascii="Times New Roman" w:hAnsi="Times New Roman"/>
          <w:sz w:val="23"/>
          <w:szCs w:val="23"/>
        </w:rPr>
        <w:t xml:space="preserve"> (in this deed called </w:t>
      </w:r>
      <w:proofErr w:type="gramStart"/>
      <w:r w:rsidRPr="00411BE8">
        <w:rPr>
          <w:rFonts w:ascii="Times New Roman" w:hAnsi="Times New Roman"/>
          <w:sz w:val="23"/>
          <w:szCs w:val="23"/>
        </w:rPr>
        <w:t>the ”</w:t>
      </w:r>
      <w:r w:rsidRPr="00411BE8">
        <w:rPr>
          <w:rFonts w:ascii="Times New Roman" w:hAnsi="Times New Roman"/>
          <w:b/>
          <w:sz w:val="23"/>
          <w:szCs w:val="23"/>
        </w:rPr>
        <w:t>Continuing</w:t>
      </w:r>
      <w:proofErr w:type="gramEnd"/>
      <w:r w:rsidRPr="00411BE8">
        <w:rPr>
          <w:rFonts w:ascii="Times New Roman" w:hAnsi="Times New Roman"/>
          <w:b/>
          <w:sz w:val="23"/>
          <w:szCs w:val="23"/>
        </w:rPr>
        <w:t xml:space="preserve"> Trustee</w:t>
      </w:r>
      <w:r w:rsidRPr="00411BE8">
        <w:rPr>
          <w:rFonts w:ascii="Times New Roman" w:hAnsi="Times New Roman"/>
          <w:sz w:val="23"/>
          <w:szCs w:val="23"/>
        </w:rPr>
        <w:t>“)</w:t>
      </w:r>
    </w:p>
    <w:p w14:paraId="5CE140F1" w14:textId="3BFDC6EC" w:rsidR="00CC7F6B" w:rsidRPr="00411BE8" w:rsidRDefault="00CC7F6B" w:rsidP="00CC7F6B">
      <w:pPr>
        <w:numPr>
          <w:ilvl w:val="0"/>
          <w:numId w:val="3"/>
        </w:numPr>
        <w:rPr>
          <w:rFonts w:ascii="Times New Roman" w:hAnsi="Times New Roman"/>
          <w:noProof/>
          <w:sz w:val="23"/>
          <w:szCs w:val="23"/>
        </w:rPr>
      </w:pPr>
      <w:r w:rsidRPr="00411BE8">
        <w:rPr>
          <w:rFonts w:ascii="Times New Roman" w:hAnsi="Times New Roman"/>
          <w:b/>
          <w:noProof/>
          <w:sz w:val="23"/>
          <w:szCs w:val="23"/>
        </w:rPr>
        <w:t>Amanda Louise White</w:t>
      </w:r>
      <w:r w:rsidRPr="00411BE8">
        <w:rPr>
          <w:rFonts w:ascii="Times New Roman" w:hAnsi="Times New Roman"/>
          <w:noProof/>
          <w:sz w:val="23"/>
          <w:szCs w:val="23"/>
        </w:rPr>
        <w:t xml:space="preserve"> of 17 Leicester Avenue, Timperley, Altrincham, WA15 6HR and </w:t>
      </w:r>
      <w:r w:rsidRPr="00411BE8">
        <w:rPr>
          <w:rFonts w:ascii="Times New Roman" w:hAnsi="Times New Roman"/>
          <w:b/>
          <w:noProof/>
          <w:sz w:val="23"/>
          <w:szCs w:val="23"/>
        </w:rPr>
        <w:t>Michelle Joyce Holden</w:t>
      </w:r>
      <w:r w:rsidRPr="00411BE8">
        <w:rPr>
          <w:rFonts w:ascii="Times New Roman" w:hAnsi="Times New Roman"/>
          <w:noProof/>
          <w:sz w:val="23"/>
          <w:szCs w:val="23"/>
        </w:rPr>
        <w:t xml:space="preserve"> of 3 Milford Road, Grays, RM16 2QL (in this deed called the “'</w:t>
      </w:r>
      <w:r>
        <w:rPr>
          <w:rFonts w:ascii="Times New Roman" w:hAnsi="Times New Roman"/>
          <w:b/>
          <w:noProof/>
          <w:sz w:val="23"/>
          <w:szCs w:val="23"/>
        </w:rPr>
        <w:t>Outgoing</w:t>
      </w:r>
      <w:r w:rsidRPr="00411BE8">
        <w:rPr>
          <w:rFonts w:ascii="Times New Roman" w:hAnsi="Times New Roman"/>
          <w:b/>
          <w:noProof/>
          <w:sz w:val="23"/>
          <w:szCs w:val="23"/>
        </w:rPr>
        <w:t xml:space="preserve"> Trustees</w:t>
      </w:r>
      <w:r w:rsidRPr="00411BE8">
        <w:rPr>
          <w:rFonts w:ascii="Times New Roman" w:hAnsi="Times New Roman"/>
          <w:noProof/>
          <w:sz w:val="23"/>
          <w:szCs w:val="23"/>
        </w:rPr>
        <w:t>“)</w:t>
      </w:r>
    </w:p>
    <w:p w14:paraId="211BEA7D" w14:textId="5BC8B29B" w:rsidR="006268EE" w:rsidRDefault="0095612B" w:rsidP="00CC7F6B">
      <w:pPr>
        <w:pStyle w:val="Normal1"/>
        <w:ind w:left="720" w:hanging="720"/>
        <w:jc w:val="lef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Recitals</w:t>
      </w:r>
    </w:p>
    <w:p w14:paraId="46FF887D" w14:textId="6CF786C1" w:rsidR="006268EE" w:rsidRDefault="00CC7F6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 G Trading (Aylsham) Limited Pension Scheme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</w:t>
      </w: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 w:rsidR="0095612B" w:rsidRPr="00CC7F6B">
        <w:rPr>
          <w:rFonts w:ascii="Times New Roman" w:eastAsia="Times New Roman" w:hAnsi="Times New Roman" w:cs="Times New Roman"/>
          <w:b/>
          <w:sz w:val="22"/>
          <w:szCs w:val="22"/>
        </w:rPr>
        <w:t>Scheme</w:t>
      </w:r>
      <w:r>
        <w:rPr>
          <w:rFonts w:ascii="Times New Roman" w:eastAsia="Times New Roman" w:hAnsi="Times New Roman" w:cs="Times New Roman"/>
          <w:sz w:val="22"/>
          <w:szCs w:val="22"/>
        </w:rPr>
        <w:t>”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) is a 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 xml:space="preserve">registered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pension scheme which is now governed by a Definitive Trust Deed and Rules dated </w:t>
      </w: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Pr="00CC7F6B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January 2017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all subsequent amending deeds and documentation 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(in this Deed called the </w:t>
      </w: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 w:rsidR="0095612B" w:rsidRPr="00CC7F6B">
        <w:rPr>
          <w:rFonts w:ascii="Times New Roman" w:eastAsia="Times New Roman" w:hAnsi="Times New Roman" w:cs="Times New Roman"/>
          <w:b/>
          <w:sz w:val="22"/>
          <w:szCs w:val="22"/>
        </w:rPr>
        <w:t>Existing Provisions</w:t>
      </w:r>
      <w:r>
        <w:rPr>
          <w:rFonts w:ascii="Times New Roman" w:eastAsia="Times New Roman" w:hAnsi="Times New Roman" w:cs="Times New Roman"/>
          <w:sz w:val="22"/>
          <w:szCs w:val="22"/>
        </w:rPr>
        <w:t>”</w:t>
      </w:r>
      <w:r w:rsidR="0095612B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14:paraId="5423FD66" w14:textId="0A50BC02" w:rsidR="006268EE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 xml:space="preserve">Continuing Trustee and the </w:t>
      </w:r>
      <w:r>
        <w:rPr>
          <w:rFonts w:ascii="Times New Roman" w:eastAsia="Times New Roman" w:hAnsi="Times New Roman" w:cs="Times New Roman"/>
          <w:sz w:val="22"/>
          <w:szCs w:val="22"/>
        </w:rPr>
        <w:t>Outgoing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sz w:val="22"/>
          <w:szCs w:val="22"/>
        </w:rPr>
        <w:t>present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of the Scheme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“</w:t>
      </w:r>
      <w:r w:rsidR="000B7578" w:rsidRPr="000B7578">
        <w:rPr>
          <w:rFonts w:ascii="Times New Roman" w:eastAsia="Times New Roman" w:hAnsi="Times New Roman" w:cs="Times New Roman"/>
          <w:b/>
          <w:sz w:val="22"/>
          <w:szCs w:val="22"/>
        </w:rPr>
        <w:t>Trustees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>”)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B96E9F3" w14:textId="027F85B0" w:rsidR="00CC7F6B" w:rsidRDefault="00CC7F6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G Trading (Aylsham) L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>imited (in this Deed called the “</w:t>
      </w:r>
      <w:r w:rsidR="000B7578" w:rsidRPr="00AD39DC">
        <w:rPr>
          <w:rFonts w:ascii="Times New Roman" w:eastAsia="Times New Roman" w:hAnsi="Times New Roman" w:cs="Times New Roman"/>
          <w:b/>
          <w:sz w:val="22"/>
          <w:szCs w:val="22"/>
        </w:rPr>
        <w:t>Former Principal Employer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>”) was the Principal Employer of the Scheme. It was dissolved on 20</w:t>
      </w:r>
      <w:r w:rsidR="000B7578" w:rsidRPr="000B757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 xml:space="preserve"> March 2018.</w:t>
      </w:r>
    </w:p>
    <w:p w14:paraId="637CF3BA" w14:textId="31F63B11" w:rsidR="00CC7F6B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Trustees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wish to remove the Outgoing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Scheme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5B77E9" w14:textId="77777777" w:rsidR="006268EE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this Deed (including the recitals) “</w:t>
      </w:r>
      <w:r w:rsidRPr="00AD39DC">
        <w:rPr>
          <w:rFonts w:ascii="Times New Roman" w:eastAsia="Times New Roman" w:hAnsi="Times New Roman" w:cs="Times New Roman"/>
          <w:b/>
          <w:sz w:val="22"/>
          <w:szCs w:val="22"/>
        </w:rPr>
        <w:t>Effective Date</w:t>
      </w:r>
      <w:r>
        <w:rPr>
          <w:rFonts w:ascii="Times New Roman" w:eastAsia="Times New Roman" w:hAnsi="Times New Roman" w:cs="Times New Roman"/>
          <w:sz w:val="22"/>
          <w:szCs w:val="22"/>
        </w:rPr>
        <w:t>” means the date of this Deed.</w:t>
      </w:r>
    </w:p>
    <w:p w14:paraId="739FC5C5" w14:textId="0CF5D1D4" w:rsidR="00CC7F6B" w:rsidRPr="00CC7F6B" w:rsidRDefault="0095612B" w:rsidP="00CC7F6B">
      <w:pPr>
        <w:pStyle w:val="Normal1"/>
        <w:numPr>
          <w:ilvl w:val="0"/>
          <w:numId w:val="2"/>
        </w:numPr>
        <w:ind w:hanging="720"/>
      </w:pPr>
      <w:proofErr w:type="gramStart"/>
      <w:r w:rsidRPr="00CC7F6B">
        <w:rPr>
          <w:rFonts w:ascii="Times New Roman" w:eastAsia="Times New Roman" w:hAnsi="Times New Roman" w:cs="Times New Roman"/>
          <w:sz w:val="22"/>
          <w:szCs w:val="22"/>
        </w:rPr>
        <w:t>As a consequence of</w:t>
      </w:r>
      <w:proofErr w:type="gramEnd"/>
      <w:r w:rsidRPr="00CC7F6B">
        <w:rPr>
          <w:rFonts w:ascii="Times New Roman" w:eastAsia="Times New Roman" w:hAnsi="Times New Roman" w:cs="Times New Roman"/>
          <w:sz w:val="22"/>
          <w:szCs w:val="22"/>
        </w:rPr>
        <w:t xml:space="preserve"> the removal of the Outgoing Trustee of the Scheme, the Trusts shall remain vested in the Continuing Trustee</w:t>
      </w:r>
      <w:r w:rsidR="000B7578">
        <w:rPr>
          <w:rFonts w:ascii="Times New Roman" w:eastAsia="Times New Roman" w:hAnsi="Times New Roman" w:cs="Times New Roman"/>
          <w:sz w:val="22"/>
          <w:szCs w:val="22"/>
        </w:rPr>
        <w:t xml:space="preserve"> alone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1DC7EB0" w14:textId="17535991" w:rsidR="006268EE" w:rsidRDefault="0095612B" w:rsidP="00CC7F6B">
      <w:pPr>
        <w:pStyle w:val="Normal1"/>
      </w:pPr>
      <w:r w:rsidRPr="00CC7F6B">
        <w:rPr>
          <w:rFonts w:ascii="Times New Roman" w:eastAsia="Times New Roman" w:hAnsi="Times New Roman" w:cs="Times New Roman"/>
          <w:b/>
          <w:sz w:val="28"/>
          <w:szCs w:val="28"/>
        </w:rPr>
        <w:t>Operative provisions</w:t>
      </w:r>
    </w:p>
    <w:p w14:paraId="3D5B9726" w14:textId="240B56E3" w:rsidR="00CC7F6B" w:rsidRDefault="00CC7F6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Under Rule 11.3.1 of the Existing Provisions, all powers and discretions originally vested in the </w:t>
      </w:r>
      <w:r w:rsidR="00AD39DC">
        <w:rPr>
          <w:rFonts w:ascii="Times New Roman" w:eastAsia="Times New Roman" w:hAnsi="Times New Roman" w:cs="Times New Roman"/>
          <w:sz w:val="22"/>
          <w:szCs w:val="22"/>
        </w:rPr>
        <w:t xml:space="preserve">Former </w:t>
      </w:r>
      <w:r>
        <w:rPr>
          <w:rFonts w:ascii="Times New Roman" w:eastAsia="Times New Roman" w:hAnsi="Times New Roman" w:cs="Times New Roman"/>
          <w:sz w:val="22"/>
          <w:szCs w:val="22"/>
        </w:rPr>
        <w:t>Principal Employer are now exercisable by the Trustees alone.</w:t>
      </w:r>
    </w:p>
    <w:p w14:paraId="4EBFF02C" w14:textId="77777777" w:rsidR="00CC7F6B" w:rsidRDefault="00CC7F6B" w:rsidP="00CC7F6B">
      <w:pPr>
        <w:pStyle w:val="Normal1"/>
        <w:spacing w:after="0"/>
        <w:ind w:left="405" w:right="-34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2F4EF12" w14:textId="4D7F6365" w:rsidR="006268EE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Trustees,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exercise of the power conferred on them by 4.1 of the Existing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Provisions and all other powers them enabling hereby remove the Outgoing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of the Scheme with effect from the Effective Date. </w:t>
      </w:r>
    </w:p>
    <w:p w14:paraId="298443CE" w14:textId="77777777" w:rsidR="006268EE" w:rsidRDefault="006268EE">
      <w:pPr>
        <w:pStyle w:val="Normal1"/>
        <w:spacing w:after="0"/>
        <w:ind w:left="405" w:right="-340" w:hanging="360"/>
        <w:jc w:val="left"/>
      </w:pPr>
    </w:p>
    <w:p w14:paraId="7B8695E0" w14:textId="1253F002" w:rsidR="006268EE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As a consequence of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the removal of the Outgoing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Scheme, the Outgoing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discharged from the office of Trustee with effect from the Effective Date and the Trust shall be vested in the Continuing Trustee</w:t>
      </w:r>
      <w:r w:rsidR="00CC7F6B">
        <w:rPr>
          <w:rFonts w:ascii="Times New Roman" w:eastAsia="Times New Roman" w:hAnsi="Times New Roman" w:cs="Times New Roman"/>
          <w:sz w:val="22"/>
          <w:szCs w:val="22"/>
        </w:rPr>
        <w:t xml:space="preserve"> alone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5309C19" w14:textId="77777777" w:rsidR="006268EE" w:rsidRDefault="006268EE">
      <w:pPr>
        <w:pStyle w:val="Normal1"/>
        <w:spacing w:after="0"/>
        <w:ind w:right="-340"/>
        <w:jc w:val="left"/>
      </w:pPr>
    </w:p>
    <w:p w14:paraId="64E1504F" w14:textId="77777777" w:rsidR="006268EE" w:rsidRDefault="006268EE">
      <w:pPr>
        <w:pStyle w:val="Normal1"/>
      </w:pPr>
    </w:p>
    <w:p w14:paraId="32D2CFD3" w14:textId="77777777" w:rsidR="006268EE" w:rsidRDefault="006268EE">
      <w:pPr>
        <w:pStyle w:val="Normal1"/>
      </w:pPr>
    </w:p>
    <w:p w14:paraId="5C7BA56C" w14:textId="77777777" w:rsidR="006268EE" w:rsidRDefault="006268EE">
      <w:pPr>
        <w:pStyle w:val="Normal1"/>
      </w:pPr>
    </w:p>
    <w:p w14:paraId="0E85FCED" w14:textId="77777777" w:rsidR="006268EE" w:rsidRDefault="006268EE">
      <w:pPr>
        <w:pStyle w:val="Normal1"/>
      </w:pPr>
    </w:p>
    <w:p w14:paraId="4544B7A9" w14:textId="77777777" w:rsidR="006268EE" w:rsidRDefault="006268EE">
      <w:pPr>
        <w:pStyle w:val="Normal1"/>
      </w:pPr>
    </w:p>
    <w:p w14:paraId="7846A4A2" w14:textId="77777777" w:rsidR="0095612B" w:rsidRDefault="0095612B">
      <w:pPr>
        <w:pStyle w:val="Normal1"/>
      </w:pPr>
    </w:p>
    <w:p w14:paraId="4926DDAD" w14:textId="77777777" w:rsidR="0095612B" w:rsidRDefault="0095612B">
      <w:pPr>
        <w:pStyle w:val="Normal1"/>
      </w:pPr>
    </w:p>
    <w:p w14:paraId="73131561" w14:textId="77777777" w:rsidR="006268EE" w:rsidRDefault="0095612B">
      <w:pPr>
        <w:pStyle w:val="Normal1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IN WITNESS OF WHICH this document is executed as a Deed and is delivered on the date stated above.</w:t>
      </w:r>
    </w:p>
    <w:p w14:paraId="74E003BB" w14:textId="76CFA568" w:rsidR="000B7578" w:rsidRPr="00A36073" w:rsidRDefault="000B7578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Alan Christopher Garnett</w:t>
      </w:r>
      <w:r w:rsidRPr="00411BE8">
        <w:rPr>
          <w:rFonts w:ascii="Times New Roman" w:hAnsi="Times New Roman"/>
          <w:b/>
          <w:sz w:val="23"/>
          <w:szCs w:val="23"/>
        </w:rPr>
        <w:t xml:space="preserve"> </w:t>
      </w:r>
      <w:r w:rsidRPr="00411BE8">
        <w:rPr>
          <w:rFonts w:ascii="Times New Roman" w:hAnsi="Times New Roman"/>
          <w:noProof/>
          <w:sz w:val="23"/>
          <w:szCs w:val="23"/>
        </w:rPr>
        <w:t>in th</w:t>
      </w:r>
      <w:r w:rsidRPr="00A36073">
        <w:rPr>
          <w:rFonts w:ascii="Times New Roman" w:hAnsi="Times New Roman"/>
          <w:noProof/>
          <w:sz w:val="23"/>
          <w:szCs w:val="23"/>
        </w:rPr>
        <w:t>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14:paraId="50FC0947" w14:textId="77777777" w:rsidR="000B7578" w:rsidRPr="00A36073" w:rsidRDefault="000B7578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14:paraId="6FFCDBCE" w14:textId="77777777" w:rsidR="000B7578" w:rsidRPr="00A36073" w:rsidRDefault="000B7578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14:paraId="52896712" w14:textId="77777777" w:rsidR="000B7578" w:rsidRDefault="000B7578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411BE8">
        <w:rPr>
          <w:rFonts w:ascii="Times New Roman" w:hAnsi="Times New Roman"/>
          <w:b/>
          <w:noProof/>
          <w:sz w:val="23"/>
          <w:szCs w:val="23"/>
        </w:rPr>
        <w:t xml:space="preserve">Amanda Louise White </w:t>
      </w:r>
      <w:r w:rsidRPr="00411BE8">
        <w:rPr>
          <w:rFonts w:ascii="Times New Roman" w:hAnsi="Times New Roman"/>
          <w:noProof/>
          <w:sz w:val="23"/>
          <w:szCs w:val="23"/>
        </w:rPr>
        <w:t>in the p</w:t>
      </w:r>
      <w:r w:rsidRPr="00A36073">
        <w:rPr>
          <w:rFonts w:ascii="Times New Roman" w:hAnsi="Times New Roman"/>
          <w:noProof/>
          <w:sz w:val="23"/>
          <w:szCs w:val="23"/>
        </w:rPr>
        <w:t>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14:paraId="7C43F37A" w14:textId="2CA0C7A6" w:rsidR="000B7578" w:rsidRDefault="000B7578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14:paraId="2F18031F" w14:textId="77777777" w:rsidR="00986A3B" w:rsidRDefault="00986A3B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bookmarkStart w:id="0" w:name="_GoBack"/>
      <w:bookmarkEnd w:id="0"/>
    </w:p>
    <w:p w14:paraId="55E09CA2" w14:textId="77777777" w:rsidR="000B7578" w:rsidRPr="00A36073" w:rsidRDefault="000B7578" w:rsidP="000B757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411BE8">
        <w:rPr>
          <w:rFonts w:ascii="Times New Roman" w:hAnsi="Times New Roman"/>
          <w:b/>
          <w:noProof/>
          <w:sz w:val="23"/>
          <w:szCs w:val="23"/>
        </w:rPr>
        <w:t>Michelle</w:t>
      </w:r>
      <w:r w:rsidRPr="00892C78">
        <w:rPr>
          <w:rFonts w:ascii="Times New Roman" w:hAnsi="Times New Roman"/>
          <w:b/>
          <w:noProof/>
          <w:sz w:val="23"/>
          <w:szCs w:val="23"/>
        </w:rPr>
        <w:t xml:space="preserve"> </w:t>
      </w:r>
      <w:r>
        <w:rPr>
          <w:rFonts w:ascii="Times New Roman" w:hAnsi="Times New Roman"/>
          <w:b/>
          <w:noProof/>
          <w:sz w:val="23"/>
          <w:szCs w:val="23"/>
        </w:rPr>
        <w:t xml:space="preserve">Joyce Holden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sectPr w:rsidR="000B7578" w:rsidRPr="00A36073" w:rsidSect="00626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3A9"/>
    <w:multiLevelType w:val="multilevel"/>
    <w:tmpl w:val="0BECA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4865B3"/>
    <w:multiLevelType w:val="multilevel"/>
    <w:tmpl w:val="C3947EA2"/>
    <w:lvl w:ilvl="0">
      <w:start w:val="1"/>
      <w:numFmt w:val="upperLetter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EE"/>
    <w:rsid w:val="000B7578"/>
    <w:rsid w:val="003C6622"/>
    <w:rsid w:val="006268EE"/>
    <w:rsid w:val="0095612B"/>
    <w:rsid w:val="00986A3B"/>
    <w:rsid w:val="00AD39DC"/>
    <w:rsid w:val="00CC7F6B"/>
    <w:rsid w:val="00D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594C"/>
  <w15:docId w15:val="{84846887-CFBC-4B8C-B507-C1BB6C2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268EE"/>
    <w:pPr>
      <w:keepNext/>
      <w:keepLines/>
      <w:spacing w:before="120"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rsid w:val="006268EE"/>
    <w:pPr>
      <w:keepNext/>
      <w:keepLines/>
      <w:spacing w:before="120"/>
      <w:outlineLvl w:val="1"/>
    </w:pPr>
    <w:rPr>
      <w:b/>
    </w:rPr>
  </w:style>
  <w:style w:type="paragraph" w:styleId="Heading3">
    <w:name w:val="heading 3"/>
    <w:basedOn w:val="Normal1"/>
    <w:next w:val="Normal1"/>
    <w:rsid w:val="006268EE"/>
    <w:pPr>
      <w:keepNext/>
      <w:keepLines/>
      <w:spacing w:before="120"/>
      <w:outlineLvl w:val="2"/>
    </w:pPr>
    <w:rPr>
      <w:u w:val="single"/>
    </w:rPr>
  </w:style>
  <w:style w:type="paragraph" w:styleId="Heading4">
    <w:name w:val="heading 4"/>
    <w:basedOn w:val="Normal1"/>
    <w:next w:val="Normal1"/>
    <w:rsid w:val="006268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8EE"/>
    <w:pPr>
      <w:keepNext/>
      <w:keepLines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1"/>
    <w:next w:val="Normal1"/>
    <w:rsid w:val="006268E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8EE"/>
  </w:style>
  <w:style w:type="paragraph" w:styleId="Title">
    <w:name w:val="Title"/>
    <w:basedOn w:val="Normal1"/>
    <w:next w:val="Normal1"/>
    <w:rsid w:val="006268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268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 McCartney</cp:lastModifiedBy>
  <cp:revision>6</cp:revision>
  <dcterms:created xsi:type="dcterms:W3CDTF">2016-06-23T10:22:00Z</dcterms:created>
  <dcterms:modified xsi:type="dcterms:W3CDTF">2018-06-11T08:43:00Z</dcterms:modified>
</cp:coreProperties>
</file>