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3A" w:rsidRPr="00582AF1" w:rsidRDefault="00AF6E3A">
      <w:pPr>
        <w:rPr>
          <w:sz w:val="23"/>
          <w:szCs w:val="23"/>
          <w:lang w:val="en-GB"/>
        </w:rPr>
      </w:pPr>
    </w:p>
    <w:p w:rsidR="008E6E79" w:rsidRPr="000D1FFF" w:rsidRDefault="008E6E79" w:rsidP="008E6E79">
      <w:pPr>
        <w:pStyle w:val="Heading1"/>
        <w:widowControl w:val="0"/>
        <w:jc w:val="right"/>
        <w:rPr>
          <w:rFonts w:ascii="Sylfaen" w:hAnsi="Sylfaen" w:cs="Sylfaen"/>
          <w:b/>
          <w:bCs/>
          <w:color w:val="996600"/>
          <w:sz w:val="32"/>
          <w:szCs w:val="32"/>
        </w:rPr>
      </w:pPr>
      <w:r>
        <w:rPr>
          <w:rFonts w:ascii="Sylfaen" w:hAnsi="Sylfaen" w:cs="Sylfaen"/>
          <w:b/>
          <w:bCs/>
          <w:color w:val="auto"/>
          <w:sz w:val="32"/>
          <w:szCs w:val="32"/>
        </w:rPr>
        <w:t>P</w:t>
      </w:r>
      <w:r w:rsidRPr="00561CD3">
        <w:rPr>
          <w:rFonts w:ascii="Sylfaen" w:hAnsi="Sylfaen" w:cs="Sylfaen"/>
          <w:b/>
          <w:bCs/>
          <w:color w:val="auto"/>
          <w:sz w:val="32"/>
          <w:szCs w:val="32"/>
        </w:rPr>
        <w:t>ENSION</w:t>
      </w:r>
      <w:r w:rsidRPr="000D1FFF">
        <w:rPr>
          <w:rFonts w:ascii="Sylfaen" w:hAnsi="Sylfaen" w:cs="Sylfaen"/>
          <w:b/>
          <w:bCs/>
          <w:color w:val="996600"/>
          <w:sz w:val="32"/>
          <w:szCs w:val="32"/>
        </w:rPr>
        <w:t>PRACTIT</w:t>
      </w:r>
      <w:r>
        <w:rPr>
          <w:rFonts w:ascii="Sylfaen" w:hAnsi="Sylfaen" w:cs="Sylfaen"/>
          <w:b/>
          <w:bCs/>
          <w:color w:val="996600"/>
          <w:sz w:val="32"/>
          <w:szCs w:val="32"/>
        </w:rPr>
        <w:t>I</w:t>
      </w:r>
      <w:r w:rsidRPr="000D1FFF">
        <w:rPr>
          <w:rFonts w:ascii="Sylfaen" w:hAnsi="Sylfaen" w:cs="Sylfaen"/>
          <w:b/>
          <w:bCs/>
          <w:color w:val="996600"/>
          <w:sz w:val="32"/>
          <w:szCs w:val="32"/>
        </w:rPr>
        <w:t>ONE</w:t>
      </w:r>
      <w:r>
        <w:rPr>
          <w:rFonts w:ascii="Sylfaen" w:hAnsi="Sylfaen" w:cs="Sylfaen"/>
          <w:b/>
          <w:bCs/>
          <w:color w:val="996600"/>
          <w:sz w:val="32"/>
          <w:szCs w:val="32"/>
        </w:rPr>
        <w:t>R</w:t>
      </w:r>
      <w:r w:rsidRPr="00561CD3">
        <w:rPr>
          <w:rFonts w:ascii="Sylfaen" w:hAnsi="Sylfaen" w:cs="Sylfaen"/>
          <w:b/>
          <w:bCs/>
          <w:color w:val="auto"/>
          <w:sz w:val="76"/>
          <w:szCs w:val="76"/>
        </w:rPr>
        <w:t>.</w:t>
      </w:r>
      <w:r w:rsidRPr="00561CD3">
        <w:rPr>
          <w:rFonts w:ascii="Sylfaen" w:hAnsi="Sylfaen" w:cs="Sylfaen"/>
          <w:b/>
          <w:bCs/>
          <w:color w:val="auto"/>
          <w:sz w:val="32"/>
          <w:szCs w:val="32"/>
        </w:rPr>
        <w:t>COM</w:t>
      </w:r>
      <w:r w:rsidRPr="000D1FFF">
        <w:rPr>
          <w:rFonts w:ascii="Sylfaen" w:hAnsi="Sylfaen" w:cs="Sylfaen"/>
          <w:b/>
          <w:bCs/>
          <w:color w:val="996600"/>
          <w:sz w:val="32"/>
          <w:szCs w:val="32"/>
        </w:rPr>
        <w:t xml:space="preserve"> </w:t>
      </w:r>
    </w:p>
    <w:tbl>
      <w:tblPr>
        <w:tblW w:w="0" w:type="auto"/>
        <w:tblLook w:val="04A0"/>
      </w:tblPr>
      <w:tblGrid>
        <w:gridCol w:w="4428"/>
        <w:gridCol w:w="4428"/>
      </w:tblGrid>
      <w:tr w:rsidR="008E6E79" w:rsidRPr="00E85438" w:rsidTr="00925AE3">
        <w:tc>
          <w:tcPr>
            <w:tcW w:w="4428" w:type="dxa"/>
            <w:shd w:val="clear" w:color="auto" w:fill="auto"/>
          </w:tcPr>
          <w:p w:rsidR="008E6E79" w:rsidRPr="00E85438" w:rsidRDefault="008E6E79" w:rsidP="00925AE3">
            <w:pPr>
              <w:widowControl w:val="0"/>
              <w:overflowPunct w:val="0"/>
              <w:autoSpaceDE w:val="0"/>
              <w:autoSpaceDN w:val="0"/>
              <w:adjustRightInd w:val="0"/>
              <w:rPr>
                <w:rStyle w:val="Emphasis"/>
              </w:rPr>
            </w:pPr>
          </w:p>
          <w:p w:rsidR="008E6E79" w:rsidRPr="00E85438" w:rsidRDefault="008E6E79" w:rsidP="00925AE3">
            <w:pPr>
              <w:widowControl w:val="0"/>
              <w:overflowPunct w:val="0"/>
              <w:autoSpaceDE w:val="0"/>
              <w:autoSpaceDN w:val="0"/>
              <w:adjustRightInd w:val="0"/>
              <w:rPr>
                <w:rStyle w:val="Emphasis"/>
              </w:rPr>
            </w:pPr>
            <w:r w:rsidRPr="00E85438">
              <w:rPr>
                <w:rStyle w:val="Emphasis"/>
              </w:rPr>
              <w:t>Tel: 0800 634 4862</w:t>
            </w:r>
          </w:p>
          <w:p w:rsidR="008E6E79" w:rsidRPr="00E85438" w:rsidRDefault="008E6E79" w:rsidP="00925AE3">
            <w:pPr>
              <w:widowControl w:val="0"/>
              <w:overflowPunct w:val="0"/>
              <w:autoSpaceDE w:val="0"/>
              <w:autoSpaceDN w:val="0"/>
              <w:adjustRightInd w:val="0"/>
              <w:rPr>
                <w:rStyle w:val="Emphasis"/>
              </w:rPr>
            </w:pPr>
            <w:r w:rsidRPr="00E85438">
              <w:rPr>
                <w:rStyle w:val="Emphasis"/>
              </w:rPr>
              <w:t>Fax: 020 8711 2522</w:t>
            </w:r>
          </w:p>
          <w:p w:rsidR="008E6E79" w:rsidRPr="00E85438" w:rsidRDefault="008E6E79" w:rsidP="00925AE3">
            <w:pPr>
              <w:widowControl w:val="0"/>
              <w:overflowPunct w:val="0"/>
              <w:autoSpaceDE w:val="0"/>
              <w:autoSpaceDN w:val="0"/>
              <w:adjustRightInd w:val="0"/>
              <w:rPr>
                <w:rStyle w:val="Emphasis"/>
              </w:rPr>
            </w:pPr>
            <w:r w:rsidRPr="00E85438">
              <w:rPr>
                <w:rStyle w:val="Emphasis"/>
              </w:rPr>
              <w:t xml:space="preserve">Email: </w:t>
            </w:r>
            <w:hyperlink r:id="rId7" w:history="1">
              <w:r w:rsidRPr="00E85438">
                <w:rPr>
                  <w:rStyle w:val="Emphasis"/>
                  <w:lang w:val="en-GB"/>
                </w:rPr>
                <w:t>info@pensionpractitioner.com</w:t>
              </w:r>
            </w:hyperlink>
          </w:p>
          <w:p w:rsidR="008E6E79" w:rsidRPr="00E85438" w:rsidRDefault="008E6E79" w:rsidP="00925AE3">
            <w:pPr>
              <w:widowControl w:val="0"/>
              <w:overflowPunct w:val="0"/>
              <w:autoSpaceDE w:val="0"/>
              <w:autoSpaceDN w:val="0"/>
              <w:adjustRightInd w:val="0"/>
              <w:rPr>
                <w:rStyle w:val="Emphasis"/>
              </w:rPr>
            </w:pPr>
            <w:r w:rsidRPr="00E85438">
              <w:rPr>
                <w:rStyle w:val="Emphasis"/>
              </w:rPr>
              <w:t xml:space="preserve">Web: </w:t>
            </w:r>
            <w:hyperlink r:id="rId8" w:history="1">
              <w:r w:rsidRPr="00E85438">
                <w:rPr>
                  <w:rStyle w:val="Emphasis"/>
                  <w:lang w:val="en-GB"/>
                </w:rPr>
                <w:t>www.pensionpractitioner.com</w:t>
              </w:r>
            </w:hyperlink>
            <w:r w:rsidRPr="00E85438">
              <w:rPr>
                <w:rStyle w:val="Emphasis"/>
              </w:rPr>
              <w:t xml:space="preserve"> </w:t>
            </w:r>
          </w:p>
        </w:tc>
        <w:tc>
          <w:tcPr>
            <w:tcW w:w="4428" w:type="dxa"/>
          </w:tcPr>
          <w:p w:rsidR="008E6E79" w:rsidRPr="00E85438" w:rsidRDefault="008E6E79" w:rsidP="00925AE3">
            <w:pPr>
              <w:widowControl w:val="0"/>
              <w:overflowPunct w:val="0"/>
              <w:autoSpaceDE w:val="0"/>
              <w:autoSpaceDN w:val="0"/>
              <w:adjustRightInd w:val="0"/>
              <w:jc w:val="right"/>
              <w:rPr>
                <w:rStyle w:val="Emphasis"/>
              </w:rPr>
            </w:pPr>
          </w:p>
          <w:p w:rsidR="008E6E79" w:rsidRPr="00E85438" w:rsidRDefault="008E6E79" w:rsidP="00925AE3">
            <w:pPr>
              <w:widowControl w:val="0"/>
              <w:overflowPunct w:val="0"/>
              <w:autoSpaceDE w:val="0"/>
              <w:autoSpaceDN w:val="0"/>
              <w:adjustRightInd w:val="0"/>
              <w:jc w:val="right"/>
              <w:rPr>
                <w:rStyle w:val="Emphasis"/>
              </w:rPr>
            </w:pPr>
            <w:r w:rsidRPr="00E85438">
              <w:rPr>
                <w:rStyle w:val="Emphasis"/>
              </w:rPr>
              <w:t>Daws House</w:t>
            </w:r>
          </w:p>
          <w:p w:rsidR="008E6E79" w:rsidRPr="00E85438" w:rsidRDefault="008E6E79" w:rsidP="00925AE3">
            <w:pPr>
              <w:widowControl w:val="0"/>
              <w:overflowPunct w:val="0"/>
              <w:autoSpaceDE w:val="0"/>
              <w:autoSpaceDN w:val="0"/>
              <w:adjustRightInd w:val="0"/>
              <w:jc w:val="right"/>
              <w:rPr>
                <w:rStyle w:val="Emphasis"/>
              </w:rPr>
            </w:pPr>
            <w:r w:rsidRPr="00E85438">
              <w:rPr>
                <w:rStyle w:val="Emphasis"/>
              </w:rPr>
              <w:t>33-35 Daws Lane</w:t>
            </w:r>
          </w:p>
          <w:p w:rsidR="008E6E79" w:rsidRPr="00E85438" w:rsidRDefault="008E6E79" w:rsidP="00925AE3">
            <w:pPr>
              <w:widowControl w:val="0"/>
              <w:overflowPunct w:val="0"/>
              <w:autoSpaceDE w:val="0"/>
              <w:autoSpaceDN w:val="0"/>
              <w:adjustRightInd w:val="0"/>
              <w:jc w:val="right"/>
              <w:rPr>
                <w:rStyle w:val="Emphasis"/>
              </w:rPr>
            </w:pPr>
            <w:r w:rsidRPr="00E85438">
              <w:rPr>
                <w:rStyle w:val="Emphasis"/>
              </w:rPr>
              <w:t>London</w:t>
            </w:r>
          </w:p>
          <w:p w:rsidR="008E6E79" w:rsidRPr="00E85438" w:rsidRDefault="008E6E79" w:rsidP="00925AE3">
            <w:pPr>
              <w:widowControl w:val="0"/>
              <w:overflowPunct w:val="0"/>
              <w:autoSpaceDE w:val="0"/>
              <w:autoSpaceDN w:val="0"/>
              <w:adjustRightInd w:val="0"/>
              <w:jc w:val="right"/>
              <w:rPr>
                <w:rStyle w:val="Emphasis"/>
              </w:rPr>
            </w:pPr>
            <w:r w:rsidRPr="00E85438">
              <w:rPr>
                <w:rStyle w:val="Emphasis"/>
              </w:rPr>
              <w:t>NW7 4SD</w:t>
            </w:r>
          </w:p>
        </w:tc>
      </w:tr>
    </w:tbl>
    <w:p w:rsidR="008E6E79" w:rsidRDefault="008E6E79">
      <w:pPr>
        <w:rPr>
          <w:b/>
          <w:sz w:val="23"/>
          <w:szCs w:val="23"/>
          <w:lang w:val="en-GB"/>
        </w:rPr>
      </w:pPr>
    </w:p>
    <w:p w:rsidR="00AF6E3A" w:rsidRPr="00582AF1" w:rsidRDefault="00AF6E3A">
      <w:pPr>
        <w:rPr>
          <w:b/>
          <w:sz w:val="23"/>
          <w:szCs w:val="23"/>
          <w:lang w:val="en-GB"/>
        </w:rPr>
      </w:pPr>
      <w:r w:rsidRPr="00582AF1">
        <w:rPr>
          <w:b/>
          <w:sz w:val="23"/>
          <w:szCs w:val="23"/>
          <w:lang w:val="en-GB"/>
        </w:rPr>
        <w:t>Private and Confidential</w:t>
      </w:r>
    </w:p>
    <w:p w:rsidR="00BD5408" w:rsidRDefault="00924671" w:rsidP="00BD5408">
      <w:pPr>
        <w:rPr>
          <w:sz w:val="22"/>
          <w:szCs w:val="22"/>
        </w:rPr>
      </w:pPr>
      <w:r>
        <w:rPr>
          <w:sz w:val="22"/>
          <w:szCs w:val="22"/>
        </w:rPr>
        <w:t>Mark Heys</w:t>
      </w:r>
      <w:r w:rsidR="00BD5408">
        <w:rPr>
          <w:sz w:val="22"/>
          <w:szCs w:val="22"/>
        </w:rPr>
        <w:br/>
      </w:r>
      <w:r>
        <w:rPr>
          <w:sz w:val="22"/>
          <w:szCs w:val="22"/>
        </w:rPr>
        <w:t>Throgmorton Asset Management</w:t>
      </w:r>
    </w:p>
    <w:p w:rsidR="00BD5408" w:rsidRDefault="00924671" w:rsidP="00BD5408">
      <w:pPr>
        <w:rPr>
          <w:rFonts w:cs="Arial"/>
        </w:rPr>
      </w:pPr>
      <w:smartTag w:uri="urn:schemas-microsoft-com:office:smarttags" w:element="place">
        <w:smartTag w:uri="urn:schemas-microsoft-com:office:smarttags" w:element="City">
          <w:r>
            <w:rPr>
              <w:sz w:val="22"/>
              <w:szCs w:val="22"/>
            </w:rPr>
            <w:t>Herne</w:t>
          </w:r>
        </w:smartTag>
      </w:smartTag>
      <w:r>
        <w:rPr>
          <w:sz w:val="22"/>
          <w:szCs w:val="22"/>
        </w:rPr>
        <w:t xml:space="preserve"> </w:t>
      </w:r>
      <w:r w:rsidR="00BD5408">
        <w:rPr>
          <w:sz w:val="22"/>
          <w:szCs w:val="22"/>
        </w:rPr>
        <w:t>House</w:t>
      </w:r>
      <w:r w:rsidR="00BD5408" w:rsidRPr="004F78C2">
        <w:br/>
      </w:r>
      <w:r>
        <w:t xml:space="preserve">10A St Johns </w:t>
      </w:r>
      <w:r w:rsidR="00E849D6">
        <w:t>Street</w:t>
      </w:r>
      <w:r w:rsidR="00E849D6" w:rsidRPr="004F78C2">
        <w:rPr>
          <w:rStyle w:val="spelle"/>
          <w:rFonts w:cs="Arial"/>
        </w:rPr>
        <w:t xml:space="preserve"> </w:t>
      </w:r>
      <w:r w:rsidR="00BD5408" w:rsidRPr="004F78C2">
        <w:rPr>
          <w:rFonts w:cs="Arial"/>
        </w:rPr>
        <w:br/>
      </w:r>
      <w:r>
        <w:rPr>
          <w:rFonts w:cs="Arial"/>
        </w:rPr>
        <w:t>Bridgnorth</w:t>
      </w:r>
      <w:r w:rsidR="00BD5408" w:rsidRPr="004F78C2">
        <w:rPr>
          <w:rFonts w:cs="Arial"/>
        </w:rPr>
        <w:br/>
      </w:r>
      <w:r>
        <w:rPr>
          <w:rFonts w:cs="Arial"/>
        </w:rPr>
        <w:t>Shropshire</w:t>
      </w:r>
      <w:r w:rsidR="00BD5408" w:rsidRPr="004F78C2">
        <w:rPr>
          <w:rFonts w:cs="Arial"/>
        </w:rPr>
        <w:t xml:space="preserve"> </w:t>
      </w:r>
      <w:r w:rsidR="00BD5408" w:rsidRPr="004F78C2">
        <w:rPr>
          <w:rFonts w:cs="Arial"/>
        </w:rPr>
        <w:br/>
      </w:r>
      <w:r>
        <w:rPr>
          <w:rFonts w:cs="Arial"/>
        </w:rPr>
        <w:t xml:space="preserve">WV15 </w:t>
      </w:r>
      <w:r w:rsidR="003010E0">
        <w:rPr>
          <w:rFonts w:cs="Arial"/>
        </w:rPr>
        <w:t>6AG</w:t>
      </w:r>
    </w:p>
    <w:p w:rsidR="00BD5408" w:rsidRDefault="00BD5408">
      <w:pPr>
        <w:rPr>
          <w:sz w:val="23"/>
          <w:szCs w:val="23"/>
          <w:lang w:val="en-GB"/>
        </w:rPr>
      </w:pPr>
    </w:p>
    <w:p w:rsidR="00BD5408" w:rsidRDefault="003010E0" w:rsidP="008E6E79">
      <w:pPr>
        <w:jc w:val="right"/>
        <w:rPr>
          <w:sz w:val="23"/>
          <w:szCs w:val="23"/>
          <w:lang w:val="en-GB"/>
        </w:rPr>
      </w:pPr>
      <w:r>
        <w:rPr>
          <w:sz w:val="23"/>
          <w:szCs w:val="23"/>
          <w:lang w:val="en-GB"/>
        </w:rPr>
        <w:t>1 April 2008</w:t>
      </w:r>
    </w:p>
    <w:p w:rsidR="00BD5408" w:rsidRDefault="00BD5408">
      <w:pPr>
        <w:rPr>
          <w:sz w:val="23"/>
          <w:szCs w:val="23"/>
          <w:lang w:val="en-GB"/>
        </w:rPr>
      </w:pPr>
    </w:p>
    <w:p w:rsidR="00CF4882" w:rsidRDefault="00CF4882">
      <w:pPr>
        <w:rPr>
          <w:sz w:val="23"/>
          <w:szCs w:val="23"/>
          <w:lang w:val="en-GB"/>
        </w:rPr>
      </w:pPr>
    </w:p>
    <w:p w:rsidR="00CF4882" w:rsidRPr="00582AF1" w:rsidRDefault="00CF4882" w:rsidP="00CF4882">
      <w:pPr>
        <w:rPr>
          <w:sz w:val="23"/>
          <w:szCs w:val="23"/>
          <w:lang w:val="en-GB"/>
        </w:rPr>
      </w:pPr>
      <w:r w:rsidRPr="00582AF1">
        <w:rPr>
          <w:sz w:val="23"/>
          <w:szCs w:val="23"/>
          <w:lang w:val="en-GB"/>
        </w:rPr>
        <w:t xml:space="preserve">Dear </w:t>
      </w:r>
      <w:r w:rsidR="003010E0">
        <w:rPr>
          <w:sz w:val="23"/>
          <w:szCs w:val="23"/>
          <w:lang w:val="en-GB"/>
        </w:rPr>
        <w:t>Mark</w:t>
      </w:r>
      <w:r w:rsidRPr="00582AF1">
        <w:rPr>
          <w:sz w:val="23"/>
          <w:szCs w:val="23"/>
          <w:lang w:val="en-GB"/>
        </w:rPr>
        <w:t>,</w:t>
      </w:r>
    </w:p>
    <w:p w:rsidR="00CF4882" w:rsidRPr="00582AF1" w:rsidRDefault="00CF4882" w:rsidP="00CF4882">
      <w:pPr>
        <w:rPr>
          <w:sz w:val="23"/>
          <w:szCs w:val="23"/>
          <w:lang w:val="en-GB"/>
        </w:rPr>
      </w:pPr>
    </w:p>
    <w:p w:rsidR="00CF4882" w:rsidRDefault="00CF4882" w:rsidP="00CF4882">
      <w:pPr>
        <w:rPr>
          <w:b/>
          <w:sz w:val="23"/>
          <w:szCs w:val="23"/>
          <w:lang w:val="en-GB"/>
        </w:rPr>
      </w:pPr>
      <w:r>
        <w:rPr>
          <w:b/>
          <w:sz w:val="23"/>
          <w:szCs w:val="23"/>
          <w:lang w:val="en-GB"/>
        </w:rPr>
        <w:t xml:space="preserve">Self Administered Scheme </w:t>
      </w:r>
    </w:p>
    <w:p w:rsidR="00CF4882" w:rsidRPr="00582AF1" w:rsidRDefault="00CF4882" w:rsidP="00CF4882">
      <w:pPr>
        <w:rPr>
          <w:sz w:val="23"/>
          <w:szCs w:val="23"/>
          <w:lang w:val="en-GB"/>
        </w:rPr>
      </w:pPr>
    </w:p>
    <w:p w:rsidR="00CF4882" w:rsidRPr="00582AF1" w:rsidRDefault="00CF4882" w:rsidP="00CF4882">
      <w:pPr>
        <w:rPr>
          <w:sz w:val="23"/>
          <w:szCs w:val="23"/>
          <w:lang w:val="en-GB"/>
        </w:rPr>
      </w:pPr>
      <w:r>
        <w:rPr>
          <w:sz w:val="23"/>
          <w:szCs w:val="23"/>
          <w:lang w:val="en-GB"/>
        </w:rPr>
        <w:t xml:space="preserve">Please find enclosed the draft documentation to establish a </w:t>
      </w:r>
      <w:r w:rsidRPr="00582AF1">
        <w:rPr>
          <w:sz w:val="23"/>
          <w:szCs w:val="23"/>
          <w:lang w:val="en-GB"/>
        </w:rPr>
        <w:t>self administered scheme</w:t>
      </w:r>
      <w:r w:rsidR="003010E0">
        <w:rPr>
          <w:sz w:val="23"/>
          <w:szCs w:val="23"/>
          <w:lang w:val="en-GB"/>
        </w:rPr>
        <w:t xml:space="preserve"> for your client</w:t>
      </w:r>
      <w:r>
        <w:rPr>
          <w:sz w:val="23"/>
          <w:szCs w:val="23"/>
          <w:lang w:val="en-GB"/>
        </w:rPr>
        <w:t xml:space="preserve">.  </w:t>
      </w:r>
      <w:r w:rsidRPr="00582AF1">
        <w:rPr>
          <w:sz w:val="23"/>
          <w:szCs w:val="23"/>
          <w:lang w:val="en-GB"/>
        </w:rPr>
        <w:t xml:space="preserve">  </w:t>
      </w:r>
    </w:p>
    <w:p w:rsidR="00CF4882" w:rsidRPr="00582AF1" w:rsidRDefault="00CF4882" w:rsidP="00CF4882">
      <w:pPr>
        <w:rPr>
          <w:sz w:val="23"/>
          <w:szCs w:val="23"/>
          <w:lang w:val="en-GB"/>
        </w:rPr>
      </w:pPr>
    </w:p>
    <w:p w:rsidR="00CF4882" w:rsidRPr="00582AF1" w:rsidRDefault="00CF4882" w:rsidP="00CF4882">
      <w:pPr>
        <w:rPr>
          <w:sz w:val="23"/>
          <w:szCs w:val="23"/>
          <w:lang w:val="en-GB"/>
        </w:rPr>
      </w:pPr>
      <w:r w:rsidRPr="00582AF1">
        <w:rPr>
          <w:sz w:val="23"/>
          <w:szCs w:val="23"/>
          <w:lang w:val="en-GB"/>
        </w:rPr>
        <w:t xml:space="preserve">For ease of signing, I have marked where </w:t>
      </w:r>
      <w:r w:rsidR="003010E0">
        <w:rPr>
          <w:sz w:val="23"/>
          <w:szCs w:val="23"/>
          <w:lang w:val="en-GB"/>
        </w:rPr>
        <w:t xml:space="preserve">Carol </w:t>
      </w:r>
      <w:r w:rsidRPr="00582AF1">
        <w:rPr>
          <w:sz w:val="23"/>
          <w:szCs w:val="23"/>
          <w:lang w:val="en-GB"/>
        </w:rPr>
        <w:t>will need to sign</w:t>
      </w:r>
      <w:r>
        <w:rPr>
          <w:sz w:val="23"/>
          <w:szCs w:val="23"/>
          <w:lang w:val="en-GB"/>
        </w:rPr>
        <w:t xml:space="preserve">. </w:t>
      </w:r>
      <w:r w:rsidRPr="00582AF1">
        <w:rPr>
          <w:sz w:val="23"/>
          <w:szCs w:val="23"/>
          <w:lang w:val="en-GB"/>
        </w:rPr>
        <w:t xml:space="preserve">I set out below a summary of the paperwork that </w:t>
      </w:r>
      <w:r w:rsidR="003010E0">
        <w:rPr>
          <w:sz w:val="23"/>
          <w:szCs w:val="23"/>
          <w:lang w:val="en-GB"/>
        </w:rPr>
        <w:t xml:space="preserve">she will be </w:t>
      </w:r>
      <w:r w:rsidRPr="00582AF1">
        <w:rPr>
          <w:sz w:val="23"/>
          <w:szCs w:val="23"/>
          <w:lang w:val="en-GB"/>
        </w:rPr>
        <w:t>signing.</w:t>
      </w:r>
    </w:p>
    <w:p w:rsidR="00CF4882" w:rsidRPr="00582AF1" w:rsidRDefault="00CF4882" w:rsidP="00CF4882">
      <w:pPr>
        <w:rPr>
          <w:sz w:val="23"/>
          <w:szCs w:val="23"/>
          <w:lang w:val="en-GB"/>
        </w:rPr>
      </w:pPr>
    </w:p>
    <w:p w:rsidR="00CF4882" w:rsidRPr="00A27068" w:rsidRDefault="00CF4882" w:rsidP="00CF4882">
      <w:pPr>
        <w:numPr>
          <w:ilvl w:val="0"/>
          <w:numId w:val="3"/>
        </w:numPr>
        <w:jc w:val="both"/>
        <w:rPr>
          <w:sz w:val="16"/>
          <w:szCs w:val="16"/>
          <w:lang w:val="en-GB"/>
        </w:rPr>
      </w:pPr>
      <w:r w:rsidRPr="00582AF1">
        <w:rPr>
          <w:sz w:val="23"/>
          <w:szCs w:val="23"/>
          <w:lang w:val="en-GB"/>
        </w:rPr>
        <w:t xml:space="preserve">Trust Deed and Rules – this is the legal deed in which the Company creates the scheme and appoints </w:t>
      </w:r>
      <w:r>
        <w:rPr>
          <w:sz w:val="23"/>
          <w:szCs w:val="23"/>
          <w:lang w:val="en-GB"/>
        </w:rPr>
        <w:t xml:space="preserve">members as </w:t>
      </w:r>
      <w:r w:rsidRPr="00582AF1">
        <w:rPr>
          <w:sz w:val="23"/>
          <w:szCs w:val="23"/>
          <w:lang w:val="en-GB"/>
        </w:rPr>
        <w:t>Trustee</w:t>
      </w:r>
      <w:r>
        <w:rPr>
          <w:sz w:val="23"/>
          <w:szCs w:val="23"/>
          <w:lang w:val="en-GB"/>
        </w:rPr>
        <w:t>s</w:t>
      </w:r>
      <w:r w:rsidRPr="00582AF1">
        <w:rPr>
          <w:sz w:val="23"/>
          <w:szCs w:val="23"/>
          <w:lang w:val="en-GB"/>
        </w:rPr>
        <w:t xml:space="preserve"> to hold the assets of the scheme for </w:t>
      </w:r>
      <w:r w:rsidR="003010E0">
        <w:rPr>
          <w:sz w:val="23"/>
          <w:szCs w:val="23"/>
          <w:lang w:val="en-GB"/>
        </w:rPr>
        <w:t xml:space="preserve">Carol’s </w:t>
      </w:r>
      <w:r>
        <w:rPr>
          <w:sz w:val="23"/>
          <w:szCs w:val="23"/>
          <w:lang w:val="en-GB"/>
        </w:rPr>
        <w:t>benefit as a scheme member</w:t>
      </w:r>
      <w:r w:rsidRPr="00582AF1">
        <w:rPr>
          <w:sz w:val="23"/>
          <w:szCs w:val="23"/>
          <w:lang w:val="en-GB"/>
        </w:rPr>
        <w:t xml:space="preserve">.  </w:t>
      </w:r>
      <w:r>
        <w:rPr>
          <w:sz w:val="23"/>
          <w:szCs w:val="23"/>
          <w:lang w:val="en-GB"/>
        </w:rPr>
        <w:t>T</w:t>
      </w:r>
      <w:r w:rsidRPr="00582AF1">
        <w:rPr>
          <w:sz w:val="23"/>
          <w:szCs w:val="23"/>
          <w:lang w:val="en-GB"/>
        </w:rPr>
        <w:t>here is nothing in the deed which should give cause for co</w:t>
      </w:r>
      <w:r>
        <w:rPr>
          <w:sz w:val="23"/>
          <w:szCs w:val="23"/>
          <w:lang w:val="en-GB"/>
        </w:rPr>
        <w:t xml:space="preserve">ncern as </w:t>
      </w:r>
      <w:r w:rsidR="003010E0">
        <w:rPr>
          <w:sz w:val="23"/>
          <w:szCs w:val="23"/>
          <w:lang w:val="en-GB"/>
        </w:rPr>
        <w:t xml:space="preserve">Carol </w:t>
      </w:r>
      <w:r>
        <w:rPr>
          <w:sz w:val="23"/>
          <w:szCs w:val="23"/>
          <w:lang w:val="en-GB"/>
        </w:rPr>
        <w:t>control</w:t>
      </w:r>
      <w:r w:rsidR="003010E0">
        <w:rPr>
          <w:sz w:val="23"/>
          <w:szCs w:val="23"/>
          <w:lang w:val="en-GB"/>
        </w:rPr>
        <w:t>s</w:t>
      </w:r>
      <w:r>
        <w:rPr>
          <w:sz w:val="23"/>
          <w:szCs w:val="23"/>
          <w:lang w:val="en-GB"/>
        </w:rPr>
        <w:t xml:space="preserve"> the scheme as a member Trustee. </w:t>
      </w:r>
    </w:p>
    <w:p w:rsidR="00CF4882" w:rsidRDefault="00CF4882" w:rsidP="00CF4882">
      <w:pPr>
        <w:jc w:val="both"/>
        <w:rPr>
          <w:sz w:val="23"/>
          <w:szCs w:val="23"/>
          <w:lang w:val="en-GB"/>
        </w:rPr>
      </w:pPr>
    </w:p>
    <w:p w:rsidR="008E6E79" w:rsidRDefault="00CF4882" w:rsidP="008E6E79">
      <w:pPr>
        <w:numPr>
          <w:ilvl w:val="0"/>
          <w:numId w:val="3"/>
        </w:numPr>
        <w:jc w:val="both"/>
        <w:rPr>
          <w:sz w:val="23"/>
          <w:szCs w:val="23"/>
          <w:lang w:val="en-GB"/>
        </w:rPr>
      </w:pPr>
      <w:r w:rsidRPr="00582AF1">
        <w:rPr>
          <w:sz w:val="23"/>
          <w:szCs w:val="23"/>
          <w:lang w:val="en-GB"/>
        </w:rPr>
        <w:t xml:space="preserve">Member announcement – As stated, </w:t>
      </w:r>
      <w:r w:rsidR="008E6E79">
        <w:rPr>
          <w:sz w:val="23"/>
          <w:szCs w:val="23"/>
          <w:lang w:val="en-GB"/>
        </w:rPr>
        <w:t xml:space="preserve">Carol is </w:t>
      </w:r>
      <w:r>
        <w:rPr>
          <w:sz w:val="23"/>
          <w:szCs w:val="23"/>
          <w:lang w:val="en-GB"/>
        </w:rPr>
        <w:t>invite</w:t>
      </w:r>
      <w:r w:rsidR="008E6E79">
        <w:rPr>
          <w:sz w:val="23"/>
          <w:szCs w:val="23"/>
          <w:lang w:val="en-GB"/>
        </w:rPr>
        <w:t xml:space="preserve">d </w:t>
      </w:r>
      <w:r w:rsidRPr="00582AF1">
        <w:rPr>
          <w:sz w:val="23"/>
          <w:szCs w:val="23"/>
          <w:lang w:val="en-GB"/>
        </w:rPr>
        <w:t xml:space="preserve">to join the scheme and must state what benefits, if </w:t>
      </w:r>
      <w:r w:rsidR="008E6E79">
        <w:rPr>
          <w:sz w:val="23"/>
          <w:szCs w:val="23"/>
          <w:lang w:val="en-GB"/>
        </w:rPr>
        <w:t xml:space="preserve">the scheme intends </w:t>
      </w:r>
      <w:r w:rsidRPr="00582AF1">
        <w:rPr>
          <w:sz w:val="23"/>
          <w:szCs w:val="23"/>
          <w:lang w:val="en-GB"/>
        </w:rPr>
        <w:t xml:space="preserve">to provide. It is written in a format that places no legal requirement for the Company to contribute any specified amount. </w:t>
      </w:r>
    </w:p>
    <w:p w:rsidR="008E6E79" w:rsidRDefault="008E6E79" w:rsidP="008E6E79">
      <w:pPr>
        <w:pStyle w:val="ListParagraph"/>
        <w:rPr>
          <w:sz w:val="23"/>
          <w:szCs w:val="23"/>
          <w:lang w:val="en-GB"/>
        </w:rPr>
      </w:pPr>
    </w:p>
    <w:p w:rsidR="008E6E79" w:rsidRPr="008E6E79" w:rsidRDefault="00CF4882" w:rsidP="008E6E79">
      <w:pPr>
        <w:numPr>
          <w:ilvl w:val="0"/>
          <w:numId w:val="3"/>
        </w:numPr>
        <w:jc w:val="both"/>
        <w:rPr>
          <w:sz w:val="23"/>
          <w:szCs w:val="23"/>
          <w:lang w:val="en-GB"/>
        </w:rPr>
      </w:pPr>
      <w:r w:rsidRPr="008E6E79">
        <w:rPr>
          <w:sz w:val="23"/>
          <w:szCs w:val="23"/>
          <w:lang w:val="en-GB"/>
        </w:rPr>
        <w:t xml:space="preserve">Deed of appointment of Practitioner – the attached Deed appoints us to deal with all matters on the Administrator’s behalf. </w:t>
      </w:r>
      <w:r w:rsidR="008E6E79" w:rsidRPr="008E6E79">
        <w:rPr>
          <w:sz w:val="23"/>
          <w:szCs w:val="23"/>
          <w:lang w:val="en-GB"/>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CF4882" w:rsidRDefault="00CF4882" w:rsidP="008E6E79">
      <w:pPr>
        <w:ind w:left="720"/>
        <w:jc w:val="both"/>
        <w:rPr>
          <w:sz w:val="16"/>
          <w:szCs w:val="16"/>
          <w:lang w:val="en-GB"/>
        </w:rPr>
      </w:pPr>
    </w:p>
    <w:p w:rsidR="00CF4882" w:rsidRDefault="00CF4882" w:rsidP="00CF4882">
      <w:pPr>
        <w:ind w:left="360"/>
        <w:jc w:val="both"/>
        <w:rPr>
          <w:sz w:val="16"/>
          <w:szCs w:val="16"/>
          <w:lang w:val="en-GB"/>
        </w:rPr>
      </w:pPr>
    </w:p>
    <w:p w:rsidR="00CF4882" w:rsidRDefault="00CF4882" w:rsidP="00CF4882">
      <w:pPr>
        <w:ind w:left="360"/>
        <w:jc w:val="both"/>
        <w:rPr>
          <w:sz w:val="16"/>
          <w:szCs w:val="16"/>
          <w:lang w:val="en-GB"/>
        </w:rPr>
      </w:pPr>
    </w:p>
    <w:p w:rsidR="00CF4882" w:rsidRPr="00582AF1" w:rsidRDefault="00CF4882" w:rsidP="00CF4882">
      <w:pPr>
        <w:jc w:val="center"/>
        <w:rPr>
          <w:rFonts w:cs="Tunga"/>
          <w:sz w:val="16"/>
          <w:szCs w:val="16"/>
        </w:rPr>
      </w:pPr>
      <w:r w:rsidRPr="00582AF1">
        <w:rPr>
          <w:rFonts w:cs="Tunga"/>
          <w:sz w:val="16"/>
          <w:szCs w:val="16"/>
        </w:rPr>
        <w:t>Pensionpractitioner.com is the trading name of Pension Practitioner.Com Limited</w:t>
      </w:r>
    </w:p>
    <w:p w:rsidR="00CF4882" w:rsidRPr="00582AF1" w:rsidRDefault="00CF4882" w:rsidP="00CF4882">
      <w:pPr>
        <w:tabs>
          <w:tab w:val="center" w:pos="4320"/>
          <w:tab w:val="right" w:pos="8640"/>
        </w:tabs>
        <w:jc w:val="center"/>
        <w:rPr>
          <w:rFonts w:cs="Tunga"/>
          <w:sz w:val="16"/>
          <w:szCs w:val="16"/>
        </w:rPr>
      </w:pPr>
      <w:smartTag w:uri="urn:schemas-microsoft-com:office:smarttags" w:element="place">
        <w:smartTag w:uri="urn:schemas-microsoft-com:office:smarttags" w:element="country-region">
          <w:r w:rsidRPr="00582AF1">
            <w:rPr>
              <w:rFonts w:cs="Tunga"/>
              <w:sz w:val="16"/>
              <w:szCs w:val="16"/>
            </w:rPr>
            <w:t>UK</w:t>
          </w:r>
        </w:smartTag>
      </w:smartTag>
      <w:r w:rsidRPr="00582AF1">
        <w:rPr>
          <w:rFonts w:cs="Tunga"/>
          <w:sz w:val="16"/>
          <w:szCs w:val="16"/>
        </w:rPr>
        <w:t xml:space="preserve"> Registered Company Number: 6028668</w:t>
      </w:r>
    </w:p>
    <w:p w:rsidR="00CF4882" w:rsidRPr="00582AF1" w:rsidRDefault="00CF4882" w:rsidP="00CF4882">
      <w:pPr>
        <w:tabs>
          <w:tab w:val="center" w:pos="4320"/>
          <w:tab w:val="right" w:pos="8640"/>
        </w:tabs>
        <w:jc w:val="center"/>
        <w:rPr>
          <w:rFonts w:cs="Tunga"/>
          <w:sz w:val="16"/>
          <w:szCs w:val="16"/>
        </w:rPr>
      </w:pPr>
      <w:r w:rsidRPr="00582AF1">
        <w:rPr>
          <w:rFonts w:cs="Tunga"/>
          <w:sz w:val="16"/>
          <w:szCs w:val="16"/>
        </w:rPr>
        <w:t>VAT Registration Number: 894312018</w:t>
      </w:r>
    </w:p>
    <w:p w:rsidR="00CF4882" w:rsidRDefault="00CF4882" w:rsidP="00CF4882">
      <w:pPr>
        <w:tabs>
          <w:tab w:val="center" w:pos="4320"/>
          <w:tab w:val="right" w:pos="8640"/>
        </w:tabs>
        <w:jc w:val="center"/>
        <w:rPr>
          <w:rFonts w:cs="Tunga"/>
          <w:sz w:val="16"/>
          <w:szCs w:val="16"/>
        </w:rPr>
      </w:pPr>
      <w:r w:rsidRPr="00582AF1">
        <w:rPr>
          <w:rFonts w:cs="Tunga"/>
          <w:sz w:val="16"/>
          <w:szCs w:val="16"/>
        </w:rPr>
        <w:t>HMRC Pension Practitioner Registration Number: 00005886</w:t>
      </w:r>
    </w:p>
    <w:p w:rsidR="008E6E79" w:rsidRDefault="008E6E79" w:rsidP="00CF4882">
      <w:pPr>
        <w:tabs>
          <w:tab w:val="center" w:pos="4320"/>
          <w:tab w:val="right" w:pos="8640"/>
        </w:tabs>
        <w:jc w:val="center"/>
        <w:rPr>
          <w:rFonts w:cs="Tunga"/>
          <w:sz w:val="16"/>
          <w:szCs w:val="16"/>
        </w:rPr>
      </w:pPr>
    </w:p>
    <w:p w:rsidR="00CF4882" w:rsidRDefault="00CF4882" w:rsidP="00CF4882">
      <w:pPr>
        <w:jc w:val="both"/>
        <w:rPr>
          <w:sz w:val="23"/>
          <w:szCs w:val="23"/>
          <w:lang w:val="en-GB"/>
        </w:rPr>
      </w:pPr>
    </w:p>
    <w:p w:rsidR="00CF4882" w:rsidRDefault="00CF4882" w:rsidP="00CF4882">
      <w:pPr>
        <w:ind w:left="360"/>
        <w:jc w:val="both"/>
        <w:rPr>
          <w:sz w:val="16"/>
          <w:szCs w:val="16"/>
          <w:lang w:val="en-GB"/>
        </w:rPr>
      </w:pPr>
    </w:p>
    <w:p w:rsidR="00CF4882" w:rsidRDefault="00CF4882" w:rsidP="00CF4882">
      <w:pPr>
        <w:jc w:val="both"/>
        <w:rPr>
          <w:sz w:val="23"/>
          <w:szCs w:val="23"/>
          <w:lang w:val="en-GB"/>
        </w:rPr>
      </w:pPr>
    </w:p>
    <w:p w:rsidR="00CF4882" w:rsidRPr="00D304FD" w:rsidRDefault="00CF4882" w:rsidP="00D304FD">
      <w:pPr>
        <w:jc w:val="both"/>
        <w:rPr>
          <w:sz w:val="23"/>
          <w:szCs w:val="23"/>
          <w:lang w:val="en-GB"/>
        </w:rPr>
      </w:pPr>
      <w:r w:rsidRPr="00D304FD">
        <w:rPr>
          <w:sz w:val="23"/>
          <w:szCs w:val="23"/>
          <w:lang w:val="en-GB"/>
        </w:rPr>
        <w:t xml:space="preserve">Costs – I confirm that the set up cost for a </w:t>
      </w:r>
      <w:r w:rsidR="00144C3F" w:rsidRPr="00D304FD">
        <w:rPr>
          <w:sz w:val="23"/>
          <w:szCs w:val="23"/>
          <w:lang w:val="en-GB"/>
        </w:rPr>
        <w:t xml:space="preserve">one </w:t>
      </w:r>
      <w:r w:rsidRPr="00D304FD">
        <w:rPr>
          <w:sz w:val="23"/>
          <w:szCs w:val="23"/>
          <w:lang w:val="en-GB"/>
        </w:rPr>
        <w:t>person scheme amounts to £</w:t>
      </w:r>
      <w:r w:rsidR="00144C3F" w:rsidRPr="00D304FD">
        <w:rPr>
          <w:sz w:val="23"/>
          <w:szCs w:val="23"/>
          <w:lang w:val="en-GB"/>
        </w:rPr>
        <w:t>750.00</w:t>
      </w:r>
      <w:r w:rsidRPr="00D304FD">
        <w:rPr>
          <w:sz w:val="23"/>
          <w:szCs w:val="23"/>
          <w:lang w:val="en-GB"/>
        </w:rPr>
        <w:t xml:space="preserve"> plus VAT for </w:t>
      </w:r>
      <w:r w:rsidR="00144C3F" w:rsidRPr="00D304FD">
        <w:rPr>
          <w:sz w:val="23"/>
          <w:szCs w:val="23"/>
          <w:lang w:val="en-GB"/>
        </w:rPr>
        <w:t>one member</w:t>
      </w:r>
      <w:r w:rsidRPr="00D304FD">
        <w:rPr>
          <w:sz w:val="23"/>
          <w:szCs w:val="23"/>
          <w:lang w:val="en-GB"/>
        </w:rPr>
        <w:t>. The administration of the scheme for one year is on fixed fee terms and this amounts to £</w:t>
      </w:r>
      <w:r w:rsidR="00144C3F" w:rsidRPr="00D304FD">
        <w:rPr>
          <w:sz w:val="23"/>
          <w:szCs w:val="23"/>
          <w:lang w:val="en-GB"/>
        </w:rPr>
        <w:t>700</w:t>
      </w:r>
      <w:r w:rsidRPr="00D304FD">
        <w:rPr>
          <w:sz w:val="23"/>
          <w:szCs w:val="23"/>
          <w:lang w:val="en-GB"/>
        </w:rPr>
        <w:t xml:space="preserve">.00 p.a. plus VAT; this is charged once it has been established, registered with the Pension Regulator and has received it’s tax </w:t>
      </w:r>
      <w:r w:rsidR="00D304FD">
        <w:rPr>
          <w:sz w:val="23"/>
          <w:szCs w:val="23"/>
          <w:lang w:val="en-GB"/>
        </w:rPr>
        <w:t>registered</w:t>
      </w:r>
      <w:r w:rsidRPr="00D304FD">
        <w:rPr>
          <w:sz w:val="23"/>
          <w:szCs w:val="23"/>
          <w:lang w:val="en-GB"/>
        </w:rPr>
        <w:t xml:space="preserve"> status by HMRC. </w:t>
      </w:r>
    </w:p>
    <w:p w:rsidR="00CF4882" w:rsidRDefault="00CF4882" w:rsidP="00CF4882">
      <w:pPr>
        <w:pStyle w:val="ListParagraph"/>
        <w:rPr>
          <w:sz w:val="23"/>
          <w:szCs w:val="23"/>
          <w:lang w:val="en-GB"/>
        </w:rPr>
      </w:pPr>
    </w:p>
    <w:p w:rsidR="00B509C2" w:rsidRDefault="00CF4882" w:rsidP="00D304FD">
      <w:pPr>
        <w:jc w:val="both"/>
        <w:rPr>
          <w:sz w:val="23"/>
          <w:szCs w:val="23"/>
          <w:lang w:val="en-GB"/>
        </w:rPr>
      </w:pPr>
      <w:r>
        <w:rPr>
          <w:sz w:val="23"/>
          <w:szCs w:val="23"/>
          <w:lang w:val="en-GB"/>
        </w:rPr>
        <w:t xml:space="preserve">The annual administration fee covers everything necessary for the administration of the </w:t>
      </w:r>
      <w:r w:rsidR="00E849D6">
        <w:rPr>
          <w:sz w:val="23"/>
          <w:szCs w:val="23"/>
          <w:lang w:val="en-GB"/>
        </w:rPr>
        <w:t>scheme;</w:t>
      </w:r>
      <w:r w:rsidR="008E6E79">
        <w:rPr>
          <w:sz w:val="23"/>
          <w:szCs w:val="23"/>
          <w:lang w:val="en-GB"/>
        </w:rPr>
        <w:t xml:space="preserve"> it also includes advice and</w:t>
      </w:r>
      <w:r>
        <w:rPr>
          <w:sz w:val="23"/>
          <w:szCs w:val="23"/>
          <w:lang w:val="en-GB"/>
        </w:rPr>
        <w:t xml:space="preserve"> </w:t>
      </w:r>
      <w:r w:rsidR="008E6E79">
        <w:rPr>
          <w:sz w:val="23"/>
          <w:szCs w:val="23"/>
          <w:lang w:val="en-GB"/>
        </w:rPr>
        <w:t xml:space="preserve">full scheme </w:t>
      </w:r>
      <w:r>
        <w:rPr>
          <w:sz w:val="23"/>
          <w:szCs w:val="23"/>
          <w:lang w:val="en-GB"/>
        </w:rPr>
        <w:t>administration</w:t>
      </w:r>
      <w:r w:rsidR="008E6E79">
        <w:rPr>
          <w:sz w:val="23"/>
          <w:szCs w:val="23"/>
          <w:lang w:val="en-GB"/>
        </w:rPr>
        <w:t xml:space="preserve">. </w:t>
      </w:r>
      <w:r>
        <w:rPr>
          <w:sz w:val="23"/>
          <w:szCs w:val="23"/>
          <w:lang w:val="en-GB"/>
        </w:rPr>
        <w:t xml:space="preserve"> I confirm that we are not signatories to an</w:t>
      </w:r>
      <w:r w:rsidR="00D304FD">
        <w:rPr>
          <w:sz w:val="23"/>
          <w:szCs w:val="23"/>
          <w:lang w:val="en-GB"/>
        </w:rPr>
        <w:t>y investments or bank accounts, nor do/will we we give investment or associated investment advice.</w:t>
      </w:r>
    </w:p>
    <w:p w:rsidR="00B509C2" w:rsidRDefault="00B509C2" w:rsidP="00B509C2">
      <w:pPr>
        <w:jc w:val="both"/>
        <w:rPr>
          <w:sz w:val="23"/>
          <w:szCs w:val="23"/>
          <w:lang w:val="en-GB"/>
        </w:rPr>
      </w:pPr>
    </w:p>
    <w:p w:rsidR="00B509C2" w:rsidRDefault="008E6E79" w:rsidP="00B509C2">
      <w:pPr>
        <w:jc w:val="both"/>
        <w:rPr>
          <w:sz w:val="23"/>
          <w:szCs w:val="23"/>
          <w:lang w:val="en-GB"/>
        </w:rPr>
      </w:pPr>
      <w:r>
        <w:rPr>
          <w:sz w:val="23"/>
          <w:szCs w:val="23"/>
          <w:lang w:val="en-GB"/>
        </w:rPr>
        <w:t>We will invoice for the administration of the scheme annually in advance</w:t>
      </w:r>
      <w:r w:rsidR="00D304FD">
        <w:rPr>
          <w:sz w:val="23"/>
          <w:szCs w:val="23"/>
          <w:lang w:val="en-GB"/>
        </w:rPr>
        <w:t>, at the end of the scheme year</w:t>
      </w:r>
      <w:r>
        <w:rPr>
          <w:sz w:val="23"/>
          <w:szCs w:val="23"/>
          <w:lang w:val="en-GB"/>
        </w:rPr>
        <w:t xml:space="preserve"> your client and you will be invited to renew our annual administration services. I confirm that we pay 25% of the first year’s total annual fee as an introducer fee to you, in addition to 25% of any special projects for the lifetime of the scheme your client instructs us to undertake. </w:t>
      </w:r>
    </w:p>
    <w:p w:rsidR="00B509C2" w:rsidRDefault="00B509C2" w:rsidP="008E6E79">
      <w:pPr>
        <w:ind w:left="720"/>
        <w:jc w:val="both"/>
        <w:rPr>
          <w:sz w:val="23"/>
          <w:szCs w:val="23"/>
          <w:lang w:val="en-GB"/>
        </w:rPr>
      </w:pPr>
    </w:p>
    <w:p w:rsidR="00CF4882" w:rsidRDefault="00B509C2" w:rsidP="00B509C2">
      <w:pPr>
        <w:jc w:val="both"/>
        <w:rPr>
          <w:sz w:val="23"/>
          <w:szCs w:val="23"/>
          <w:lang w:val="en-GB"/>
        </w:rPr>
      </w:pPr>
      <w:r>
        <w:rPr>
          <w:sz w:val="23"/>
          <w:szCs w:val="23"/>
          <w:lang w:val="en-GB"/>
        </w:rPr>
        <w:t xml:space="preserve">With regard to the purchase of agricultural land by the scheme, I confirm that where you instruct us to undertake this transaction in full for your client as a special project the cost will be </w:t>
      </w:r>
      <w:r w:rsidR="00D304FD">
        <w:rPr>
          <w:sz w:val="23"/>
          <w:szCs w:val="23"/>
          <w:lang w:val="en-GB"/>
        </w:rPr>
        <w:t xml:space="preserve">a one off fee </w:t>
      </w:r>
      <w:r>
        <w:rPr>
          <w:sz w:val="23"/>
          <w:szCs w:val="23"/>
          <w:lang w:val="en-GB"/>
        </w:rPr>
        <w:t xml:space="preserve">of £1000 plus VAT. This is a fully comprehensive service, backed by professional indemnity insurance. We will ensure that the transaction meets all Regulator and HMRC requirements and that the transaction does not give rise to any taxable investment charge. </w:t>
      </w:r>
    </w:p>
    <w:p w:rsidR="00CF4882" w:rsidRDefault="00CF4882" w:rsidP="00CF4882">
      <w:pPr>
        <w:pStyle w:val="ListParagraph"/>
        <w:rPr>
          <w:sz w:val="23"/>
          <w:szCs w:val="23"/>
          <w:lang w:val="en-GB"/>
        </w:rPr>
      </w:pPr>
    </w:p>
    <w:p w:rsidR="00CF4882" w:rsidRDefault="00CF4882" w:rsidP="00CF4882">
      <w:pPr>
        <w:rPr>
          <w:sz w:val="23"/>
          <w:szCs w:val="23"/>
          <w:lang w:val="en-GB"/>
        </w:rPr>
      </w:pPr>
      <w:r>
        <w:rPr>
          <w:sz w:val="23"/>
          <w:szCs w:val="23"/>
          <w:lang w:val="en-GB"/>
        </w:rPr>
        <w:t xml:space="preserve">Please return all the enclosed paperwork to me at the office; you need not take any copies of the enclosures as I will be returning the originals to you once I have completed the set up of the scheme. </w:t>
      </w:r>
    </w:p>
    <w:p w:rsidR="00CF4882" w:rsidRDefault="00CF4882" w:rsidP="00CF4882">
      <w:pPr>
        <w:rPr>
          <w:sz w:val="23"/>
          <w:szCs w:val="23"/>
          <w:lang w:val="en-GB"/>
        </w:rPr>
      </w:pPr>
    </w:p>
    <w:p w:rsidR="00CF4882" w:rsidRDefault="00CF4882" w:rsidP="00CF4882">
      <w:pPr>
        <w:rPr>
          <w:sz w:val="23"/>
          <w:szCs w:val="23"/>
          <w:lang w:val="en-GB"/>
        </w:rPr>
      </w:pPr>
      <w:r>
        <w:rPr>
          <w:sz w:val="23"/>
          <w:szCs w:val="23"/>
          <w:lang w:val="en-GB"/>
        </w:rPr>
        <w:t xml:space="preserve">If you have any questions regarding the enclosures please do not hesitate to get in touch. </w:t>
      </w:r>
    </w:p>
    <w:p w:rsidR="00B509C2" w:rsidRDefault="00B509C2" w:rsidP="00CF4882">
      <w:pPr>
        <w:rPr>
          <w:sz w:val="23"/>
          <w:szCs w:val="23"/>
          <w:lang w:val="en-GB"/>
        </w:rPr>
      </w:pPr>
    </w:p>
    <w:p w:rsidR="00B509C2" w:rsidRPr="00582AF1" w:rsidRDefault="00B509C2" w:rsidP="00CF4882">
      <w:pPr>
        <w:rPr>
          <w:sz w:val="23"/>
          <w:szCs w:val="23"/>
          <w:lang w:val="en-GB"/>
        </w:rPr>
      </w:pPr>
      <w:r>
        <w:rPr>
          <w:sz w:val="23"/>
          <w:szCs w:val="23"/>
          <w:lang w:val="en-GB"/>
        </w:rPr>
        <w:t>Kind regards</w:t>
      </w:r>
    </w:p>
    <w:p w:rsidR="00CF4882" w:rsidRPr="00582AF1" w:rsidRDefault="00CF4882" w:rsidP="00CF4882">
      <w:pPr>
        <w:rPr>
          <w:sz w:val="23"/>
          <w:szCs w:val="23"/>
          <w:lang w:val="en-GB"/>
        </w:rPr>
      </w:pPr>
    </w:p>
    <w:p w:rsidR="00CF4882" w:rsidRPr="00582AF1" w:rsidRDefault="00CF4882" w:rsidP="00CF4882">
      <w:pPr>
        <w:rPr>
          <w:sz w:val="23"/>
          <w:szCs w:val="23"/>
          <w:lang w:val="en-GB"/>
        </w:rPr>
      </w:pPr>
      <w:r w:rsidRPr="00582AF1">
        <w:rPr>
          <w:sz w:val="23"/>
          <w:szCs w:val="23"/>
          <w:lang w:val="en-GB"/>
        </w:rPr>
        <w:t>Yours sincerely</w:t>
      </w:r>
    </w:p>
    <w:p w:rsidR="00CF4882" w:rsidRDefault="00CF4882" w:rsidP="00CF4882">
      <w:pPr>
        <w:rPr>
          <w:sz w:val="23"/>
          <w:szCs w:val="23"/>
          <w:lang w:val="en-GB"/>
        </w:rPr>
      </w:pPr>
    </w:p>
    <w:p w:rsidR="00CF4882" w:rsidRPr="00582AF1" w:rsidRDefault="00CF4882" w:rsidP="00CF4882">
      <w:pPr>
        <w:rPr>
          <w:sz w:val="23"/>
          <w:szCs w:val="23"/>
          <w:lang w:val="en-GB"/>
        </w:rPr>
      </w:pPr>
    </w:p>
    <w:p w:rsidR="00CF4882" w:rsidRPr="00582AF1" w:rsidRDefault="00144C3F" w:rsidP="00CF4882">
      <w:pPr>
        <w:rPr>
          <w:sz w:val="23"/>
          <w:szCs w:val="23"/>
          <w:lang w:val="en-GB"/>
        </w:rPr>
      </w:pPr>
      <w:r>
        <w:rPr>
          <w:sz w:val="23"/>
          <w:szCs w:val="23"/>
          <w:lang w:val="en-GB"/>
        </w:rPr>
        <w:t>Brad Davis</w:t>
      </w:r>
    </w:p>
    <w:p w:rsidR="00CF4882" w:rsidRPr="00582AF1" w:rsidRDefault="00CF4882" w:rsidP="00CF4882">
      <w:pPr>
        <w:rPr>
          <w:b/>
          <w:sz w:val="23"/>
          <w:szCs w:val="23"/>
          <w:lang w:val="en-GB"/>
        </w:rPr>
      </w:pPr>
      <w:r w:rsidRPr="00582AF1">
        <w:rPr>
          <w:b/>
          <w:sz w:val="23"/>
          <w:szCs w:val="23"/>
          <w:lang w:val="en-GB"/>
        </w:rPr>
        <w:t xml:space="preserve">For Pension Practitioner .Com </w:t>
      </w:r>
    </w:p>
    <w:p w:rsidR="005F5E34" w:rsidRDefault="005F5E34" w:rsidP="005F5E34">
      <w:pPr>
        <w:jc w:val="center"/>
        <w:rPr>
          <w:b/>
          <w:sz w:val="23"/>
          <w:szCs w:val="23"/>
          <w:lang w:val="en-GB"/>
        </w:rPr>
      </w:pPr>
    </w:p>
    <w:p w:rsidR="005F5E34" w:rsidRDefault="005F5E34" w:rsidP="005F5E34">
      <w:pPr>
        <w:jc w:val="center"/>
        <w:rPr>
          <w:b/>
          <w:sz w:val="23"/>
          <w:szCs w:val="23"/>
          <w:lang w:val="en-GB"/>
        </w:rPr>
      </w:pPr>
    </w:p>
    <w:p w:rsidR="008E6E79" w:rsidRDefault="008E6E79" w:rsidP="005F5E34">
      <w:pPr>
        <w:jc w:val="center"/>
        <w:rPr>
          <w:b/>
          <w:sz w:val="23"/>
          <w:szCs w:val="23"/>
          <w:lang w:val="en-GB"/>
        </w:rPr>
      </w:pPr>
    </w:p>
    <w:p w:rsidR="008E6E79" w:rsidRDefault="008E6E79" w:rsidP="008E6E79">
      <w:pPr>
        <w:rPr>
          <w:sz w:val="23"/>
          <w:szCs w:val="23"/>
          <w:lang w:val="en-GB"/>
        </w:rPr>
      </w:pPr>
    </w:p>
    <w:p w:rsidR="005F5E34" w:rsidRPr="008E6E79" w:rsidRDefault="008E6E79" w:rsidP="008E6E79">
      <w:pPr>
        <w:tabs>
          <w:tab w:val="left" w:pos="4860"/>
        </w:tabs>
        <w:rPr>
          <w:sz w:val="23"/>
          <w:szCs w:val="23"/>
          <w:lang w:val="en-GB"/>
        </w:rPr>
      </w:pPr>
      <w:r>
        <w:rPr>
          <w:sz w:val="23"/>
          <w:szCs w:val="23"/>
          <w:lang w:val="en-GB"/>
        </w:rPr>
        <w:tab/>
      </w:r>
    </w:p>
    <w:sectPr w:rsidR="005F5E34" w:rsidRPr="008E6E79" w:rsidSect="005F5E34">
      <w:pgSz w:w="12240" w:h="15840"/>
      <w:pgMar w:top="573" w:right="1800" w:bottom="107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172" w:rsidRDefault="00D26172">
      <w:r>
        <w:separator/>
      </w:r>
    </w:p>
  </w:endnote>
  <w:endnote w:type="continuationSeparator" w:id="1">
    <w:p w:rsidR="00D26172" w:rsidRDefault="00D2617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entury Schoolbook">
    <w:altName w:val="Century"/>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172" w:rsidRDefault="00D26172">
      <w:r>
        <w:separator/>
      </w:r>
    </w:p>
  </w:footnote>
  <w:footnote w:type="continuationSeparator" w:id="1">
    <w:p w:rsidR="00D26172" w:rsidRDefault="00D26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3901FB"/>
    <w:multiLevelType w:val="hybridMultilevel"/>
    <w:tmpl w:val="3A2E6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FA46D7"/>
    <w:multiLevelType w:val="hybridMultilevel"/>
    <w:tmpl w:val="E6B0A0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2C0F"/>
    <w:rsid w:val="00086333"/>
    <w:rsid w:val="000D70CF"/>
    <w:rsid w:val="001374C2"/>
    <w:rsid w:val="00144C3F"/>
    <w:rsid w:val="00180A06"/>
    <w:rsid w:val="001F46C0"/>
    <w:rsid w:val="003010E0"/>
    <w:rsid w:val="00336252"/>
    <w:rsid w:val="003B14D3"/>
    <w:rsid w:val="00483A5C"/>
    <w:rsid w:val="004C4BBA"/>
    <w:rsid w:val="004C717A"/>
    <w:rsid w:val="00521068"/>
    <w:rsid w:val="00582AF1"/>
    <w:rsid w:val="005E040F"/>
    <w:rsid w:val="005F5E34"/>
    <w:rsid w:val="00602F48"/>
    <w:rsid w:val="006C4197"/>
    <w:rsid w:val="008407F7"/>
    <w:rsid w:val="00861C80"/>
    <w:rsid w:val="008E307F"/>
    <w:rsid w:val="008E6E79"/>
    <w:rsid w:val="00924671"/>
    <w:rsid w:val="009812C2"/>
    <w:rsid w:val="00995652"/>
    <w:rsid w:val="00A27068"/>
    <w:rsid w:val="00AF6E3A"/>
    <w:rsid w:val="00B35A53"/>
    <w:rsid w:val="00B37824"/>
    <w:rsid w:val="00B509C2"/>
    <w:rsid w:val="00B52D5B"/>
    <w:rsid w:val="00BC71D6"/>
    <w:rsid w:val="00BD5408"/>
    <w:rsid w:val="00BE46B5"/>
    <w:rsid w:val="00C12C0F"/>
    <w:rsid w:val="00C459B5"/>
    <w:rsid w:val="00C91C68"/>
    <w:rsid w:val="00CF02E6"/>
    <w:rsid w:val="00CF4882"/>
    <w:rsid w:val="00D26172"/>
    <w:rsid w:val="00D304FD"/>
    <w:rsid w:val="00D404A5"/>
    <w:rsid w:val="00DB12C6"/>
    <w:rsid w:val="00DD1E5A"/>
    <w:rsid w:val="00DF4280"/>
    <w:rsid w:val="00E46AE3"/>
    <w:rsid w:val="00E849D6"/>
    <w:rsid w:val="00EC3C37"/>
    <w:rsid w:val="00F0716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DB12C6"/>
    <w:pPr>
      <w:outlineLvl w:val="0"/>
    </w:pPr>
    <w:rPr>
      <w:rFonts w:ascii="Century Schoolbook" w:hAnsi="Century Schoolbook" w:cs="Century Schoolbook"/>
      <w:i/>
      <w:iCs/>
      <w:color w:val="CC9900"/>
      <w:kern w:val="28"/>
      <w:sz w:val="41"/>
      <w:szCs w:val="4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B12C6"/>
    <w:pPr>
      <w:tabs>
        <w:tab w:val="center" w:pos="4320"/>
        <w:tab w:val="right" w:pos="8640"/>
      </w:tabs>
    </w:pPr>
  </w:style>
  <w:style w:type="paragraph" w:styleId="Footer">
    <w:name w:val="footer"/>
    <w:basedOn w:val="Normal"/>
    <w:rsid w:val="00DB12C6"/>
    <w:pPr>
      <w:tabs>
        <w:tab w:val="center" w:pos="4320"/>
        <w:tab w:val="right" w:pos="8640"/>
      </w:tabs>
    </w:pPr>
  </w:style>
  <w:style w:type="table" w:styleId="TableGrid">
    <w:name w:val="Table Grid"/>
    <w:basedOn w:val="TableNormal"/>
    <w:rsid w:val="00DB12C6"/>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DefaultParagraphFont"/>
    <w:rsid w:val="00BD5408"/>
  </w:style>
  <w:style w:type="paragraph" w:styleId="ListParagraph">
    <w:name w:val="List Paragraph"/>
    <w:basedOn w:val="Normal"/>
    <w:qFormat/>
    <w:rsid w:val="00CF4882"/>
    <w:pPr>
      <w:ind w:left="720"/>
    </w:pPr>
  </w:style>
  <w:style w:type="character" w:styleId="Emphasis">
    <w:name w:val="Emphasis"/>
    <w:basedOn w:val="DefaultParagraphFont"/>
    <w:qFormat/>
    <w:rsid w:val="008E6E7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sionpractitioner.com" TargetMode="External"/><Relationship Id="rId3" Type="http://schemas.openxmlformats.org/officeDocument/2006/relationships/settings" Target="settings.xml"/><Relationship Id="rId7" Type="http://schemas.openxmlformats.org/officeDocument/2006/relationships/hyperlink" Target="mailto:info@pensionpractition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Microsoft Corporation</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gavinmcc</dc:creator>
  <cp:lastModifiedBy>Gavin</cp:lastModifiedBy>
  <cp:revision>2</cp:revision>
  <cp:lastPrinted>2008-04-01T17:05:00Z</cp:lastPrinted>
  <dcterms:created xsi:type="dcterms:W3CDTF">2008-04-01T18:13:00Z</dcterms:created>
  <dcterms:modified xsi:type="dcterms:W3CDTF">2008-04-01T18:13:00Z</dcterms:modified>
</cp:coreProperties>
</file>