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F4693" w14:textId="257A4EF6" w:rsidR="001F5FF6" w:rsidRDefault="002558F2">
      <w:pPr>
        <w:jc w:val="center"/>
        <w:rPr>
          <w:b/>
        </w:rPr>
      </w:pPr>
      <w:r>
        <w:rPr>
          <w:b/>
        </w:rPr>
        <w:t>Allied (Tooling) Limited Pension Plan</w:t>
      </w:r>
    </w:p>
    <w:p w14:paraId="6033EDCF" w14:textId="1D7F23B9" w:rsidR="002558F2" w:rsidRDefault="002558F2">
      <w:pPr>
        <w:jc w:val="center"/>
      </w:pPr>
      <w:r>
        <w:rPr>
          <w:b/>
        </w:rPr>
        <w:t>TRUSTEE RESOLUTION</w:t>
      </w:r>
    </w:p>
    <w:p w14:paraId="77034D5D" w14:textId="77777777" w:rsidR="001F5FF6" w:rsidRDefault="001F5FF6"/>
    <w:p w14:paraId="54BBF26D" w14:textId="2CA453D8" w:rsidR="001F5FF6" w:rsidRDefault="002038FB">
      <w:r>
        <w:t xml:space="preserve">Minutes of a meeting of the trustees of the </w:t>
      </w:r>
      <w:r w:rsidR="00E954CD">
        <w:rPr>
          <w:b/>
        </w:rPr>
        <w:t xml:space="preserve">Allied (Tooling) Limited Pension Plan </w:t>
      </w:r>
      <w:r>
        <w:t xml:space="preserve">(the </w:t>
      </w:r>
      <w:r w:rsidR="00E954CD">
        <w:t>‘</w:t>
      </w:r>
      <w:r>
        <w:rPr>
          <w:b/>
        </w:rPr>
        <w:t>Scheme</w:t>
      </w:r>
      <w:r w:rsidR="00E954CD">
        <w:rPr>
          <w:b/>
        </w:rPr>
        <w:t>’</w:t>
      </w:r>
      <w:r>
        <w:t xml:space="preserve">) held at </w:t>
      </w:r>
      <w:r w:rsidR="00E954CD">
        <w:t xml:space="preserve">3 </w:t>
      </w:r>
      <w:proofErr w:type="spellStart"/>
      <w:r w:rsidR="00E954CD">
        <w:t>Durrant</w:t>
      </w:r>
      <w:proofErr w:type="spellEnd"/>
      <w:r w:rsidR="00E954CD">
        <w:t xml:space="preserve"> Road, Bournemouth, Dorset, BH2 6NE</w:t>
      </w:r>
      <w:r>
        <w:t xml:space="preserve"> on </w:t>
      </w:r>
      <w:r w:rsidR="000A24D7">
        <w:t>12</w:t>
      </w:r>
      <w:r w:rsidR="000A24D7" w:rsidRPr="000A24D7">
        <w:rPr>
          <w:vertAlign w:val="superscript"/>
        </w:rPr>
        <w:t>th</w:t>
      </w:r>
      <w:r w:rsidR="000A24D7">
        <w:t xml:space="preserve"> April 2023</w:t>
      </w:r>
    </w:p>
    <w:p w14:paraId="4950335D" w14:textId="77777777" w:rsidR="001F5FF6" w:rsidRDefault="001F5FF6"/>
    <w:tbl>
      <w:tblPr>
        <w:tblStyle w:val="a"/>
        <w:tblW w:w="9322" w:type="dxa"/>
        <w:tblLayout w:type="fixed"/>
        <w:tblLook w:val="0000" w:firstRow="0" w:lastRow="0" w:firstColumn="0" w:lastColumn="0" w:noHBand="0" w:noVBand="0"/>
      </w:tblPr>
      <w:tblGrid>
        <w:gridCol w:w="2518"/>
        <w:gridCol w:w="6804"/>
      </w:tblGrid>
      <w:tr w:rsidR="001F5FF6" w14:paraId="0511A0F3" w14:textId="77777777">
        <w:tc>
          <w:tcPr>
            <w:tcW w:w="2518" w:type="dxa"/>
          </w:tcPr>
          <w:p w14:paraId="24CF429D" w14:textId="77777777" w:rsidR="001F5FF6" w:rsidRDefault="002038FB">
            <w:pPr>
              <w:pBdr>
                <w:top w:val="nil"/>
                <w:left w:val="nil"/>
                <w:bottom w:val="nil"/>
                <w:right w:val="nil"/>
                <w:between w:val="nil"/>
              </w:pBdr>
              <w:spacing w:after="240" w:line="312" w:lineRule="auto"/>
              <w:rPr>
                <w:color w:val="000000"/>
              </w:rPr>
            </w:pPr>
            <w:r>
              <w:rPr>
                <w:b/>
                <w:color w:val="000000"/>
              </w:rPr>
              <w:t>PRESENT:</w:t>
            </w:r>
            <w:r>
              <w:rPr>
                <w:color w:val="000000"/>
              </w:rPr>
              <w:t xml:space="preserve">    </w:t>
            </w:r>
          </w:p>
        </w:tc>
        <w:tc>
          <w:tcPr>
            <w:tcW w:w="6804" w:type="dxa"/>
          </w:tcPr>
          <w:p w14:paraId="3E3B53FB" w14:textId="77777777" w:rsidR="001F5FF6" w:rsidRDefault="002038FB">
            <w:pPr>
              <w:pBdr>
                <w:top w:val="nil"/>
                <w:left w:val="nil"/>
                <w:bottom w:val="nil"/>
                <w:right w:val="nil"/>
                <w:between w:val="nil"/>
              </w:pBdr>
              <w:spacing w:after="240" w:line="312" w:lineRule="auto"/>
              <w:rPr>
                <w:color w:val="000000"/>
              </w:rPr>
            </w:pPr>
            <w:r>
              <w:rPr>
                <w:b/>
                <w:color w:val="000000"/>
              </w:rPr>
              <w:t>NAME</w:t>
            </w:r>
          </w:p>
        </w:tc>
      </w:tr>
      <w:tr w:rsidR="001F5FF6" w14:paraId="308B8AFD" w14:textId="77777777">
        <w:tc>
          <w:tcPr>
            <w:tcW w:w="2518" w:type="dxa"/>
          </w:tcPr>
          <w:p w14:paraId="105838D0" w14:textId="77777777" w:rsidR="001F5FF6" w:rsidRDefault="001F5FF6">
            <w:pPr>
              <w:pBdr>
                <w:top w:val="nil"/>
                <w:left w:val="nil"/>
                <w:bottom w:val="nil"/>
                <w:right w:val="nil"/>
                <w:between w:val="nil"/>
              </w:pBdr>
              <w:spacing w:after="240" w:line="312" w:lineRule="auto"/>
              <w:rPr>
                <w:color w:val="000000"/>
              </w:rPr>
            </w:pPr>
          </w:p>
        </w:tc>
        <w:tc>
          <w:tcPr>
            <w:tcW w:w="6804" w:type="dxa"/>
          </w:tcPr>
          <w:p w14:paraId="23882F53" w14:textId="335E6C07" w:rsidR="001F5FF6" w:rsidRDefault="00E954CD">
            <w:pPr>
              <w:pBdr>
                <w:top w:val="nil"/>
                <w:left w:val="nil"/>
                <w:bottom w:val="nil"/>
                <w:right w:val="nil"/>
                <w:between w:val="nil"/>
              </w:pBdr>
              <w:spacing w:after="240" w:line="312" w:lineRule="auto"/>
            </w:pPr>
            <w:r>
              <w:t xml:space="preserve">Stephen </w:t>
            </w:r>
            <w:proofErr w:type="spellStart"/>
            <w:r>
              <w:t>Viney</w:t>
            </w:r>
            <w:proofErr w:type="spellEnd"/>
          </w:p>
          <w:p w14:paraId="3A8C39A0" w14:textId="0F4A24CD" w:rsidR="001F5FF6" w:rsidRDefault="00E954CD">
            <w:pPr>
              <w:spacing w:after="240"/>
            </w:pPr>
            <w:r>
              <w:t xml:space="preserve">Michael </w:t>
            </w:r>
            <w:proofErr w:type="spellStart"/>
            <w:r>
              <w:t>Viney</w:t>
            </w:r>
            <w:proofErr w:type="spellEnd"/>
            <w:r w:rsidR="002038FB">
              <w:t xml:space="preserve"> </w:t>
            </w:r>
          </w:p>
        </w:tc>
      </w:tr>
      <w:tr w:rsidR="001F5FF6" w14:paraId="1C8955E7" w14:textId="77777777">
        <w:tc>
          <w:tcPr>
            <w:tcW w:w="2518" w:type="dxa"/>
          </w:tcPr>
          <w:p w14:paraId="745FD9E8" w14:textId="77777777" w:rsidR="001F5FF6" w:rsidRDefault="001F5FF6">
            <w:pPr>
              <w:pBdr>
                <w:top w:val="nil"/>
                <w:left w:val="nil"/>
                <w:bottom w:val="nil"/>
                <w:right w:val="nil"/>
                <w:between w:val="nil"/>
              </w:pBdr>
              <w:spacing w:after="240" w:line="312" w:lineRule="auto"/>
              <w:rPr>
                <w:color w:val="000000"/>
              </w:rPr>
            </w:pPr>
          </w:p>
        </w:tc>
        <w:tc>
          <w:tcPr>
            <w:tcW w:w="6804" w:type="dxa"/>
          </w:tcPr>
          <w:p w14:paraId="1C379CDC" w14:textId="77777777" w:rsidR="001F5FF6" w:rsidRDefault="001F5FF6">
            <w:pPr>
              <w:pBdr>
                <w:top w:val="nil"/>
                <w:left w:val="nil"/>
                <w:bottom w:val="nil"/>
                <w:right w:val="nil"/>
                <w:between w:val="nil"/>
              </w:pBdr>
              <w:spacing w:after="240" w:line="312" w:lineRule="auto"/>
              <w:rPr>
                <w:color w:val="000000"/>
              </w:rPr>
            </w:pPr>
          </w:p>
        </w:tc>
      </w:tr>
    </w:tbl>
    <w:p w14:paraId="5BB13850" w14:textId="77777777" w:rsidR="001F5FF6" w:rsidRDefault="001F5FF6">
      <w:bookmarkStart w:id="0" w:name="gjdgxs" w:colFirst="0" w:colLast="0"/>
      <w:bookmarkEnd w:id="0"/>
    </w:p>
    <w:p w14:paraId="38CA3426" w14:textId="6411BC1D" w:rsidR="001F5FF6" w:rsidRDefault="002038FB">
      <w:pPr>
        <w:numPr>
          <w:ilvl w:val="1"/>
          <w:numId w:val="1"/>
        </w:numPr>
        <w:pBdr>
          <w:top w:val="nil"/>
          <w:left w:val="nil"/>
          <w:bottom w:val="nil"/>
          <w:right w:val="nil"/>
          <w:between w:val="nil"/>
        </w:pBdr>
        <w:spacing w:after="240" w:line="312" w:lineRule="auto"/>
        <w:rPr>
          <w:color w:val="000000"/>
        </w:rPr>
      </w:pPr>
      <w:r>
        <w:rPr>
          <w:color w:val="000000"/>
        </w:rPr>
        <w:t>It was reported that the purpose of the meeting was to consider and, if thought fit, approve a loan of £3</w:t>
      </w:r>
      <w:r w:rsidR="000A24D7">
        <w:rPr>
          <w:color w:val="000000"/>
        </w:rPr>
        <w:t>00</w:t>
      </w:r>
      <w:r>
        <w:rPr>
          <w:color w:val="000000"/>
        </w:rPr>
        <w:t xml:space="preserve">,000 (the </w:t>
      </w:r>
      <w:r>
        <w:rPr>
          <w:b/>
          <w:color w:val="000000"/>
        </w:rPr>
        <w:t>Loan</w:t>
      </w:r>
      <w:r>
        <w:rPr>
          <w:color w:val="000000"/>
        </w:rPr>
        <w:t xml:space="preserve">) to </w:t>
      </w:r>
      <w:r w:rsidR="00E954CD">
        <w:t>Allied (Tooling) Ltd</w:t>
      </w:r>
      <w:r>
        <w:rPr>
          <w:color w:val="000000"/>
        </w:rPr>
        <w:t xml:space="preserve"> (</w:t>
      </w:r>
      <w:r w:rsidR="000A24D7">
        <w:rPr>
          <w:color w:val="000000"/>
        </w:rPr>
        <w:t xml:space="preserve">Company No </w:t>
      </w:r>
      <w:r w:rsidR="00E954CD">
        <w:rPr>
          <w:color w:val="000000"/>
        </w:rPr>
        <w:t>01716510</w:t>
      </w:r>
      <w:r>
        <w:rPr>
          <w:color w:val="000000"/>
        </w:rPr>
        <w:t>)</w:t>
      </w:r>
      <w:r w:rsidR="00E954CD">
        <w:rPr>
          <w:color w:val="000000"/>
        </w:rPr>
        <w:t>, the present Sponsoring Employer to the Scheme</w:t>
      </w:r>
      <w:r>
        <w:rPr>
          <w:color w:val="000000"/>
        </w:rPr>
        <w:t xml:space="preserve"> (the </w:t>
      </w:r>
      <w:r>
        <w:rPr>
          <w:b/>
          <w:color w:val="000000"/>
        </w:rPr>
        <w:t>Borrower</w:t>
      </w:r>
      <w:r>
        <w:rPr>
          <w:color w:val="000000"/>
        </w:rPr>
        <w:t>).</w:t>
      </w:r>
    </w:p>
    <w:p w14:paraId="176A90F6" w14:textId="5CF1010A" w:rsidR="000A24D7" w:rsidRDefault="000A24D7">
      <w:pPr>
        <w:numPr>
          <w:ilvl w:val="1"/>
          <w:numId w:val="1"/>
        </w:numPr>
        <w:pBdr>
          <w:top w:val="nil"/>
          <w:left w:val="nil"/>
          <w:bottom w:val="nil"/>
          <w:right w:val="nil"/>
          <w:between w:val="nil"/>
        </w:pBdr>
        <w:spacing w:after="240" w:line="312" w:lineRule="auto"/>
        <w:rPr>
          <w:color w:val="000000"/>
        </w:rPr>
      </w:pPr>
      <w:r>
        <w:rPr>
          <w:color w:val="000000"/>
        </w:rPr>
        <w:t xml:space="preserve">It was also reported that the Loan will be secured under an existing security arrangement, namely a charging deed dated </w:t>
      </w:r>
      <w:r w:rsidR="00767C23">
        <w:rPr>
          <w:color w:val="000000"/>
        </w:rPr>
        <w:t>8</w:t>
      </w:r>
      <w:r w:rsidRPr="000A24D7">
        <w:rPr>
          <w:color w:val="000000"/>
          <w:vertAlign w:val="superscript"/>
        </w:rPr>
        <w:t>th</w:t>
      </w:r>
      <w:r>
        <w:rPr>
          <w:color w:val="000000"/>
        </w:rPr>
        <w:t xml:space="preserve"> March 2019, securing all present and future liabilities and obligations due to the Lender by the Borrower on the shareholdings in the Borrower held by Mr Michael John </w:t>
      </w:r>
      <w:proofErr w:type="spellStart"/>
      <w:r>
        <w:rPr>
          <w:color w:val="000000"/>
        </w:rPr>
        <w:t>Viney</w:t>
      </w:r>
      <w:proofErr w:type="spellEnd"/>
      <w:r>
        <w:rPr>
          <w:color w:val="000000"/>
        </w:rPr>
        <w:t>.</w:t>
      </w:r>
    </w:p>
    <w:p w14:paraId="59CDDF97" w14:textId="04EA792B" w:rsidR="001F5FF6" w:rsidRDefault="002038FB">
      <w:pPr>
        <w:numPr>
          <w:ilvl w:val="1"/>
          <w:numId w:val="1"/>
        </w:numPr>
        <w:pBdr>
          <w:top w:val="nil"/>
          <w:left w:val="nil"/>
          <w:bottom w:val="nil"/>
          <w:right w:val="nil"/>
          <w:between w:val="nil"/>
        </w:pBdr>
        <w:spacing w:after="240" w:line="312" w:lineRule="auto"/>
        <w:rPr>
          <w:color w:val="000000"/>
        </w:rPr>
      </w:pPr>
      <w:bookmarkStart w:id="1" w:name="_30j0zll" w:colFirst="0" w:colLast="0"/>
      <w:bookmarkEnd w:id="1"/>
      <w:r>
        <w:rPr>
          <w:color w:val="000000"/>
        </w:rPr>
        <w:t xml:space="preserve">The </w:t>
      </w:r>
      <w:r w:rsidR="00E954CD">
        <w:rPr>
          <w:color w:val="000000"/>
        </w:rPr>
        <w:t>T</w:t>
      </w:r>
      <w:r>
        <w:rPr>
          <w:color w:val="000000"/>
        </w:rPr>
        <w:t>rustees considered the terms of the following draft documents produced to the meeting:</w:t>
      </w:r>
    </w:p>
    <w:p w14:paraId="4A078C4E" w14:textId="4555F4B9" w:rsidR="001F5FF6" w:rsidRDefault="002038FB">
      <w:pPr>
        <w:numPr>
          <w:ilvl w:val="2"/>
          <w:numId w:val="1"/>
        </w:numPr>
        <w:pBdr>
          <w:top w:val="nil"/>
          <w:left w:val="nil"/>
          <w:bottom w:val="nil"/>
          <w:right w:val="nil"/>
          <w:between w:val="nil"/>
        </w:pBdr>
        <w:spacing w:after="240" w:line="312" w:lineRule="auto"/>
        <w:rPr>
          <w:color w:val="000000"/>
        </w:rPr>
      </w:pPr>
      <w:r>
        <w:rPr>
          <w:color w:val="000000"/>
        </w:rPr>
        <w:t>a loan agreement between the Scheme and the Borrower;</w:t>
      </w:r>
      <w:r w:rsidR="000A24D7">
        <w:rPr>
          <w:color w:val="000000"/>
        </w:rPr>
        <w:t xml:space="preserve"> and</w:t>
      </w:r>
    </w:p>
    <w:p w14:paraId="3418873F" w14:textId="0864A1EA" w:rsidR="00E954CD" w:rsidRDefault="00E954CD" w:rsidP="00E954CD">
      <w:pPr>
        <w:numPr>
          <w:ilvl w:val="2"/>
          <w:numId w:val="1"/>
        </w:numPr>
        <w:pBdr>
          <w:top w:val="nil"/>
          <w:left w:val="nil"/>
          <w:bottom w:val="nil"/>
          <w:right w:val="nil"/>
          <w:between w:val="nil"/>
        </w:pBdr>
        <w:spacing w:after="240" w:line="312" w:lineRule="auto"/>
        <w:rPr>
          <w:color w:val="000000"/>
        </w:rPr>
      </w:pPr>
      <w:r>
        <w:rPr>
          <w:color w:val="000000"/>
        </w:rPr>
        <w:t xml:space="preserve">a comfort letter from the accountants confirming their opinion that Mr </w:t>
      </w:r>
      <w:proofErr w:type="spellStart"/>
      <w:r>
        <w:rPr>
          <w:color w:val="000000"/>
        </w:rPr>
        <w:t>Viney’s</w:t>
      </w:r>
      <w:proofErr w:type="spellEnd"/>
      <w:r>
        <w:rPr>
          <w:color w:val="000000"/>
        </w:rPr>
        <w:t xml:space="preserve"> shareholdings </w:t>
      </w:r>
      <w:r w:rsidR="000A24D7">
        <w:rPr>
          <w:color w:val="000000"/>
        </w:rPr>
        <w:t>are</w:t>
      </w:r>
      <w:r>
        <w:rPr>
          <w:color w:val="000000"/>
        </w:rPr>
        <w:t xml:space="preserve"> of sufficient value to fully secure the Loan</w:t>
      </w:r>
      <w:r w:rsidR="000A24D7">
        <w:rPr>
          <w:color w:val="000000"/>
        </w:rPr>
        <w:t>, including interest,</w:t>
      </w:r>
      <w:r>
        <w:rPr>
          <w:color w:val="000000"/>
        </w:rPr>
        <w:t xml:space="preserve"> plus any outstanding borrowings also secured against these share</w:t>
      </w:r>
      <w:r w:rsidR="000A24D7">
        <w:rPr>
          <w:color w:val="000000"/>
        </w:rPr>
        <w:t>holding</w:t>
      </w:r>
      <w:r>
        <w:rPr>
          <w:color w:val="000000"/>
        </w:rPr>
        <w:t>s</w:t>
      </w:r>
      <w:r w:rsidR="000A24D7">
        <w:rPr>
          <w:color w:val="000000"/>
        </w:rPr>
        <w:t>.</w:t>
      </w:r>
    </w:p>
    <w:p w14:paraId="3EF35050" w14:textId="17A44B01" w:rsidR="001F5FF6" w:rsidRDefault="00B67183">
      <w:pPr>
        <w:pBdr>
          <w:top w:val="nil"/>
          <w:left w:val="nil"/>
          <w:bottom w:val="nil"/>
          <w:right w:val="nil"/>
          <w:between w:val="nil"/>
        </w:pBdr>
        <w:spacing w:after="240" w:line="312" w:lineRule="auto"/>
        <w:ind w:left="1984" w:hanging="1134"/>
        <w:rPr>
          <w:color w:val="000000"/>
        </w:rPr>
      </w:pPr>
      <w:r>
        <w:rPr>
          <w:color w:val="000000"/>
        </w:rPr>
        <w:t xml:space="preserve"> </w:t>
      </w:r>
      <w:r w:rsidR="002038FB">
        <w:rPr>
          <w:color w:val="000000"/>
        </w:rPr>
        <w:t xml:space="preserve">(together, the </w:t>
      </w:r>
      <w:r w:rsidR="002038FB">
        <w:rPr>
          <w:b/>
          <w:color w:val="000000"/>
        </w:rPr>
        <w:t>Documents</w:t>
      </w:r>
      <w:r w:rsidR="002038FB">
        <w:rPr>
          <w:color w:val="000000"/>
        </w:rPr>
        <w:t>).</w:t>
      </w:r>
    </w:p>
    <w:p w14:paraId="0B9B2CC7" w14:textId="4274D574" w:rsidR="000A24D7" w:rsidRDefault="000A24D7" w:rsidP="00E954CD">
      <w:pPr>
        <w:numPr>
          <w:ilvl w:val="1"/>
          <w:numId w:val="1"/>
        </w:numPr>
        <w:pBdr>
          <w:top w:val="nil"/>
          <w:left w:val="nil"/>
          <w:bottom w:val="nil"/>
          <w:right w:val="nil"/>
          <w:between w:val="nil"/>
        </w:pBdr>
        <w:spacing w:after="240" w:line="312" w:lineRule="auto"/>
        <w:rPr>
          <w:color w:val="000000"/>
        </w:rPr>
      </w:pPr>
      <w:r>
        <w:rPr>
          <w:color w:val="000000"/>
        </w:rPr>
        <w:t>The Trustees have noted the prompt servicing of previous loans extended to the Borrower</w:t>
      </w:r>
      <w:r w:rsidR="004F2238">
        <w:rPr>
          <w:color w:val="000000"/>
        </w:rPr>
        <w:t>, and, given the additional comfort provided by the accountant, are satisfied that the Loan would represent a prudent use of scheme funds</w:t>
      </w:r>
      <w:r>
        <w:rPr>
          <w:color w:val="000000"/>
        </w:rPr>
        <w:t>.</w:t>
      </w:r>
    </w:p>
    <w:p w14:paraId="5FC897F8" w14:textId="26970B59" w:rsidR="001F5FF6" w:rsidRDefault="002038FB" w:rsidP="00E954CD">
      <w:pPr>
        <w:numPr>
          <w:ilvl w:val="1"/>
          <w:numId w:val="1"/>
        </w:numPr>
        <w:pBdr>
          <w:top w:val="nil"/>
          <w:left w:val="nil"/>
          <w:bottom w:val="nil"/>
          <w:right w:val="nil"/>
          <w:between w:val="nil"/>
        </w:pBdr>
        <w:spacing w:after="240" w:line="312" w:lineRule="auto"/>
        <w:rPr>
          <w:color w:val="000000"/>
        </w:rPr>
      </w:pPr>
      <w:r>
        <w:rPr>
          <w:color w:val="000000"/>
        </w:rPr>
        <w:t>It was noted that under section 179 of the Finance Act 2004, the Scheme could only provide the Loan under certain circumstances.</w:t>
      </w:r>
      <w:r>
        <w:rPr>
          <w:color w:val="222222"/>
        </w:rPr>
        <w:t xml:space="preserve"> </w:t>
      </w:r>
    </w:p>
    <w:p w14:paraId="2D7B018D" w14:textId="64BE4B9A" w:rsidR="001F5FF6" w:rsidRDefault="002038FB">
      <w:pPr>
        <w:numPr>
          <w:ilvl w:val="1"/>
          <w:numId w:val="1"/>
        </w:numPr>
        <w:pBdr>
          <w:top w:val="nil"/>
          <w:left w:val="nil"/>
          <w:bottom w:val="nil"/>
          <w:right w:val="nil"/>
          <w:between w:val="nil"/>
        </w:pBdr>
        <w:spacing w:after="240" w:line="312" w:lineRule="auto"/>
        <w:rPr>
          <w:color w:val="000000"/>
        </w:rPr>
      </w:pPr>
      <w:r>
        <w:rPr>
          <w:color w:val="000000"/>
        </w:rPr>
        <w:t xml:space="preserve">The </w:t>
      </w:r>
      <w:r w:rsidR="00E954CD">
        <w:rPr>
          <w:color w:val="000000"/>
        </w:rPr>
        <w:t>T</w:t>
      </w:r>
      <w:r>
        <w:rPr>
          <w:color w:val="000000"/>
        </w:rPr>
        <w:t xml:space="preserve">rustees considered that the Documents met the requirements of section 179 of the Finance Act 2004 and IT WAS RESOLVED, in exercise of the powers conferred by 3.2 of the Trust Deed and Rules for the Scheme to approve the </w:t>
      </w:r>
      <w:r>
        <w:rPr>
          <w:color w:val="000000"/>
        </w:rPr>
        <w:lastRenderedPageBreak/>
        <w:t xml:space="preserve">Documents and that the </w:t>
      </w:r>
      <w:r w:rsidR="00E954CD">
        <w:rPr>
          <w:color w:val="000000"/>
        </w:rPr>
        <w:t>T</w:t>
      </w:r>
      <w:r>
        <w:rPr>
          <w:color w:val="000000"/>
        </w:rPr>
        <w:t xml:space="preserve">rustees be authorised to signed the Documents on behalf of </w:t>
      </w:r>
      <w:r w:rsidR="00E954CD">
        <w:rPr>
          <w:color w:val="000000"/>
        </w:rPr>
        <w:t>the</w:t>
      </w:r>
      <w:r>
        <w:rPr>
          <w:color w:val="000000"/>
        </w:rPr>
        <w:t xml:space="preserve"> Scheme.</w:t>
      </w:r>
    </w:p>
    <w:p w14:paraId="62F74CBF" w14:textId="04A81F39" w:rsidR="001F5FF6" w:rsidRDefault="002038FB">
      <w:pPr>
        <w:numPr>
          <w:ilvl w:val="1"/>
          <w:numId w:val="1"/>
        </w:numPr>
        <w:pBdr>
          <w:top w:val="nil"/>
          <w:left w:val="nil"/>
          <w:bottom w:val="nil"/>
          <w:right w:val="nil"/>
          <w:between w:val="nil"/>
        </w:pBdr>
        <w:spacing w:after="240" w:line="312" w:lineRule="auto"/>
      </w:pPr>
      <w:r>
        <w:t xml:space="preserve">The Trustees resolve that the signing powers in respect of the Loan Facility Agreement and charges shall vest with </w:t>
      </w:r>
      <w:r w:rsidR="008721FB">
        <w:t>Stephen</w:t>
      </w:r>
      <w:r w:rsidR="00E954CD">
        <w:t xml:space="preserve"> </w:t>
      </w:r>
      <w:proofErr w:type="spellStart"/>
      <w:r w:rsidR="00E954CD">
        <w:t>Viney</w:t>
      </w:r>
      <w:proofErr w:type="spellEnd"/>
      <w:r>
        <w:t>, with the assistance of the scheme practitioner from time to time.</w:t>
      </w:r>
    </w:p>
    <w:p w14:paraId="64FB254B" w14:textId="77777777" w:rsidR="001F5FF6" w:rsidRDefault="001F5FF6">
      <w:pPr>
        <w:widowControl w:val="0"/>
        <w:ind w:left="850" w:right="-46"/>
        <w:jc w:val="left"/>
      </w:pPr>
    </w:p>
    <w:p w14:paraId="11D29B0C" w14:textId="7ED1ABCE" w:rsidR="001F5FF6" w:rsidRDefault="002038FB">
      <w:pPr>
        <w:keepNext/>
        <w:numPr>
          <w:ilvl w:val="1"/>
          <w:numId w:val="1"/>
        </w:numPr>
        <w:pBdr>
          <w:top w:val="nil"/>
          <w:left w:val="nil"/>
          <w:bottom w:val="nil"/>
          <w:right w:val="nil"/>
          <w:between w:val="nil"/>
        </w:pBdr>
        <w:spacing w:after="240" w:line="312" w:lineRule="auto"/>
        <w:rPr>
          <w:color w:val="000000"/>
        </w:rPr>
      </w:pPr>
      <w:r>
        <w:rPr>
          <w:color w:val="000000"/>
        </w:rPr>
        <w:t>There being no other business, the meeting was concluded.</w:t>
      </w:r>
    </w:p>
    <w:p w14:paraId="6F4FDEE1" w14:textId="77777777" w:rsidR="002558F2" w:rsidRDefault="002558F2" w:rsidP="002558F2">
      <w:pPr>
        <w:pStyle w:val="ListParagraph"/>
        <w:rPr>
          <w:color w:val="000000"/>
        </w:rPr>
      </w:pPr>
    </w:p>
    <w:p w14:paraId="657C3FEC" w14:textId="6AAD3FA9" w:rsidR="002558F2" w:rsidRDefault="002558F2" w:rsidP="002558F2">
      <w:pPr>
        <w:keepNext/>
        <w:pBdr>
          <w:top w:val="nil"/>
          <w:left w:val="nil"/>
          <w:bottom w:val="nil"/>
          <w:right w:val="nil"/>
          <w:between w:val="nil"/>
        </w:pBdr>
        <w:spacing w:after="240" w:line="312" w:lineRule="auto"/>
        <w:ind w:left="850"/>
        <w:rPr>
          <w:color w:val="000000"/>
        </w:rPr>
      </w:pPr>
    </w:p>
    <w:p w14:paraId="13702B10" w14:textId="46679A5C" w:rsidR="002558F2" w:rsidRDefault="002558F2" w:rsidP="002558F2">
      <w:pPr>
        <w:keepNext/>
        <w:pBdr>
          <w:top w:val="nil"/>
          <w:left w:val="nil"/>
          <w:bottom w:val="nil"/>
          <w:right w:val="nil"/>
          <w:between w:val="nil"/>
        </w:pBdr>
        <w:spacing w:after="240" w:line="312" w:lineRule="auto"/>
        <w:ind w:left="850" w:hanging="850"/>
        <w:rPr>
          <w:color w:val="000000"/>
        </w:rPr>
      </w:pPr>
      <w:r>
        <w:rPr>
          <w:color w:val="000000"/>
        </w:rPr>
        <w:t>Signed</w:t>
      </w:r>
    </w:p>
    <w:p w14:paraId="0F998322" w14:textId="0F485C50" w:rsidR="002558F2" w:rsidRDefault="002558F2" w:rsidP="002558F2">
      <w:pPr>
        <w:keepNext/>
        <w:pBdr>
          <w:top w:val="nil"/>
          <w:left w:val="nil"/>
          <w:bottom w:val="nil"/>
          <w:right w:val="nil"/>
          <w:between w:val="nil"/>
        </w:pBdr>
        <w:spacing w:after="240" w:line="312" w:lineRule="auto"/>
        <w:ind w:left="850" w:hanging="850"/>
        <w:rPr>
          <w:color w:val="000000"/>
        </w:rPr>
      </w:pPr>
    </w:p>
    <w:p w14:paraId="660A1BF0" w14:textId="2CDEACD7" w:rsidR="002558F2" w:rsidRDefault="002558F2" w:rsidP="002558F2">
      <w:pPr>
        <w:keepNext/>
        <w:pBdr>
          <w:top w:val="nil"/>
          <w:left w:val="nil"/>
          <w:bottom w:val="nil"/>
          <w:right w:val="nil"/>
          <w:between w:val="nil"/>
        </w:pBdr>
        <w:spacing w:after="240" w:line="312" w:lineRule="auto"/>
        <w:ind w:left="850" w:hanging="850"/>
        <w:rPr>
          <w:color w:val="000000"/>
        </w:rPr>
      </w:pPr>
    </w:p>
    <w:p w14:paraId="75998819" w14:textId="0F67E942" w:rsidR="002558F2" w:rsidRDefault="002558F2" w:rsidP="002558F2">
      <w:pPr>
        <w:keepNext/>
        <w:pBdr>
          <w:top w:val="nil"/>
          <w:left w:val="nil"/>
          <w:bottom w:val="nil"/>
          <w:right w:val="nil"/>
          <w:between w:val="nil"/>
        </w:pBdr>
        <w:spacing w:after="240" w:line="312" w:lineRule="auto"/>
        <w:ind w:left="850" w:hanging="850"/>
        <w:rPr>
          <w:color w:val="000000"/>
        </w:rPr>
      </w:pPr>
      <w:r>
        <w:rPr>
          <w:color w:val="000000"/>
        </w:rPr>
        <w:t xml:space="preserve">Stephen </w:t>
      </w:r>
      <w:proofErr w:type="spellStart"/>
      <w:r>
        <w:rPr>
          <w:color w:val="000000"/>
        </w:rPr>
        <w:t>Viney</w:t>
      </w:r>
      <w:proofErr w:type="spellEnd"/>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Michael </w:t>
      </w:r>
      <w:proofErr w:type="spellStart"/>
      <w:r>
        <w:rPr>
          <w:color w:val="000000"/>
        </w:rPr>
        <w:t>Viney</w:t>
      </w:r>
      <w:proofErr w:type="spellEnd"/>
    </w:p>
    <w:p w14:paraId="206C33C3" w14:textId="7F5699EE" w:rsidR="002558F2" w:rsidRDefault="002558F2" w:rsidP="002558F2">
      <w:pPr>
        <w:keepNext/>
        <w:pBdr>
          <w:top w:val="nil"/>
          <w:left w:val="nil"/>
          <w:bottom w:val="nil"/>
          <w:right w:val="nil"/>
          <w:between w:val="nil"/>
        </w:pBdr>
        <w:spacing w:after="240" w:line="312" w:lineRule="auto"/>
        <w:ind w:left="850" w:hanging="850"/>
        <w:rPr>
          <w:color w:val="000000"/>
        </w:rPr>
      </w:pPr>
      <w:r>
        <w:rPr>
          <w:color w:val="000000"/>
        </w:rPr>
        <w:t>TRUSTEE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roofErr w:type="spellStart"/>
      <w:r>
        <w:rPr>
          <w:color w:val="000000"/>
        </w:rPr>
        <w:t>TRUSTEE</w:t>
      </w:r>
      <w:proofErr w:type="spellEnd"/>
    </w:p>
    <w:p w14:paraId="5792C4F2" w14:textId="77777777" w:rsidR="001F5FF6" w:rsidRDefault="001F5FF6">
      <w:pPr>
        <w:pBdr>
          <w:top w:val="nil"/>
          <w:left w:val="nil"/>
          <w:bottom w:val="nil"/>
          <w:right w:val="nil"/>
          <w:between w:val="nil"/>
        </w:pBdr>
        <w:spacing w:after="240" w:line="312" w:lineRule="auto"/>
        <w:rPr>
          <w:color w:val="000000"/>
        </w:rPr>
      </w:pPr>
    </w:p>
    <w:p w14:paraId="349A4A7C" w14:textId="77777777" w:rsidR="001F5FF6" w:rsidRDefault="001F5FF6">
      <w:pPr>
        <w:pBdr>
          <w:top w:val="nil"/>
          <w:left w:val="nil"/>
          <w:bottom w:val="nil"/>
          <w:right w:val="nil"/>
          <w:between w:val="nil"/>
        </w:pBdr>
        <w:spacing w:after="240" w:line="312" w:lineRule="auto"/>
        <w:rPr>
          <w:color w:val="000000"/>
        </w:rPr>
      </w:pPr>
    </w:p>
    <w:sectPr w:rsidR="001F5FF6">
      <w:headerReference w:type="even" r:id="rId7"/>
      <w:headerReference w:type="default" r:id="rId8"/>
      <w:footerReference w:type="even" r:id="rId9"/>
      <w:footerReference w:type="default" r:id="rId10"/>
      <w:headerReference w:type="first" r:id="rId11"/>
      <w:footerReference w:type="first" r:id="rId12"/>
      <w:pgSz w:w="11907" w:h="16840"/>
      <w:pgMar w:top="1440" w:right="1440" w:bottom="1440" w:left="1440" w:header="72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8B2C" w14:textId="77777777" w:rsidR="00F10DB5" w:rsidRDefault="00F10DB5">
      <w:r>
        <w:separator/>
      </w:r>
    </w:p>
  </w:endnote>
  <w:endnote w:type="continuationSeparator" w:id="0">
    <w:p w14:paraId="4BDF75CB" w14:textId="77777777" w:rsidR="00F10DB5" w:rsidRDefault="00F1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2BF6" w14:textId="77777777" w:rsidR="001F5FF6" w:rsidRDefault="001F5FF6">
    <w:pPr>
      <w:pBdr>
        <w:top w:val="nil"/>
        <w:left w:val="nil"/>
        <w:bottom w:val="nil"/>
        <w:right w:val="nil"/>
        <w:between w:val="nil"/>
      </w:pBdr>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34BB" w14:textId="77777777" w:rsidR="001F5FF6" w:rsidRDefault="002038FB">
    <w:pPr>
      <w:tabs>
        <w:tab w:val="right" w:pos="9072"/>
      </w:tabs>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E954CD">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D846" w14:textId="77777777" w:rsidR="001F5FF6" w:rsidRDefault="001F5FF6">
    <w:pPr>
      <w:pBdr>
        <w:top w:val="nil"/>
        <w:left w:val="nil"/>
        <w:bottom w:val="nil"/>
        <w:right w:val="nil"/>
        <w:between w:val="nil"/>
      </w:pBd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8EE37" w14:textId="77777777" w:rsidR="00F10DB5" w:rsidRDefault="00F10DB5">
      <w:r>
        <w:separator/>
      </w:r>
    </w:p>
  </w:footnote>
  <w:footnote w:type="continuationSeparator" w:id="0">
    <w:p w14:paraId="54F82DD7" w14:textId="77777777" w:rsidR="00F10DB5" w:rsidRDefault="00F10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5DCD" w14:textId="77777777" w:rsidR="001F5FF6" w:rsidRDefault="001F5FF6">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D778" w14:textId="77777777" w:rsidR="001F5FF6" w:rsidRDefault="001F5FF6">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95C9" w14:textId="77777777" w:rsidR="001F5FF6" w:rsidRDefault="001F5FF6">
    <w:pPr>
      <w:pBdr>
        <w:top w:val="nil"/>
        <w:left w:val="nil"/>
        <w:bottom w:val="nil"/>
        <w:right w:val="nil"/>
        <w:between w:val="nil"/>
      </w:pBd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2273"/>
    <w:multiLevelType w:val="multilevel"/>
    <w:tmpl w:val="92543BE2"/>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num w:numId="1" w16cid:durableId="2003854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F5FF6"/>
    <w:rsid w:val="0002714B"/>
    <w:rsid w:val="000A24D7"/>
    <w:rsid w:val="001F5FF6"/>
    <w:rsid w:val="002038FB"/>
    <w:rsid w:val="002558F2"/>
    <w:rsid w:val="00411AD3"/>
    <w:rsid w:val="004F2238"/>
    <w:rsid w:val="007643B3"/>
    <w:rsid w:val="00767C23"/>
    <w:rsid w:val="008721FB"/>
    <w:rsid w:val="00A15549"/>
    <w:rsid w:val="00B67183"/>
    <w:rsid w:val="00C240FA"/>
    <w:rsid w:val="00E954CD"/>
    <w:rsid w:val="00F10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CE568"/>
  <w15:docId w15:val="{93A9C1E6-F6A2-4050-ABB5-E6186124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320"/>
      <w:ind w:left="720" w:hanging="720"/>
      <w:outlineLvl w:val="0"/>
    </w:pPr>
    <w:rPr>
      <w:rFonts w:ascii="Times New Roman" w:eastAsia="Times New Roman" w:hAnsi="Times New Roman" w:cs="Times New Roman"/>
      <w:b/>
      <w:smallCaps/>
    </w:rPr>
  </w:style>
  <w:style w:type="paragraph" w:styleId="Heading2">
    <w:name w:val="heading 2"/>
    <w:basedOn w:val="Normal"/>
    <w:next w:val="Normal"/>
    <w:uiPriority w:val="9"/>
    <w:semiHidden/>
    <w:unhideWhenUsed/>
    <w:qFormat/>
    <w:pPr>
      <w:spacing w:before="280" w:after="120"/>
      <w:ind w:left="720" w:hanging="720"/>
      <w:outlineLvl w:val="1"/>
    </w:pPr>
    <w:rPr>
      <w:rFonts w:ascii="Times New Roman" w:eastAsia="Times New Roman" w:hAnsi="Times New Roman" w:cs="Times New Roman"/>
      <w:color w:val="000000"/>
    </w:rPr>
  </w:style>
  <w:style w:type="paragraph" w:styleId="Heading3">
    <w:name w:val="heading 3"/>
    <w:basedOn w:val="Normal"/>
    <w:next w:val="Normal"/>
    <w:uiPriority w:val="9"/>
    <w:semiHidden/>
    <w:unhideWhenUsed/>
    <w:qFormat/>
    <w:pPr>
      <w:spacing w:after="120"/>
      <w:ind w:left="1559" w:hanging="567"/>
      <w:outlineLvl w:val="2"/>
    </w:pPr>
    <w:rPr>
      <w:rFonts w:ascii="Times New Roman" w:eastAsia="Times New Roman" w:hAnsi="Times New Roman" w:cs="Times New Roman"/>
    </w:rPr>
  </w:style>
  <w:style w:type="paragraph" w:styleId="Heading4">
    <w:name w:val="heading 4"/>
    <w:basedOn w:val="Normal"/>
    <w:next w:val="Normal"/>
    <w:uiPriority w:val="9"/>
    <w:semiHidden/>
    <w:unhideWhenUsed/>
    <w:qFormat/>
    <w:pPr>
      <w:spacing w:after="120"/>
      <w:ind w:left="2268" w:hanging="566"/>
      <w:outlineLvl w:val="3"/>
    </w:pPr>
    <w:rPr>
      <w:rFonts w:ascii="Times New Roman" w:eastAsia="Times New Roman" w:hAnsi="Times New Roman" w:cs="Times New Roman"/>
    </w:rPr>
  </w:style>
  <w:style w:type="paragraph" w:styleId="Heading5">
    <w:name w:val="heading 5"/>
    <w:basedOn w:val="Normal"/>
    <w:next w:val="Normal"/>
    <w:uiPriority w:val="9"/>
    <w:semiHidden/>
    <w:unhideWhenUsed/>
    <w:qFormat/>
    <w:pPr>
      <w:spacing w:after="120"/>
      <w:ind w:left="2880" w:hanging="720"/>
      <w:outlineLvl w:val="4"/>
    </w:pPr>
    <w:rPr>
      <w:rFonts w:ascii="Times New Roman" w:eastAsia="Times New Roman" w:hAnsi="Times New Roman" w:cs="Times New Roman"/>
    </w:rPr>
  </w:style>
  <w:style w:type="paragraph" w:styleId="Heading6">
    <w:name w:val="heading 6"/>
    <w:basedOn w:val="Normal"/>
    <w:next w:val="Normal"/>
    <w:uiPriority w:val="9"/>
    <w:semiHidden/>
    <w:unhideWhenUsed/>
    <w:qFormat/>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255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McCartney</cp:lastModifiedBy>
  <cp:revision>7</cp:revision>
  <dcterms:created xsi:type="dcterms:W3CDTF">2019-03-08T09:35:00Z</dcterms:created>
  <dcterms:modified xsi:type="dcterms:W3CDTF">2023-04-12T08:57:00Z</dcterms:modified>
</cp:coreProperties>
</file>