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68" w:rsidRPr="008322EA" w:rsidRDefault="008322EA" w:rsidP="008322EA">
      <w:pPr>
        <w:jc w:val="center"/>
        <w:rPr>
          <w:b/>
        </w:rPr>
      </w:pPr>
      <w:r w:rsidRPr="008322EA">
        <w:rPr>
          <w:b/>
        </w:rPr>
        <w:t>Loan Repayment Schedule</w:t>
      </w:r>
    </w:p>
    <w:p w:rsidR="008322EA" w:rsidRDefault="008322EA" w:rsidP="008322EA">
      <w:pPr>
        <w:jc w:val="center"/>
      </w:pPr>
      <w:r w:rsidRPr="008322EA">
        <w:t>Athelstan Associates Limited</w:t>
      </w:r>
    </w:p>
    <w:p w:rsidR="008322EA" w:rsidRDefault="008322EA" w:rsidP="008322EA">
      <w:pPr>
        <w:jc w:val="center"/>
      </w:pPr>
      <w:r>
        <w:t>Amount £90,000</w:t>
      </w:r>
    </w:p>
    <w:p w:rsidR="008322EA" w:rsidRDefault="008322EA"/>
    <w:p w:rsidR="008322EA" w:rsidRDefault="008322EA"/>
    <w:tbl>
      <w:tblPr>
        <w:tblW w:w="10123" w:type="dxa"/>
        <w:jc w:val="center"/>
        <w:tblInd w:w="103" w:type="dxa"/>
        <w:tblLook w:val="04A0" w:firstRow="1" w:lastRow="0" w:firstColumn="1" w:lastColumn="0" w:noHBand="0" w:noVBand="1"/>
      </w:tblPr>
      <w:tblGrid>
        <w:gridCol w:w="1103"/>
        <w:gridCol w:w="1740"/>
        <w:gridCol w:w="1820"/>
        <w:gridCol w:w="1820"/>
        <w:gridCol w:w="1820"/>
        <w:gridCol w:w="1820"/>
      </w:tblGrid>
      <w:tr w:rsidR="00666F45" w:rsidRPr="00666F45" w:rsidTr="00666F45">
        <w:trPr>
          <w:trHeight w:val="555"/>
          <w:jc w:val="center"/>
        </w:trPr>
        <w:tc>
          <w:tcPr>
            <w:tcW w:w="1103" w:type="dxa"/>
            <w:tcBorders>
              <w:top w:val="single" w:sz="4" w:space="0" w:color="33CCCC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 No.</w:t>
            </w:r>
          </w:p>
        </w:tc>
        <w:tc>
          <w:tcPr>
            <w:tcW w:w="174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Payment</w:t>
            </w: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br/>
              <w:t>Date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Payment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Principal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Interest </w:t>
            </w:r>
          </w:p>
        </w:tc>
        <w:tc>
          <w:tcPr>
            <w:tcW w:w="1820" w:type="dxa"/>
            <w:tcBorders>
              <w:top w:val="single" w:sz="4" w:space="0" w:color="33CCCC"/>
              <w:left w:val="nil"/>
              <w:bottom w:val="nil"/>
              <w:right w:val="single" w:sz="4" w:space="0" w:color="33CCCC"/>
            </w:tcBorders>
            <w:shd w:val="clear" w:color="000000" w:fill="33CCCC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 xml:space="preserve"> Balance </w:t>
            </w:r>
          </w:p>
        </w:tc>
      </w:tr>
      <w:tr w:rsidR="00666F45" w:rsidRPr="00666F45" w:rsidTr="00666F45">
        <w:trPr>
          <w:trHeight w:val="288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</w:pPr>
            <w:bookmarkStart w:id="0" w:name="RANGE!C24"/>
            <w:r w:rsidRPr="00666F45">
              <w:rPr>
                <w:rFonts w:ascii="Tahoma" w:eastAsia="Times New Roman" w:hAnsi="Tahoma" w:cs="Tahoma"/>
                <w:b/>
                <w:bCs/>
                <w:color w:val="CCFFFF"/>
                <w:sz w:val="20"/>
                <w:szCs w:val="20"/>
                <w:lang w:eastAsia="en-GB"/>
              </w:rPr>
              <w:t>27-Nov-2012</w:t>
            </w:r>
            <w:bookmarkEnd w:id="0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nil"/>
            </w:tcBorders>
            <w:shd w:val="clear" w:color="000000" w:fill="CCFFFF"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33CCCC"/>
              <w:right w:val="single" w:sz="4" w:space="0" w:color="33CCCC"/>
            </w:tcBorders>
            <w:shd w:val="clear" w:color="000000" w:fill="CC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£90,000.00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27-May-2013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£8,700.42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£675.00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£81,299.58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27-Nov-2013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£8,765.67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£609.75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£72,533.91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27-May-2014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£8,831.42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£544.00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£63,702.49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27-Nov-2014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£8,897.65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£477.77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£54,804.84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27-May-2015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£8,964.38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£411.04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£45,840.46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27-Nov-2015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</w:t>
            </w:r>
            <w:bookmarkStart w:id="1" w:name="_GoBack"/>
            <w:bookmarkEnd w:id="1"/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£9,031.62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£343.80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£36,808.84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27-May-2016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£9,099.35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£276.07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£27,709.49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27-Nov-2016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£9,167.60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£207.82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£18,541.89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27-May-2017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£9,375.42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£9,236.36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£139.06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£9,305.53</w:t>
            </w:r>
          </w:p>
        </w:tc>
      </w:tr>
      <w:tr w:rsidR="00666F45" w:rsidRPr="00666F45" w:rsidTr="00666F45">
        <w:trPr>
          <w:trHeight w:val="300"/>
          <w:jc w:val="center"/>
        </w:trPr>
        <w:tc>
          <w:tcPr>
            <w:tcW w:w="1103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4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27-Nov-2017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nil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£9,375.32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£9,305.53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£69.79</w:t>
            </w:r>
          </w:p>
        </w:tc>
        <w:tc>
          <w:tcPr>
            <w:tcW w:w="1820" w:type="dxa"/>
            <w:tcBorders>
              <w:top w:val="nil"/>
              <w:left w:val="single" w:sz="4" w:space="0" w:color="33CCCC"/>
              <w:bottom w:val="single" w:sz="4" w:space="0" w:color="33CCCC"/>
              <w:right w:val="single" w:sz="4" w:space="0" w:color="33CCCC"/>
            </w:tcBorders>
            <w:shd w:val="clear" w:color="000000" w:fill="FFFFFF"/>
            <w:noWrap/>
            <w:vAlign w:val="center"/>
            <w:hideMark/>
          </w:tcPr>
          <w:p w:rsidR="00666F45" w:rsidRPr="00666F45" w:rsidRDefault="00666F45" w:rsidP="00666F45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  <w:r w:rsidRPr="00666F45"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  <w:t>£0.00</w:t>
            </w:r>
          </w:p>
        </w:tc>
      </w:tr>
    </w:tbl>
    <w:p w:rsidR="008322EA" w:rsidRDefault="008322EA"/>
    <w:sectPr w:rsidR="00832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2EA"/>
    <w:rsid w:val="00666F45"/>
    <w:rsid w:val="008322EA"/>
    <w:rsid w:val="00C9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Latitude</dc:creator>
  <cp:lastModifiedBy>Latitude</cp:lastModifiedBy>
  <cp:revision>2</cp:revision>
  <dcterms:created xsi:type="dcterms:W3CDTF">2012-11-14T12:18:00Z</dcterms:created>
  <dcterms:modified xsi:type="dcterms:W3CDTF">2012-11-29T09:06:00Z</dcterms:modified>
</cp:coreProperties>
</file>