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Software Services and Online Agreement for the CRF Pension SSAS </w:t>
      </w:r>
      <w:r w:rsidDel="00000000" w:rsidR="00000000" w:rsidRPr="00000000">
        <w:rPr>
          <w:rFonts w:ascii="Arial" w:cs="Arial" w:eastAsia="Arial" w:hAnsi="Arial"/>
          <w:color w:val="333333"/>
          <w:sz w:val="27"/>
          <w:szCs w:val="27"/>
          <w:rtl w:val="0"/>
        </w:rPr>
        <w:t xml:space="preserve"> </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Paula Rose O'Neill</w:t>
      </w:r>
      <w:r w:rsidDel="00000000" w:rsidR="00000000" w:rsidRPr="00000000">
        <w:rPr>
          <w:rFonts w:ascii="Arial" w:cs="Arial" w:eastAsia="Arial" w:hAnsi="Arial"/>
          <w:rtl w:val="0"/>
        </w:rPr>
        <w:t xml:space="preserve"> acting as Trustee of CRF Pension SSAS of 56A Drumenny Road, Cookstown, Northern Ireland, BT80 0HL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1">
      <w:pP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Paula Rose O'Neill</w:t>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rtl w:val="0"/>
        </w:rPr>
        <w:t xml:space="preserve"> Installation Charge: £1,100 for the first member and £500 for each additional member* </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Annual Operation Fee: £1,100 for the first member and £500 for each additional member*</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jc w:val="left"/>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B">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5">
      <w:pPr>
        <w:rPr>
          <w:rFonts w:ascii="Arial" w:cs="Arial" w:eastAsia="Arial" w:hAnsi="Arial"/>
        </w:rPr>
      </w:pPr>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2">
      <w:pPr>
        <w:rPr>
          <w:rFonts w:ascii="Arial" w:cs="Arial" w:eastAsia="Arial" w:hAnsi="Arial"/>
        </w:rPr>
      </w:pPr>
      <w:r w:rsidDel="00000000" w:rsidR="00000000" w:rsidRPr="00000000">
        <w:rPr>
          <w:rtl w:val="0"/>
        </w:rPr>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a/VRzPX4JbjJp9WfkYwVnCtnOQ==">AMUW2mVVmIcPD+KlOIEHRiOvoMq4I/9oN/NWZKN5IYpurt8ZHiDjESELxFwqnbCHD1hBNHIuPvIiP4qTn26b5AfZ0Whzc/gpSfljMdlOnbquwLjHXAhIeg/5W/QsKrkYtFYMvJ2W5yjtJiyaKh0mQb3kj1Ya9AIE0Q==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