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723D2" w:rsidRDefault="00A4068E">
      <w:pPr>
        <w:ind w:left="0" w:hanging="2"/>
        <w:jc w:val="center"/>
        <w:rPr>
          <w:u w:val="single"/>
        </w:rPr>
      </w:pPr>
      <w:r>
        <w:rPr>
          <w:b/>
          <w:u w:val="single"/>
        </w:rPr>
        <w:t>Trustees Resolution</w:t>
      </w:r>
    </w:p>
    <w:p w14:paraId="00000002" w14:textId="77777777" w:rsidR="000723D2" w:rsidRDefault="000723D2">
      <w:pPr>
        <w:ind w:left="0" w:hanging="2"/>
      </w:pPr>
    </w:p>
    <w:p w14:paraId="00000003" w14:textId="77777777" w:rsidR="000723D2" w:rsidRDefault="00A4068E">
      <w:pPr>
        <w:ind w:left="0" w:hanging="2"/>
        <w:rPr>
          <w:b/>
        </w:rPr>
      </w:pPr>
      <w:r>
        <w:rPr>
          <w:b/>
        </w:rPr>
        <w:t>Dated: _____________________</w:t>
      </w:r>
    </w:p>
    <w:p w14:paraId="00000004" w14:textId="77777777" w:rsidR="000723D2" w:rsidRDefault="000723D2">
      <w:pPr>
        <w:ind w:left="0" w:hanging="2"/>
      </w:pPr>
    </w:p>
    <w:p w14:paraId="00000005" w14:textId="77777777" w:rsidR="000723D2" w:rsidRDefault="00A4068E">
      <w:pPr>
        <w:ind w:left="0" w:hanging="2"/>
      </w:pPr>
      <w:r>
        <w:rPr>
          <w:b/>
        </w:rPr>
        <w:t>Whereas:</w:t>
      </w:r>
    </w:p>
    <w:p w14:paraId="00000006" w14:textId="77777777" w:rsidR="000723D2" w:rsidRDefault="000723D2">
      <w:pPr>
        <w:ind w:left="0" w:hanging="2"/>
      </w:pPr>
    </w:p>
    <w:p w14:paraId="00000007" w14:textId="211FC9ED" w:rsidR="000723D2" w:rsidRDefault="00102A3B">
      <w:pPr>
        <w:ind w:left="0" w:hanging="2"/>
        <w:rPr>
          <w:b/>
        </w:rPr>
      </w:pPr>
      <w:proofErr w:type="spellStart"/>
      <w:r w:rsidRPr="00102A3B">
        <w:rPr>
          <w:b/>
        </w:rPr>
        <w:t>Churcham</w:t>
      </w:r>
      <w:proofErr w:type="spellEnd"/>
      <w:r w:rsidRPr="00102A3B">
        <w:rPr>
          <w:b/>
        </w:rPr>
        <w:t xml:space="preserve"> Properties Limited </w:t>
      </w:r>
      <w:r w:rsidR="00A4068E">
        <w:t xml:space="preserve">(the “Sponsoring Employer”) established a small self-administered scheme governed by a Trust Deed </w:t>
      </w:r>
      <w:r w:rsidR="000902FA">
        <w:t xml:space="preserve">and Rules </w:t>
      </w:r>
      <w:r w:rsidR="00A4068E">
        <w:t xml:space="preserve">dated </w:t>
      </w:r>
      <w:r w:rsidR="00620894">
        <w:t>21</w:t>
      </w:r>
      <w:r w:rsidR="00620894">
        <w:rPr>
          <w:vertAlign w:val="superscript"/>
        </w:rPr>
        <w:t>st</w:t>
      </w:r>
      <w:r w:rsidR="00A4068E">
        <w:t xml:space="preserve"> </w:t>
      </w:r>
      <w:r w:rsidR="00620894">
        <w:t>October</w:t>
      </w:r>
      <w:r w:rsidR="00A4068E">
        <w:t xml:space="preserve"> </w:t>
      </w:r>
      <w:r w:rsidR="00620894">
        <w:t>2020</w:t>
      </w:r>
      <w:r w:rsidR="00A4068E">
        <w:t xml:space="preserve"> and all subsequent amendments (the “Existing Provisions”).</w:t>
      </w:r>
    </w:p>
    <w:p w14:paraId="00000008" w14:textId="77777777" w:rsidR="000723D2" w:rsidRDefault="000723D2">
      <w:pPr>
        <w:ind w:left="0" w:hanging="2"/>
      </w:pPr>
    </w:p>
    <w:p w14:paraId="00000009" w14:textId="016EE047" w:rsidR="000723D2" w:rsidRDefault="00A4068E">
      <w:pPr>
        <w:ind w:left="0" w:hanging="2"/>
      </w:pPr>
      <w:r>
        <w:t xml:space="preserve">The Trustees have consented to the wind up of </w:t>
      </w:r>
      <w:proofErr w:type="spellStart"/>
      <w:r w:rsidR="000574BD" w:rsidRPr="000574BD">
        <w:rPr>
          <w:b/>
        </w:rPr>
        <w:t>Churcham</w:t>
      </w:r>
      <w:proofErr w:type="spellEnd"/>
      <w:r w:rsidR="000574BD" w:rsidRPr="000574BD">
        <w:rPr>
          <w:b/>
        </w:rPr>
        <w:t xml:space="preserve"> Properties SSAS</w:t>
      </w:r>
      <w:r>
        <w:rPr>
          <w:b/>
        </w:rPr>
        <w:t xml:space="preserve"> </w:t>
      </w:r>
      <w:r>
        <w:t>(the "Scheme"), given that the Scheme no longer has any assets or liabilities held under t</w:t>
      </w:r>
      <w:r>
        <w:t xml:space="preserve">rust. </w:t>
      </w:r>
    </w:p>
    <w:p w14:paraId="0000000A" w14:textId="77777777" w:rsidR="000723D2" w:rsidRDefault="000723D2">
      <w:pPr>
        <w:ind w:left="0" w:hanging="2"/>
      </w:pPr>
    </w:p>
    <w:p w14:paraId="0000000B" w14:textId="241861B7" w:rsidR="000723D2" w:rsidRDefault="00A4068E">
      <w:pPr>
        <w:ind w:left="0" w:hanging="2"/>
      </w:pPr>
      <w:r>
        <w:rPr>
          <w:b/>
        </w:rPr>
        <w:t>Pursuant to Clause 32</w:t>
      </w:r>
      <w:bookmarkStart w:id="0" w:name="_GoBack"/>
      <w:bookmarkEnd w:id="0"/>
      <w:r>
        <w:rPr>
          <w:b/>
        </w:rPr>
        <w:t xml:space="preserve"> of the governing Trust Deed, the Trustees of the Scheme have resolved that:</w:t>
      </w:r>
    </w:p>
    <w:p w14:paraId="0000000C" w14:textId="77777777" w:rsidR="000723D2" w:rsidRDefault="000723D2">
      <w:pPr>
        <w:ind w:left="0" w:hanging="2"/>
      </w:pPr>
    </w:p>
    <w:p w14:paraId="0000000D" w14:textId="77777777" w:rsidR="000723D2" w:rsidRDefault="00A4068E">
      <w:pPr>
        <w:ind w:left="0" w:hanging="2"/>
      </w:pPr>
      <w:r>
        <w:t>The Trust will be wound up, having no assets or liabilities to be discharged.</w:t>
      </w:r>
    </w:p>
    <w:p w14:paraId="0000000E" w14:textId="77777777" w:rsidR="000723D2" w:rsidRDefault="000723D2">
      <w:pPr>
        <w:ind w:left="0" w:hanging="2"/>
      </w:pPr>
    </w:p>
    <w:p w14:paraId="0000000F" w14:textId="77777777" w:rsidR="000723D2" w:rsidRDefault="00A4068E">
      <w:pPr>
        <w:ind w:left="0" w:hanging="2"/>
      </w:pPr>
      <w:r>
        <w:t>The Scheme Administrator is instructed to:</w:t>
      </w:r>
    </w:p>
    <w:p w14:paraId="00000010" w14:textId="77777777" w:rsidR="000723D2" w:rsidRDefault="000723D2">
      <w:pPr>
        <w:ind w:left="0" w:hanging="2"/>
      </w:pPr>
    </w:p>
    <w:p w14:paraId="00000011" w14:textId="77777777" w:rsidR="000723D2" w:rsidRDefault="00A4068E">
      <w:pPr>
        <w:numPr>
          <w:ilvl w:val="0"/>
          <w:numId w:val="1"/>
        </w:numPr>
        <w:spacing w:line="360" w:lineRule="auto"/>
        <w:ind w:left="0" w:hanging="2"/>
      </w:pPr>
      <w:r>
        <w:t>Report to HMRC the wind up</w:t>
      </w:r>
      <w:r>
        <w:t xml:space="preserve"> of the Scheme </w:t>
      </w:r>
    </w:p>
    <w:p w14:paraId="00000012" w14:textId="77777777" w:rsidR="000723D2" w:rsidRDefault="00A4068E">
      <w:pPr>
        <w:numPr>
          <w:ilvl w:val="0"/>
          <w:numId w:val="1"/>
        </w:numPr>
        <w:spacing w:line="360" w:lineRule="auto"/>
        <w:ind w:left="0" w:hanging="2"/>
      </w:pPr>
      <w:r>
        <w:t>Remove the Scheme from Pension Schemes On-Line</w:t>
      </w:r>
    </w:p>
    <w:p w14:paraId="00000013" w14:textId="77777777" w:rsidR="000723D2" w:rsidRDefault="00A4068E">
      <w:pPr>
        <w:numPr>
          <w:ilvl w:val="0"/>
          <w:numId w:val="1"/>
        </w:numPr>
        <w:spacing w:line="360" w:lineRule="auto"/>
        <w:ind w:left="0" w:hanging="2"/>
      </w:pPr>
      <w:r>
        <w:t>Close all banking and investment schemes that have been established to accept contributions</w:t>
      </w:r>
    </w:p>
    <w:p w14:paraId="00000014" w14:textId="77777777" w:rsidR="000723D2" w:rsidRDefault="00A4068E">
      <w:pPr>
        <w:numPr>
          <w:ilvl w:val="0"/>
          <w:numId w:val="1"/>
        </w:numPr>
        <w:spacing w:line="360" w:lineRule="auto"/>
        <w:ind w:left="0" w:hanging="2"/>
      </w:pPr>
      <w:r>
        <w:t>Disclose to the Pensions Regulator the wind up of the Scheme in accordance with their requirements</w:t>
      </w:r>
    </w:p>
    <w:p w14:paraId="00000015" w14:textId="77777777" w:rsidR="000723D2" w:rsidRDefault="00A4068E">
      <w:pPr>
        <w:numPr>
          <w:ilvl w:val="0"/>
          <w:numId w:val="1"/>
        </w:numPr>
        <w:spacing w:line="360" w:lineRule="auto"/>
        <w:ind w:left="0" w:hanging="2"/>
      </w:pPr>
      <w:r>
        <w:t>Di</w:t>
      </w:r>
      <w:r>
        <w:t>sclose to the DP Registrar that the Administrator is no longer a data controller for the purposes of the Act</w:t>
      </w:r>
    </w:p>
    <w:p w14:paraId="00000016" w14:textId="77777777" w:rsidR="000723D2" w:rsidRDefault="000723D2">
      <w:pPr>
        <w:ind w:left="0" w:hanging="2"/>
      </w:pPr>
    </w:p>
    <w:p w14:paraId="00000017" w14:textId="77777777" w:rsidR="000723D2" w:rsidRDefault="000723D2">
      <w:pPr>
        <w:ind w:left="0" w:hanging="2"/>
      </w:pPr>
    </w:p>
    <w:p w14:paraId="00000018" w14:textId="77777777" w:rsidR="000723D2" w:rsidRDefault="00A4068E">
      <w:pPr>
        <w:ind w:left="0" w:hanging="2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9" w14:textId="77777777" w:rsidR="000723D2" w:rsidRDefault="000723D2">
      <w:pPr>
        <w:ind w:left="0" w:hanging="2"/>
      </w:pPr>
    </w:p>
    <w:p w14:paraId="0000001A" w14:textId="77777777" w:rsidR="000723D2" w:rsidRDefault="000723D2">
      <w:pPr>
        <w:ind w:left="0" w:hanging="2"/>
      </w:pPr>
    </w:p>
    <w:p w14:paraId="0000001B" w14:textId="77777777" w:rsidR="000723D2" w:rsidRDefault="00A4068E">
      <w:pPr>
        <w:ind w:left="0" w:hanging="2"/>
      </w:pPr>
      <w:r>
        <w:t>Trustee</w:t>
      </w:r>
    </w:p>
    <w:p w14:paraId="16B55377" w14:textId="77777777" w:rsidR="00BC51AE" w:rsidRPr="00BC51AE" w:rsidRDefault="00BC51AE" w:rsidP="00BC51AE">
      <w:pPr>
        <w:ind w:left="0" w:hanging="2"/>
        <w:rPr>
          <w:b/>
          <w:lang w:val="en-IN"/>
        </w:rPr>
      </w:pPr>
      <w:r w:rsidRPr="00BC51AE">
        <w:rPr>
          <w:b/>
          <w:lang w:val="en-IN"/>
        </w:rPr>
        <w:t>Carol Anne Eaton </w:t>
      </w:r>
    </w:p>
    <w:p w14:paraId="454FC270" w14:textId="77777777" w:rsidR="00BC51AE" w:rsidRPr="00BC51AE" w:rsidRDefault="00BC51AE" w:rsidP="00BC51AE">
      <w:pPr>
        <w:ind w:left="0" w:hanging="2"/>
        <w:rPr>
          <w:b/>
          <w:vanish/>
          <w:lang w:val="en-IN"/>
        </w:rPr>
      </w:pPr>
      <w:r w:rsidRPr="00BC51AE">
        <w:rPr>
          <w:b/>
          <w:vanish/>
          <w:lang w:val="en-IN"/>
        </w:rPr>
        <w:t>Top of Form</w:t>
      </w:r>
    </w:p>
    <w:p w14:paraId="0000001D" w14:textId="77777777" w:rsidR="000723D2" w:rsidRDefault="000723D2">
      <w:pPr>
        <w:ind w:left="0" w:hanging="2"/>
        <w:rPr>
          <w:b/>
        </w:rPr>
      </w:pPr>
    </w:p>
    <w:p w14:paraId="0000001E" w14:textId="77777777" w:rsidR="000723D2" w:rsidRDefault="000723D2">
      <w:pPr>
        <w:ind w:left="0" w:hanging="2"/>
        <w:rPr>
          <w:b/>
        </w:rPr>
      </w:pPr>
    </w:p>
    <w:p w14:paraId="0000001F" w14:textId="77777777" w:rsidR="000723D2" w:rsidRDefault="000723D2">
      <w:pPr>
        <w:ind w:left="0" w:hanging="2"/>
        <w:rPr>
          <w:b/>
        </w:rPr>
      </w:pPr>
    </w:p>
    <w:p w14:paraId="00000020" w14:textId="77777777" w:rsidR="000723D2" w:rsidRDefault="00A4068E">
      <w:pPr>
        <w:ind w:left="0" w:hanging="2"/>
      </w:pPr>
      <w:r>
        <w:t>Trustee</w:t>
      </w:r>
    </w:p>
    <w:p w14:paraId="4B77B450" w14:textId="77777777" w:rsidR="00BC51AE" w:rsidRPr="00BC51AE" w:rsidRDefault="00BC51AE" w:rsidP="00BC51AE">
      <w:pPr>
        <w:ind w:left="0" w:hanging="2"/>
        <w:rPr>
          <w:b/>
          <w:lang w:val="en-IN"/>
        </w:rPr>
      </w:pPr>
      <w:bookmarkStart w:id="1" w:name="_heading=h.gjdgxs" w:colFirst="0" w:colLast="0"/>
      <w:bookmarkEnd w:id="1"/>
      <w:r w:rsidRPr="00BC51AE">
        <w:rPr>
          <w:b/>
          <w:lang w:val="en-IN"/>
        </w:rPr>
        <w:t>Bethany Amber Eaton </w:t>
      </w:r>
    </w:p>
    <w:p w14:paraId="4A4D4DB5" w14:textId="77777777" w:rsidR="00BC51AE" w:rsidRPr="00BC51AE" w:rsidRDefault="00BC51AE" w:rsidP="00BC51AE">
      <w:pPr>
        <w:ind w:left="0" w:hanging="2"/>
        <w:rPr>
          <w:b/>
          <w:vanish/>
          <w:lang w:val="en-IN"/>
        </w:rPr>
      </w:pPr>
      <w:r w:rsidRPr="00BC51AE">
        <w:rPr>
          <w:b/>
          <w:vanish/>
          <w:lang w:val="en-IN"/>
        </w:rPr>
        <w:t>Top of Form</w:t>
      </w:r>
    </w:p>
    <w:p w14:paraId="00000022" w14:textId="77777777" w:rsidR="000723D2" w:rsidRDefault="000723D2">
      <w:pPr>
        <w:ind w:left="0" w:hanging="2"/>
      </w:pPr>
    </w:p>
    <w:sectPr w:rsidR="000723D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5E45"/>
    <w:multiLevelType w:val="multilevel"/>
    <w:tmpl w:val="AB765D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2"/>
    <w:rsid w:val="000574BD"/>
    <w:rsid w:val="000723D2"/>
    <w:rsid w:val="000902FA"/>
    <w:rsid w:val="00102A3B"/>
    <w:rsid w:val="00620894"/>
    <w:rsid w:val="00A4068E"/>
    <w:rsid w:val="00B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D7DC5-77A1-4132-9A27-9DE7650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iey9qH5yg6cEX+TNr6WbIbGpg==">CgMxLjAyCGguZ2pkZ3hzOAByITFCTlBmM0x0U1lUb3NPWUtWbER0QW9kSGlkaFZHRXdvTw==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gavinmcc</dc:creator>
  <cp:lastModifiedBy>DELL</cp:lastModifiedBy>
  <cp:revision>7</cp:revision>
  <dcterms:created xsi:type="dcterms:W3CDTF">2024-05-01T13:43:00Z</dcterms:created>
  <dcterms:modified xsi:type="dcterms:W3CDTF">2024-06-07T07:27:00Z</dcterms:modified>
</cp:coreProperties>
</file>