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1116"/>
        <w:gridCol w:w="1356"/>
        <w:gridCol w:w="1366"/>
        <w:gridCol w:w="1266"/>
        <w:gridCol w:w="1161"/>
        <w:gridCol w:w="1330"/>
        <w:gridCol w:w="1766"/>
        <w:gridCol w:w="1266"/>
        <w:gridCol w:w="1013"/>
      </w:tblGrid>
      <w:tr w:rsidR="0082734A" w:rsidRPr="0082734A" w:rsidTr="0082734A">
        <w:trPr>
          <w:trHeight w:val="255"/>
        </w:trPr>
        <w:tc>
          <w:tcPr>
            <w:tcW w:w="4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Barclays Stockbrokers</w:t>
            </w: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>Holding</w:t>
            </w: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As at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Change in</w:t>
            </w: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As at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>mkt</w:t>
            </w:r>
            <w:proofErr w:type="spellEnd"/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 price 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proceeds</w:t>
            </w: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GAIN /(LOSS)</w:t>
            </w:r>
          </w:p>
        </w:tc>
      </w:tr>
      <w:tr w:rsidR="0082734A" w:rsidRPr="0082734A" w:rsidTr="0082734A">
        <w:trPr>
          <w:trHeight w:val="255"/>
        </w:trPr>
        <w:tc>
          <w:tcPr>
            <w:tcW w:w="4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6 Apr '12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Additions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Disposals</w:t>
            </w: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27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Mkt</w:t>
            </w:r>
            <w:proofErr w:type="spellEnd"/>
            <w:r w:rsidRPr="00827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 Value</w:t>
            </w: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  <w:t>5 Apr '13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>per share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734A" w:rsidRPr="0082734A" w:rsidTr="0082734A">
        <w:trPr>
          <w:trHeight w:val="255"/>
        </w:trPr>
        <w:tc>
          <w:tcPr>
            <w:tcW w:w="4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734A" w:rsidRPr="0082734A" w:rsidTr="0082734A">
        <w:trPr>
          <w:trHeight w:val="255"/>
        </w:trPr>
        <w:tc>
          <w:tcPr>
            <w:tcW w:w="4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734A" w:rsidRPr="0082734A" w:rsidTr="0082734A">
        <w:trPr>
          <w:trHeight w:val="255"/>
        </w:trPr>
        <w:tc>
          <w:tcPr>
            <w:tcW w:w="4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Threadneedle</w:t>
            </w:r>
            <w:proofErr w:type="spellEnd"/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216,363</w:t>
            </w: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    216,363 </w:t>
            </w: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233,369.14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53,463.29</w:t>
            </w: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286,832.43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                    1.3257 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734A" w:rsidRPr="0082734A" w:rsidTr="0082734A">
        <w:trPr>
          <w:trHeight w:val="255"/>
        </w:trPr>
        <w:tc>
          <w:tcPr>
            <w:tcW w:w="4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HSBC INV FDS</w:t>
            </w: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       94,385 </w:t>
            </w: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191,790.33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(191,790.33)</w:t>
            </w: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   198,586.04 </w:t>
            </w: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6,795.71</w:t>
            </w:r>
          </w:p>
        </w:tc>
      </w:tr>
      <w:tr w:rsidR="0082734A" w:rsidRPr="0082734A" w:rsidTr="0082734A">
        <w:trPr>
          <w:trHeight w:val="255"/>
        </w:trPr>
        <w:tc>
          <w:tcPr>
            <w:tcW w:w="4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British Land Co. </w:t>
            </w:r>
            <w:proofErr w:type="spellStart"/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Ord</w:t>
            </w:r>
            <w:proofErr w:type="spellEnd"/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shares</w:t>
            </w: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         8,351 </w:t>
            </w: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41,203.83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4,225.61</w:t>
            </w: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45,429.44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                    5.4400 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734A" w:rsidRPr="0082734A" w:rsidTr="0082734A">
        <w:trPr>
          <w:trHeight w:val="255"/>
        </w:trPr>
        <w:tc>
          <w:tcPr>
            <w:tcW w:w="4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ishares</w:t>
            </w:r>
            <w:proofErr w:type="spellEnd"/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msci</w:t>
            </w:r>
            <w:proofErr w:type="spellEnd"/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emerg</w:t>
            </w:r>
            <w:proofErr w:type="spellEnd"/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mkts</w:t>
            </w:r>
            <w:proofErr w:type="spellEnd"/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         5,723 </w:t>
            </w: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133,174.21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16,748.87</w:t>
            </w: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149,923.08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                  26.1966 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734A" w:rsidRPr="0082734A" w:rsidTr="0082734A">
        <w:trPr>
          <w:trHeight w:val="255"/>
        </w:trPr>
        <w:tc>
          <w:tcPr>
            <w:tcW w:w="4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Land Securities </w:t>
            </w:r>
            <w:proofErr w:type="spellStart"/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ord</w:t>
            </w:r>
            <w:proofErr w:type="spellEnd"/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shares</w:t>
            </w: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         6,293 </w:t>
            </w: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46,033.20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5,254.75</w:t>
            </w: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51,287.95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                    8.1500 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734A" w:rsidRPr="0082734A" w:rsidTr="0082734A">
        <w:trPr>
          <w:trHeight w:val="255"/>
        </w:trPr>
        <w:tc>
          <w:tcPr>
            <w:tcW w:w="4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UK(</w:t>
            </w:r>
            <w:proofErr w:type="spellStart"/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Govt</w:t>
            </w:r>
            <w:proofErr w:type="spellEnd"/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 1.25 loan stock 22/11/17</w:t>
            </w: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    133,256 </w:t>
            </w: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154,457.03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2,785.05</w:t>
            </w: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157,242.08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                    1.1800 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734A" w:rsidRPr="0082734A" w:rsidTr="0082734A">
        <w:trPr>
          <w:trHeight w:val="255"/>
        </w:trPr>
        <w:tc>
          <w:tcPr>
            <w:tcW w:w="4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734A" w:rsidRPr="0082734A" w:rsidTr="0082734A">
        <w:trPr>
          <w:trHeight w:val="255"/>
        </w:trPr>
        <w:tc>
          <w:tcPr>
            <w:tcW w:w="48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HSBC INV FDS (UK) AMERICAN IDX RETAIL ACC NAV shares</w:t>
            </w: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>14,840</w:t>
            </w: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30,481.36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8,740.76</w:t>
            </w: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39,222.12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                    2.6430 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734A" w:rsidRPr="0082734A" w:rsidTr="0082734A">
        <w:trPr>
          <w:trHeight w:val="255"/>
        </w:trPr>
        <w:tc>
          <w:tcPr>
            <w:tcW w:w="48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UK(GOVT OF) 1.25% I/L STK 22/11/17 GBP shares</w:t>
            </w: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>32,930</w:t>
            </w: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       50,014.75 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(11,157.35)</w:t>
            </w: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38,857.40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                    1.1800 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734A" w:rsidRPr="0082734A" w:rsidTr="0082734A">
        <w:trPr>
          <w:trHeight w:val="255"/>
        </w:trPr>
        <w:tc>
          <w:tcPr>
            <w:tcW w:w="48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RESOLUTION LTD ORD NPV shares</w:t>
            </w: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>3,683</w:t>
            </w: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       10,011.56 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(218.46)</w:t>
            </w: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9,793.10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                    2.6590 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734A" w:rsidRPr="0082734A" w:rsidTr="0082734A">
        <w:trPr>
          <w:trHeight w:val="255"/>
        </w:trPr>
        <w:tc>
          <w:tcPr>
            <w:tcW w:w="48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NB GLOBAL FLOATING RED ORD NPV GBP shares</w:t>
            </w: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>56,074</w:t>
            </w: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       60,074.18 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(635.74)</w:t>
            </w: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59,438.44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                    1.0600 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734A" w:rsidRPr="0082734A" w:rsidTr="0082734A">
        <w:trPr>
          <w:trHeight w:val="255"/>
        </w:trPr>
        <w:tc>
          <w:tcPr>
            <w:tcW w:w="48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NATIONAL GRID ORD GBP0.113953 shares</w:t>
            </w: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>6,623</w:t>
            </w: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       50,759.84 </w:t>
            </w: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965.79</w:t>
            </w: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51,725.63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i/>
                <w:iCs/>
                <w:color w:val="16365C"/>
                <w:sz w:val="20"/>
                <w:szCs w:val="20"/>
                <w:lang w:eastAsia="en-GB"/>
              </w:rPr>
              <w:t xml:space="preserve">                    7.8100 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734A" w:rsidRPr="0082734A" w:rsidTr="0082734A">
        <w:trPr>
          <w:trHeight w:val="255"/>
        </w:trPr>
        <w:tc>
          <w:tcPr>
            <w:tcW w:w="4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734A" w:rsidRPr="0082734A" w:rsidTr="0082734A">
        <w:trPr>
          <w:trHeight w:val="270"/>
        </w:trPr>
        <w:tc>
          <w:tcPr>
            <w:tcW w:w="4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800,027.74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201,341.69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(191,790.33)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80,172.57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en-GB"/>
              </w:rPr>
              <w:t>889,751.67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198,586.04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734A" w:rsidRPr="0082734A" w:rsidRDefault="0082734A" w:rsidP="00827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734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6,795.71</w:t>
            </w:r>
          </w:p>
        </w:tc>
      </w:tr>
    </w:tbl>
    <w:p w:rsidR="0082734A" w:rsidRPr="0082734A" w:rsidRDefault="0082734A" w:rsidP="00827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734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3C37C5" w:rsidRDefault="003C37C5">
      <w:bookmarkStart w:id="0" w:name="_GoBack"/>
      <w:bookmarkEnd w:id="0"/>
    </w:p>
    <w:sectPr w:rsidR="003C37C5" w:rsidSect="0082734A">
      <w:pgSz w:w="16838" w:h="11906" w:orient="landscape"/>
      <w:pgMar w:top="1418" w:right="1440" w:bottom="14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4A"/>
    <w:rsid w:val="003C37C5"/>
    <w:rsid w:val="0082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3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9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7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7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0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66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16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983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750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561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735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70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282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0528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825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44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372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403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211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725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6905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6786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8767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632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2014-01-19T19:16:00Z</cp:lastPrinted>
  <dcterms:created xsi:type="dcterms:W3CDTF">2014-01-19T19:14:00Z</dcterms:created>
  <dcterms:modified xsi:type="dcterms:W3CDTF">2014-01-19T19:23:00Z</dcterms:modified>
</cp:coreProperties>
</file>