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EC34F" w14:textId="1584D830" w:rsidR="00B33003" w:rsidRDefault="00B33003">
      <w:proofErr w:type="spellStart"/>
      <w:r>
        <w:t>Crossfell</w:t>
      </w:r>
      <w:proofErr w:type="spellEnd"/>
      <w:r>
        <w:t xml:space="preserve"> (Staffordshire) Services Ltd EPS</w:t>
      </w:r>
    </w:p>
    <w:p w14:paraId="24667784" w14:textId="0A03C0C6" w:rsidR="00B33003" w:rsidRDefault="00B33003"/>
    <w:p w14:paraId="4D0719C9" w14:textId="2D6C46D2" w:rsidR="00B33003" w:rsidRDefault="00B33003">
      <w:r>
        <w:t>Member, Anthony Roy Curtis</w:t>
      </w:r>
    </w:p>
    <w:p w14:paraId="2DE5B929" w14:textId="38F4688C" w:rsidR="00B33003" w:rsidRDefault="00B33003">
      <w:r>
        <w:t>DOB 22-03-58</w:t>
      </w:r>
    </w:p>
    <w:p w14:paraId="135BA4A5" w14:textId="52F98625" w:rsidR="00B33003" w:rsidRDefault="00B33003">
      <w:r>
        <w:t>NI YZ520431b</w:t>
      </w:r>
    </w:p>
    <w:p w14:paraId="499C22F1" w14:textId="61571AF1" w:rsidR="00B33003" w:rsidRDefault="00B33003">
      <w:r>
        <w:t>Address</w:t>
      </w:r>
      <w:r w:rsidR="005730E1">
        <w:t xml:space="preserve"> and Registered office of Ltd Co</w:t>
      </w:r>
      <w:r>
        <w:t xml:space="preserve">: </w:t>
      </w:r>
      <w:bookmarkStart w:id="0" w:name="_Hlk15550279"/>
      <w:bookmarkStart w:id="1" w:name="_GoBack"/>
      <w:r>
        <w:t xml:space="preserve">3 </w:t>
      </w:r>
      <w:proofErr w:type="spellStart"/>
      <w:r>
        <w:t>Crossfell</w:t>
      </w:r>
      <w:proofErr w:type="spellEnd"/>
      <w:r>
        <w:t>, Wilnecote, Tamworth B77 4HG</w:t>
      </w:r>
    </w:p>
    <w:bookmarkEnd w:id="0"/>
    <w:bookmarkEnd w:id="1"/>
    <w:p w14:paraId="15089F9B" w14:textId="491386B3" w:rsidR="005722C7" w:rsidRDefault="005722C7">
      <w:r>
        <w:t xml:space="preserve">Email: </w:t>
      </w:r>
      <w:hyperlink r:id="rId4" w:history="1">
        <w:r w:rsidR="004D32EC" w:rsidRPr="00881250">
          <w:rPr>
            <w:rStyle w:val="Hyperlink"/>
          </w:rPr>
          <w:t>curtisar2016@outlook.com</w:t>
        </w:r>
      </w:hyperlink>
    </w:p>
    <w:p w14:paraId="3463E4C6" w14:textId="774C59FE" w:rsidR="004D32EC" w:rsidRPr="004D32EC" w:rsidRDefault="004D32EC" w:rsidP="004D32EC">
      <w:pPr>
        <w:rPr>
          <w:rFonts w:ascii="Calibri" w:eastAsia="Times New Roman" w:hAnsi="Calibri" w:cs="Times New Roman"/>
          <w:lang w:eastAsia="en-GB"/>
        </w:rPr>
      </w:pPr>
      <w:r>
        <w:t xml:space="preserve">Phone: 07870 806 017 and </w:t>
      </w:r>
      <w:r w:rsidRPr="004D32EC">
        <w:rPr>
          <w:rFonts w:ascii="Calibri" w:eastAsia="Times New Roman" w:hAnsi="Calibri" w:cs="Times New Roman"/>
          <w:lang w:eastAsia="en-GB"/>
        </w:rPr>
        <w:t>01827 893039</w:t>
      </w:r>
    </w:p>
    <w:p w14:paraId="36E26A8D" w14:textId="271E63BD" w:rsidR="00B33003" w:rsidRDefault="00B33003"/>
    <w:p w14:paraId="53E50C32" w14:textId="68CFAFD2" w:rsidR="00B33003" w:rsidRDefault="00B33003">
      <w:r>
        <w:t>Wife and 100% beneficiary: Glenys Curtis DOB 19-08-57</w:t>
      </w:r>
    </w:p>
    <w:p w14:paraId="0298F850" w14:textId="417AD38E" w:rsidR="00B33003" w:rsidRDefault="00B33003"/>
    <w:p w14:paraId="2012B4CC" w14:textId="76276F7A" w:rsidR="00B33003" w:rsidRDefault="00B33003">
      <w:r>
        <w:t>Scheme anniversary 30</w:t>
      </w:r>
      <w:r w:rsidRPr="00B33003">
        <w:rPr>
          <w:vertAlign w:val="superscript"/>
        </w:rPr>
        <w:t>th</w:t>
      </w:r>
      <w:r>
        <w:t xml:space="preserve"> June.</w:t>
      </w:r>
    </w:p>
    <w:p w14:paraId="39F65556" w14:textId="77777777" w:rsidR="00B33003" w:rsidRDefault="00B33003">
      <w:r>
        <w:t>Member is partially crystallised in capped drawdown – taken PCLS, no current income being taken and plans to work to 66 before doing so. (5 years)</w:t>
      </w:r>
    </w:p>
    <w:p w14:paraId="0D14DAA9" w14:textId="7415472E" w:rsidR="00B33003" w:rsidRDefault="00B33003"/>
    <w:p w14:paraId="6F589BFB" w14:textId="45C40CAC" w:rsidR="00B33003" w:rsidRDefault="00B33003">
      <w:r>
        <w:t>Investments:</w:t>
      </w:r>
    </w:p>
    <w:p w14:paraId="0D2702B2" w14:textId="433EC3B1" w:rsidR="00B33003" w:rsidRDefault="00B33003">
      <w:r>
        <w:t>Dolphin Trust – c£32,000</w:t>
      </w:r>
    </w:p>
    <w:p w14:paraId="59E629A7" w14:textId="2C2C5A1A" w:rsidR="00B33003" w:rsidRDefault="00B33003">
      <w:proofErr w:type="spellStart"/>
      <w:r>
        <w:t>Storefirst</w:t>
      </w:r>
      <w:proofErr w:type="spellEnd"/>
      <w:r>
        <w:t xml:space="preserve"> </w:t>
      </w:r>
      <w:r w:rsidR="005722C7">
        <w:t>–</w:t>
      </w:r>
      <w:r>
        <w:t xml:space="preserve"> </w:t>
      </w:r>
      <w:r w:rsidR="005722C7">
        <w:t>Northampton SC031</w:t>
      </w:r>
    </w:p>
    <w:p w14:paraId="3C896572" w14:textId="5FBD3ED4" w:rsidR="005722C7" w:rsidRDefault="005722C7">
      <w:r>
        <w:t xml:space="preserve">Akbuk – Unity Bay A47 Ltd and Unity Bay B37 </w:t>
      </w:r>
      <w:proofErr w:type="gramStart"/>
      <w:r>
        <w:t>Ltd  (</w:t>
      </w:r>
      <w:proofErr w:type="gramEnd"/>
      <w:r>
        <w:t>already updated on Co House)</w:t>
      </w:r>
    </w:p>
    <w:p w14:paraId="7A202D05" w14:textId="3F6C0922" w:rsidR="005722C7" w:rsidRDefault="005722C7"/>
    <w:p w14:paraId="2EA741FB" w14:textId="77777777" w:rsidR="005722C7" w:rsidRDefault="005722C7"/>
    <w:p w14:paraId="248C66BB" w14:textId="3A348D13" w:rsidR="00B33003" w:rsidRDefault="00B33003">
      <w:r>
        <w:t xml:space="preserve"> </w:t>
      </w:r>
    </w:p>
    <w:sectPr w:rsidR="00B33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03"/>
    <w:rsid w:val="004D32EC"/>
    <w:rsid w:val="005722C7"/>
    <w:rsid w:val="005730E1"/>
    <w:rsid w:val="0071731E"/>
    <w:rsid w:val="00B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18B8"/>
  <w15:chartTrackingRefBased/>
  <w15:docId w15:val="{496BA73D-AE79-466A-9BB7-5A16322F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2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rtisar2016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Hutchings</dc:creator>
  <cp:keywords/>
  <dc:description/>
  <cp:lastModifiedBy>Dawn Hutchings</cp:lastModifiedBy>
  <cp:revision>2</cp:revision>
  <dcterms:created xsi:type="dcterms:W3CDTF">2019-08-01T09:15:00Z</dcterms:created>
  <dcterms:modified xsi:type="dcterms:W3CDTF">2019-08-01T10:48:00Z</dcterms:modified>
</cp:coreProperties>
</file>