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920" w:firstLine="0"/>
        <w:jc w:val="left"/>
        <w:rPr>
          <w:highlight w:val="white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highlight w:val="white"/>
          <w:rtl w:val="0"/>
        </w:rPr>
        <w:t xml:space="preserve">3 Crossfell</w:t>
      </w:r>
    </w:p>
    <w:p w:rsidR="00000000" w:rsidDel="00000000" w:rsidP="00000000" w:rsidRDefault="00000000" w:rsidRPr="00000000" w14:paraId="00000002">
      <w:pPr>
        <w:jc w:val="righ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Wilnecote</w:t>
      </w:r>
    </w:p>
    <w:p w:rsidR="00000000" w:rsidDel="00000000" w:rsidP="00000000" w:rsidRDefault="00000000" w:rsidRPr="00000000" w14:paraId="00000003">
      <w:pPr>
        <w:jc w:val="righ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Staffordshire</w:t>
      </w:r>
    </w:p>
    <w:p w:rsidR="00000000" w:rsidDel="00000000" w:rsidP="00000000" w:rsidRDefault="00000000" w:rsidRPr="00000000" w14:paraId="00000004">
      <w:pPr>
        <w:jc w:val="righ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B77 4HG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Rowanmoor </w:t>
        <w:br w:type="textWrapping"/>
        <w:t xml:space="preserve">Rowanmoor House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46-50 Castle St</w:t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Salisbury 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SP1 3TS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Dear Sirs,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rtl w:val="0"/>
        </w:rPr>
        <w:t xml:space="preserve">Scheme Name: Crossfell (Staffordshire) Services Ltd Executive Pension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br w:type="textWrapping"/>
        <w:t xml:space="preserve">In accordance with the governing trust deed and rules, please accept this letter as confirmation of the removal of Rowanmoor Executive Pensions Limited (05792242) of Rowanmoor House, 46-50 Castle Street, Salisbury, Wiltshire, SP1 3TS as Scheme Administrator effective from 30 days of the date of this letter.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Would you please confirm to us within 30 days of this letter if you do not consent to your removal as scheme administrator. If I do not receive an objection from you within the 30 day notice period, I will proceed on the basis that you have consented to your removal. A replacement scheme administrator will be provided on expiry of the notice period.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Please accept this letter as authority for the following parties to have authority for information in connection with this scheme: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rtl w:val="0"/>
        </w:rPr>
        <w:t xml:space="preserve">Retirement Capital a tradestyle of Platform Administration Partners. 18 Soho Square. London. </w:t>
      </w:r>
      <w:r w:rsidDel="00000000" w:rsidR="00000000" w:rsidRPr="00000000">
        <w:rPr>
          <w:highlight w:val="white"/>
          <w:rtl w:val="0"/>
        </w:rPr>
        <w:t xml:space="preserve">W1D 3QH</w:t>
      </w:r>
    </w:p>
    <w:p w:rsidR="00000000" w:rsidDel="00000000" w:rsidP="00000000" w:rsidRDefault="00000000" w:rsidRPr="00000000" w14:paraId="00000018">
      <w:pPr>
        <w:shd w:fill="ffffff" w:val="clear"/>
        <w:spacing w:after="252" w:before="63" w:lineRule="auto"/>
        <w:rPr/>
      </w:pPr>
      <w:r w:rsidDel="00000000" w:rsidR="00000000" w:rsidRPr="00000000">
        <w:rPr>
          <w:highlight w:val="white"/>
          <w:rtl w:val="0"/>
        </w:rPr>
        <w:t xml:space="preserve">Cranfords Trustees Limited. </w:t>
      </w:r>
      <w:r w:rsidDel="00000000" w:rsidR="00000000" w:rsidRPr="00000000">
        <w:rPr>
          <w:rtl w:val="0"/>
        </w:rPr>
        <w:t xml:space="preserve">International House, Constance Street, London, E16 2DQ</w:t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Director</w:t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CROSSFELL (STAFFORDSHIRE) SERVICES LTD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  <w:t xml:space="preserve">Reg in England and Wales</w:t>
      <w:br w:type="textWrapping"/>
      <w:t xml:space="preserve">No: 09060109</w:t>
    </w:r>
  </w:p>
  <w:tbl>
    <w:tblPr>
      <w:tblStyle w:val="Table2"/>
      <w:tblW w:w="9360.0" w:type="dxa"/>
      <w:jc w:val="left"/>
      <w:tblInd w:w="12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9360"/>
      <w:tblGridChange w:id="0">
        <w:tblGrid>
          <w:gridCol w:w="9360"/>
        </w:tblGrid>
      </w:tblGridChange>
    </w:tblGrid>
    <w:tr>
      <w:trPr>
        <w:trHeight w:val="48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20.0" w:type="dxa"/>
            <w:left w:w="120.0" w:type="dxa"/>
            <w:bottom w:w="120.0" w:type="dxa"/>
            <w:right w:w="120.0" w:type="dxa"/>
          </w:tcMar>
          <w:vAlign w:val="top"/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xH/dV9ZOy669Q9SBJNxHkxpquQ==">AMUW2mU83PPAbWyDscwewYLP+yu/2rwwXVK55936JVrirtFkH3Pii9tCsk2zLRXsZJHkEQP3eNVyf1NlEFUAd5iAlmaXmDq3YDwI/a68BlGgRuvfOSi7Wq6a9YCm4HiGD1sVT29bWLiL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2019-07-16T14:46:00Z</dcterms:created>
</cp:coreProperties>
</file>