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D557" w14:textId="77777777" w:rsidR="00811090" w:rsidRDefault="00811090">
      <w:pPr>
        <w:shd w:val="clear" w:color="auto" w:fill="FFFFFF"/>
        <w:spacing w:line="250" w:lineRule="auto"/>
        <w:ind w:left="851"/>
        <w:jc w:val="center"/>
        <w:rPr>
          <w:color w:val="0B0C0C"/>
          <w:highlight w:val="white"/>
        </w:rPr>
      </w:pPr>
    </w:p>
    <w:p w14:paraId="328B3349" w14:textId="284962CF" w:rsidR="00811090" w:rsidRDefault="00F12091">
      <w:pPr>
        <w:pBdr>
          <w:top w:val="nil"/>
          <w:left w:val="nil"/>
          <w:bottom w:val="nil"/>
          <w:right w:val="nil"/>
          <w:between w:val="nil"/>
        </w:pBdr>
        <w:spacing w:after="240" w:line="312" w:lineRule="auto"/>
        <w:rPr>
          <w:color w:val="000000"/>
        </w:rPr>
      </w:pPr>
      <w:r>
        <w:rPr>
          <w:b/>
        </w:rPr>
        <w:t xml:space="preserve">Resolution </w:t>
      </w:r>
      <w:r>
        <w:rPr>
          <w:color w:val="000000"/>
        </w:rPr>
        <w:t xml:space="preserve">the board of directors of </w:t>
      </w:r>
      <w:r w:rsidR="0076550D">
        <w:rPr>
          <w:b/>
          <w:color w:val="0B0C0C"/>
        </w:rPr>
        <w:t>SURE START PROPERTY SOLUTIONS</w:t>
      </w:r>
      <w:r w:rsidR="00055E23">
        <w:rPr>
          <w:b/>
          <w:color w:val="0B0C0C"/>
        </w:rPr>
        <w:t xml:space="preserve"> LTD</w:t>
      </w:r>
      <w:r>
        <w:rPr>
          <w:b/>
          <w:color w:val="0B0C0C"/>
        </w:rPr>
        <w:t xml:space="preserve"> </w:t>
      </w:r>
      <w:r>
        <w:rPr>
          <w:color w:val="000000"/>
        </w:rPr>
        <w:t>(the </w:t>
      </w:r>
      <w:r>
        <w:rPr>
          <w:b/>
          <w:color w:val="000000"/>
        </w:rPr>
        <w:t>Company</w:t>
      </w:r>
      <w:r>
        <w:rPr>
          <w:color w:val="000000"/>
        </w:rPr>
        <w:t>) h</w:t>
      </w:r>
      <w:r w:rsidRPr="005076A7">
        <w:rPr>
          <w:color w:val="000000"/>
        </w:rPr>
        <w:t xml:space="preserve">eld at </w:t>
      </w:r>
      <w:r w:rsidR="0076550D">
        <w:rPr>
          <w:color w:val="0B0C0C"/>
        </w:rPr>
        <w:t>85 Great Portland Street, London</w:t>
      </w:r>
      <w:r w:rsidR="00055E23">
        <w:rPr>
          <w:color w:val="0B0C0C"/>
        </w:rPr>
        <w:t xml:space="preserve">, England, </w:t>
      </w:r>
      <w:r w:rsidR="0076550D">
        <w:rPr>
          <w:color w:val="0B0C0C"/>
        </w:rPr>
        <w:t>W1W 7LT</w:t>
      </w:r>
      <w:r w:rsidR="00055E23">
        <w:rPr>
          <w:color w:val="0B0C0C"/>
        </w:rPr>
        <w:t xml:space="preserve"> on </w:t>
      </w:r>
      <w:r w:rsidR="0076550D">
        <w:rPr>
          <w:color w:val="0B0C0C"/>
        </w:rPr>
        <w:t>28</w:t>
      </w:r>
      <w:r w:rsidR="00055E23" w:rsidRPr="00055E23">
        <w:rPr>
          <w:color w:val="0B0C0C"/>
          <w:vertAlign w:val="superscript"/>
        </w:rPr>
        <w:t>th</w:t>
      </w:r>
      <w:r w:rsidR="00055E23">
        <w:rPr>
          <w:color w:val="0B0C0C"/>
        </w:rPr>
        <w:t xml:space="preserve"> June 2021.</w:t>
      </w:r>
    </w:p>
    <w:tbl>
      <w:tblPr>
        <w:tblStyle w:val="a"/>
        <w:tblW w:w="9285" w:type="dxa"/>
        <w:tblLayout w:type="fixed"/>
        <w:tblLook w:val="0000" w:firstRow="0" w:lastRow="0" w:firstColumn="0" w:lastColumn="0" w:noHBand="0" w:noVBand="0"/>
      </w:tblPr>
      <w:tblGrid>
        <w:gridCol w:w="3095"/>
        <w:gridCol w:w="3817"/>
        <w:gridCol w:w="2373"/>
      </w:tblGrid>
      <w:tr w:rsidR="00811090" w14:paraId="229310EB" w14:textId="77777777">
        <w:trPr>
          <w:trHeight w:val="800"/>
        </w:trPr>
        <w:tc>
          <w:tcPr>
            <w:tcW w:w="3095" w:type="dxa"/>
            <w:tcBorders>
              <w:top w:val="single" w:sz="4" w:space="0" w:color="000000"/>
            </w:tcBorders>
          </w:tcPr>
          <w:p w14:paraId="213B58B4" w14:textId="77777777" w:rsidR="00811090" w:rsidRDefault="00F12091">
            <w:pPr>
              <w:pBdr>
                <w:top w:val="nil"/>
                <w:left w:val="nil"/>
                <w:bottom w:val="nil"/>
                <w:right w:val="nil"/>
                <w:between w:val="nil"/>
              </w:pBdr>
              <w:spacing w:before="120" w:after="240" w:line="312" w:lineRule="auto"/>
              <w:rPr>
                <w:color w:val="000000"/>
              </w:rPr>
            </w:pPr>
            <w:r>
              <w:rPr>
                <w:b/>
                <w:color w:val="000000"/>
              </w:rPr>
              <w:t>PRESENT</w:t>
            </w:r>
            <w:r>
              <w:rPr>
                <w:color w:val="000000"/>
              </w:rPr>
              <w:t>:</w:t>
            </w:r>
          </w:p>
        </w:tc>
        <w:tc>
          <w:tcPr>
            <w:tcW w:w="3817" w:type="dxa"/>
            <w:tcBorders>
              <w:top w:val="single" w:sz="4" w:space="0" w:color="000000"/>
            </w:tcBorders>
          </w:tcPr>
          <w:p w14:paraId="7CC6BB6B" w14:textId="77777777" w:rsidR="00811090" w:rsidRDefault="00811090">
            <w:pPr>
              <w:spacing w:after="240"/>
            </w:pPr>
          </w:p>
          <w:p w14:paraId="6F10E364" w14:textId="1B3CD075" w:rsidR="005853C9" w:rsidRDefault="0076550D">
            <w:pPr>
              <w:spacing w:after="240"/>
            </w:pPr>
            <w:r>
              <w:t>Trisha Theodore-Heath</w:t>
            </w:r>
          </w:p>
        </w:tc>
        <w:tc>
          <w:tcPr>
            <w:tcW w:w="2373" w:type="dxa"/>
            <w:tcBorders>
              <w:top w:val="single" w:sz="4" w:space="0" w:color="000000"/>
            </w:tcBorders>
          </w:tcPr>
          <w:p w14:paraId="75F06657" w14:textId="77777777" w:rsidR="00811090" w:rsidRDefault="00811090">
            <w:pPr>
              <w:spacing w:before="120" w:after="240"/>
            </w:pPr>
          </w:p>
        </w:tc>
      </w:tr>
      <w:tr w:rsidR="00811090" w14:paraId="0804EA57" w14:textId="77777777">
        <w:tc>
          <w:tcPr>
            <w:tcW w:w="3095" w:type="dxa"/>
            <w:tcBorders>
              <w:bottom w:val="single" w:sz="4" w:space="0" w:color="000000"/>
            </w:tcBorders>
          </w:tcPr>
          <w:p w14:paraId="759D6F05" w14:textId="1DF4C21B" w:rsidR="00811090" w:rsidRDefault="00811090">
            <w:pPr>
              <w:pBdr>
                <w:top w:val="nil"/>
                <w:left w:val="nil"/>
                <w:bottom w:val="nil"/>
                <w:right w:val="nil"/>
                <w:between w:val="nil"/>
              </w:pBdr>
              <w:spacing w:after="240" w:line="312" w:lineRule="auto"/>
              <w:rPr>
                <w:color w:val="000000"/>
              </w:rPr>
            </w:pPr>
          </w:p>
        </w:tc>
        <w:tc>
          <w:tcPr>
            <w:tcW w:w="3817" w:type="dxa"/>
            <w:tcBorders>
              <w:bottom w:val="single" w:sz="4" w:space="0" w:color="000000"/>
            </w:tcBorders>
          </w:tcPr>
          <w:p w14:paraId="33B91365" w14:textId="77777777" w:rsidR="00811090" w:rsidRDefault="00811090">
            <w:pPr>
              <w:spacing w:after="240"/>
            </w:pPr>
          </w:p>
        </w:tc>
        <w:tc>
          <w:tcPr>
            <w:tcW w:w="2373" w:type="dxa"/>
            <w:tcBorders>
              <w:bottom w:val="single" w:sz="4" w:space="0" w:color="000000"/>
            </w:tcBorders>
          </w:tcPr>
          <w:p w14:paraId="5E29E361" w14:textId="77777777" w:rsidR="00811090" w:rsidRDefault="00811090">
            <w:pPr>
              <w:spacing w:after="240"/>
            </w:pPr>
          </w:p>
        </w:tc>
      </w:tr>
    </w:tbl>
    <w:p w14:paraId="3F9EC6E0" w14:textId="77777777" w:rsidR="00811090" w:rsidRDefault="00811090"/>
    <w:p w14:paraId="49404CDA"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DECLARATION OF INTERESTS</w:t>
      </w:r>
    </w:p>
    <w:p w14:paraId="42D119FE" w14:textId="03F48FE2" w:rsidR="00811090" w:rsidRDefault="00F12091">
      <w:pPr>
        <w:numPr>
          <w:ilvl w:val="1"/>
          <w:numId w:val="1"/>
        </w:numPr>
        <w:pBdr>
          <w:top w:val="nil"/>
          <w:left w:val="nil"/>
          <w:bottom w:val="nil"/>
          <w:right w:val="nil"/>
          <w:between w:val="nil"/>
        </w:pBdr>
        <w:spacing w:after="240" w:line="312" w:lineRule="auto"/>
        <w:rPr>
          <w:color w:val="000000"/>
        </w:rPr>
      </w:pPr>
      <w:r>
        <w:rPr>
          <w:color w:val="000000"/>
        </w:rPr>
        <w:t>The director</w:t>
      </w:r>
      <w:r w:rsidR="00C62903">
        <w:rPr>
          <w:color w:val="000000"/>
        </w:rPr>
        <w:t>s</w:t>
      </w:r>
      <w:r>
        <w:rPr>
          <w:color w:val="000000"/>
        </w:rPr>
        <w:t xml:space="preserve"> present declared the nature and extent of </w:t>
      </w:r>
      <w:r w:rsidR="00C62903">
        <w:rPr>
          <w:color w:val="000000"/>
        </w:rPr>
        <w:t>t</w:t>
      </w:r>
      <w:r>
        <w:t>he</w:t>
      </w:r>
      <w:r w:rsidR="00C62903">
        <w:t>i</w:t>
      </w:r>
      <w:r>
        <w:t>r</w:t>
      </w:r>
      <w:r>
        <w:rPr>
          <w:color w:val="000000"/>
        </w:rPr>
        <w:t xml:space="preserve"> interest in the proposed transactions to be considered at the meeting in accordance with the requirements of section 177 and section 182 of the Companies Act 2006 (the </w:t>
      </w:r>
      <w:r>
        <w:rPr>
          <w:b/>
          <w:color w:val="000000"/>
        </w:rPr>
        <w:t>Act</w:t>
      </w:r>
      <w:r>
        <w:rPr>
          <w:color w:val="000000"/>
        </w:rPr>
        <w:t xml:space="preserve">) and the articles of association of the Company (the </w:t>
      </w:r>
      <w:r>
        <w:rPr>
          <w:b/>
          <w:color w:val="000000"/>
        </w:rPr>
        <w:t>Articles</w:t>
      </w:r>
      <w:r>
        <w:rPr>
          <w:color w:val="000000"/>
        </w:rPr>
        <w:t>).</w:t>
      </w:r>
    </w:p>
    <w:p w14:paraId="6ADEF419" w14:textId="6527AC94" w:rsidR="00811090" w:rsidRDefault="00F12091">
      <w:pPr>
        <w:numPr>
          <w:ilvl w:val="1"/>
          <w:numId w:val="1"/>
        </w:numPr>
        <w:pBdr>
          <w:top w:val="nil"/>
          <w:left w:val="nil"/>
          <w:bottom w:val="nil"/>
          <w:right w:val="nil"/>
          <w:between w:val="nil"/>
        </w:pBdr>
        <w:spacing w:after="240" w:line="312" w:lineRule="auto"/>
        <w:rPr>
          <w:color w:val="000000"/>
        </w:rPr>
      </w:pPr>
      <w:r>
        <w:rPr>
          <w:color w:val="000000"/>
        </w:rPr>
        <w:t>Having declared such interest which was subsequently authorised or confirmed that they had no such interest, in accordance with article 2, the director</w:t>
      </w:r>
      <w:r w:rsidR="005853C9">
        <w:rPr>
          <w:color w:val="000000"/>
        </w:rPr>
        <w:t>s</w:t>
      </w:r>
      <w:r>
        <w:rPr>
          <w:color w:val="000000"/>
        </w:rPr>
        <w:t xml:space="preserve"> w</w:t>
      </w:r>
      <w:r w:rsidR="005853C9">
        <w:rPr>
          <w:color w:val="000000"/>
        </w:rPr>
        <w:t>ere</w:t>
      </w:r>
      <w:r>
        <w:rPr>
          <w:color w:val="000000"/>
        </w:rPr>
        <w:t xml:space="preserve"> not prohibited from voting on a resolution (or being counted in the quorum present at the meeting) in relation to any contract, transaction or arrangement, or proposed contract, transaction or arrangement, with the Company that was to be considered at the meeting.</w:t>
      </w:r>
    </w:p>
    <w:p w14:paraId="3E14888D" w14:textId="77777777" w:rsidR="00055E23" w:rsidRDefault="00055E23" w:rsidP="00055E23">
      <w:pPr>
        <w:pBdr>
          <w:top w:val="nil"/>
          <w:left w:val="nil"/>
          <w:bottom w:val="nil"/>
          <w:right w:val="nil"/>
          <w:between w:val="nil"/>
        </w:pBdr>
        <w:spacing w:after="240" w:line="312" w:lineRule="auto"/>
        <w:ind w:left="850"/>
        <w:rPr>
          <w:color w:val="000000"/>
        </w:rPr>
      </w:pPr>
    </w:p>
    <w:p w14:paraId="06474039"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smallCaps/>
          <w:color w:val="000000"/>
        </w:rPr>
        <w:t>PURPOSE</w:t>
      </w:r>
    </w:p>
    <w:p w14:paraId="767775CA" w14:textId="602D7A7E" w:rsidR="00811090" w:rsidRPr="00055E23" w:rsidRDefault="00F12091" w:rsidP="00055E23">
      <w:pPr>
        <w:pStyle w:val="ListParagraph"/>
        <w:numPr>
          <w:ilvl w:val="1"/>
          <w:numId w:val="1"/>
        </w:numPr>
        <w:pBdr>
          <w:top w:val="nil"/>
          <w:left w:val="nil"/>
          <w:bottom w:val="nil"/>
          <w:right w:val="nil"/>
          <w:between w:val="nil"/>
        </w:pBdr>
        <w:spacing w:after="240" w:line="312" w:lineRule="auto"/>
        <w:rPr>
          <w:color w:val="000000"/>
        </w:rPr>
      </w:pPr>
      <w:r w:rsidRPr="00055E23">
        <w:rPr>
          <w:color w:val="000000"/>
        </w:rPr>
        <w:t>It was reported that the purpose of the meeting was to consider, and if thought fit, to approve:</w:t>
      </w:r>
    </w:p>
    <w:p w14:paraId="5FEEB13B"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 xml:space="preserve">the terms and conditions of the Documents (as defined below) and all ancillary related documents; </w:t>
      </w:r>
    </w:p>
    <w:p w14:paraId="6311FF2C" w14:textId="34C75A72"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any other documents and arrangements that are related or ancillary to the Documents.</w:t>
      </w:r>
    </w:p>
    <w:p w14:paraId="5EE59D5B" w14:textId="77777777" w:rsidR="00055E23" w:rsidRDefault="00055E23" w:rsidP="00055E23">
      <w:pPr>
        <w:pBdr>
          <w:top w:val="nil"/>
          <w:left w:val="nil"/>
          <w:bottom w:val="nil"/>
          <w:right w:val="nil"/>
          <w:between w:val="nil"/>
        </w:pBdr>
        <w:spacing w:after="240" w:line="312" w:lineRule="auto"/>
        <w:ind w:left="1984"/>
        <w:rPr>
          <w:color w:val="000000"/>
        </w:rPr>
      </w:pPr>
    </w:p>
    <w:p w14:paraId="4477138D"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DOCUMENTS TABLED</w:t>
      </w:r>
    </w:p>
    <w:p w14:paraId="2735D686" w14:textId="77777777" w:rsidR="00811090" w:rsidRDefault="00F12091" w:rsidP="00055E23">
      <w:pPr>
        <w:numPr>
          <w:ilvl w:val="1"/>
          <w:numId w:val="1"/>
        </w:numPr>
        <w:pBdr>
          <w:top w:val="nil"/>
          <w:left w:val="nil"/>
          <w:bottom w:val="nil"/>
          <w:right w:val="nil"/>
          <w:between w:val="nil"/>
        </w:pBdr>
        <w:spacing w:after="240" w:line="312" w:lineRule="auto"/>
        <w:rPr>
          <w:color w:val="000000"/>
        </w:rPr>
      </w:pPr>
      <w:bookmarkStart w:id="0" w:name="gjdgxs" w:colFirst="0" w:colLast="0"/>
      <w:bookmarkEnd w:id="0"/>
      <w:r>
        <w:rPr>
          <w:color w:val="000000"/>
        </w:rPr>
        <w:t xml:space="preserve">The following documents were produced to the meeting (the </w:t>
      </w:r>
      <w:r>
        <w:rPr>
          <w:b/>
          <w:color w:val="000000"/>
        </w:rPr>
        <w:t>Documents</w:t>
      </w:r>
      <w:r>
        <w:rPr>
          <w:color w:val="000000"/>
        </w:rPr>
        <w:t>)</w:t>
      </w:r>
      <w:bookmarkStart w:id="1" w:name="30j0zll" w:colFirst="0" w:colLast="0"/>
      <w:bookmarkEnd w:id="1"/>
      <w:r>
        <w:rPr>
          <w:color w:val="000000"/>
        </w:rPr>
        <w:t>:</w:t>
      </w:r>
    </w:p>
    <w:p w14:paraId="5773A566" w14:textId="508C8BA0" w:rsidR="00811090" w:rsidRDefault="00F12091">
      <w:pPr>
        <w:numPr>
          <w:ilvl w:val="2"/>
          <w:numId w:val="1"/>
        </w:numPr>
        <w:pBdr>
          <w:top w:val="nil"/>
          <w:left w:val="nil"/>
          <w:bottom w:val="nil"/>
          <w:right w:val="nil"/>
          <w:between w:val="nil"/>
        </w:pBdr>
        <w:spacing w:after="240" w:line="312" w:lineRule="auto"/>
        <w:rPr>
          <w:color w:val="000000"/>
        </w:rPr>
      </w:pPr>
      <w:r>
        <w:rPr>
          <w:color w:val="000000"/>
        </w:rPr>
        <w:lastRenderedPageBreak/>
        <w:t>a draft loan agreement for a total principal amount not exceeding £</w:t>
      </w:r>
      <w:r w:rsidR="0076550D">
        <w:rPr>
          <w:color w:val="000000"/>
        </w:rPr>
        <w:t>200</w:t>
      </w:r>
      <w:r w:rsidR="009C531C">
        <w:rPr>
          <w:color w:val="000000"/>
        </w:rPr>
        <w:t>,000</w:t>
      </w:r>
      <w:r>
        <w:rPr>
          <w:color w:val="000000"/>
        </w:rPr>
        <w:t xml:space="preserve"> to be made between the Trustees as lender and the Company as borrower</w:t>
      </w:r>
      <w:r w:rsidR="00055E23">
        <w:rPr>
          <w:color w:val="000000"/>
        </w:rPr>
        <w:t>.</w:t>
      </w:r>
    </w:p>
    <w:p w14:paraId="4A1EE6B0" w14:textId="77777777" w:rsidR="00811090" w:rsidRDefault="00F12091">
      <w:pPr>
        <w:numPr>
          <w:ilvl w:val="0"/>
          <w:numId w:val="1"/>
        </w:numPr>
        <w:pBdr>
          <w:top w:val="nil"/>
          <w:left w:val="nil"/>
          <w:bottom w:val="nil"/>
          <w:right w:val="nil"/>
          <w:between w:val="nil"/>
        </w:pBdr>
        <w:spacing w:after="240" w:line="312" w:lineRule="auto"/>
        <w:ind w:left="851" w:hanging="851"/>
        <w:rPr>
          <w:color w:val="000000"/>
        </w:rPr>
      </w:pPr>
      <w:r>
        <w:rPr>
          <w:b/>
          <w:color w:val="000000"/>
        </w:rPr>
        <w:t>CONSIDERATION</w:t>
      </w:r>
    </w:p>
    <w:p w14:paraId="1E84BEF0" w14:textId="5876B11A"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carefully considered the terms of, and the transactions contemplated by the Documents including:</w:t>
      </w:r>
    </w:p>
    <w:p w14:paraId="659DBE39"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the entry into the Documents;</w:t>
      </w:r>
    </w:p>
    <w:p w14:paraId="6F978405"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the representations, covenants and events of default under the Documents; and</w:t>
      </w:r>
    </w:p>
    <w:p w14:paraId="22B0A290"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the term, interest rate, fees and other elements of the pricing for the facilities provided pursuant to the Documents.</w:t>
      </w:r>
    </w:p>
    <w:p w14:paraId="6D5933C5" w14:textId="5C75126D"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The director</w:t>
      </w:r>
      <w:r w:rsidR="005853C9">
        <w:rPr>
          <w:color w:val="000000"/>
        </w:rPr>
        <w:t>s</w:t>
      </w:r>
      <w:r>
        <w:rPr>
          <w:color w:val="000000"/>
        </w:rPr>
        <w:t xml:space="preserve"> noted that:</w:t>
      </w:r>
    </w:p>
    <w:p w14:paraId="1223F505"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the Company would benefit from the transactions contemplated by the Documents;</w:t>
      </w:r>
    </w:p>
    <w:p w14:paraId="087B7C63"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entering into the Documents would promote the success of the Company for the benefit of the shareholders as a whole; and</w:t>
      </w:r>
    </w:p>
    <w:p w14:paraId="045FA4F4" w14:textId="77777777" w:rsidR="00811090" w:rsidRDefault="00F12091" w:rsidP="00055E23">
      <w:pPr>
        <w:numPr>
          <w:ilvl w:val="2"/>
          <w:numId w:val="1"/>
        </w:numPr>
        <w:pBdr>
          <w:top w:val="nil"/>
          <w:left w:val="nil"/>
          <w:bottom w:val="nil"/>
          <w:right w:val="nil"/>
          <w:between w:val="nil"/>
        </w:pBdr>
        <w:spacing w:after="240" w:line="312" w:lineRule="auto"/>
        <w:rPr>
          <w:color w:val="000000"/>
        </w:rPr>
      </w:pPr>
      <w:r>
        <w:rPr>
          <w:color w:val="000000"/>
        </w:rPr>
        <w:t>no guarantee, security or similar limit binding on the Company would be breached by the Company entering into the Documents.</w:t>
      </w:r>
    </w:p>
    <w:p w14:paraId="6447E6F3" w14:textId="77777777" w:rsidR="00811090" w:rsidRDefault="00F12091">
      <w:pPr>
        <w:keepNext/>
        <w:numPr>
          <w:ilvl w:val="0"/>
          <w:numId w:val="1"/>
        </w:numPr>
        <w:pBdr>
          <w:top w:val="nil"/>
          <w:left w:val="nil"/>
          <w:bottom w:val="nil"/>
          <w:right w:val="nil"/>
          <w:between w:val="nil"/>
        </w:pBdr>
        <w:spacing w:after="240" w:line="312" w:lineRule="auto"/>
        <w:ind w:left="851" w:hanging="851"/>
        <w:rPr>
          <w:color w:val="000000"/>
        </w:rPr>
      </w:pPr>
      <w:r>
        <w:rPr>
          <w:b/>
          <w:color w:val="000000"/>
        </w:rPr>
        <w:t>APPROVAL AND AUTHORISATION</w:t>
      </w:r>
    </w:p>
    <w:p w14:paraId="3573EEF7" w14:textId="77777777" w:rsidR="00811090" w:rsidRDefault="00F12091" w:rsidP="00055E23">
      <w:pPr>
        <w:numPr>
          <w:ilvl w:val="1"/>
          <w:numId w:val="1"/>
        </w:numPr>
        <w:pBdr>
          <w:top w:val="nil"/>
          <w:left w:val="nil"/>
          <w:bottom w:val="nil"/>
          <w:right w:val="nil"/>
          <w:between w:val="nil"/>
        </w:pBdr>
        <w:spacing w:after="240" w:line="312" w:lineRule="auto"/>
        <w:rPr>
          <w:color w:val="000000"/>
        </w:rPr>
      </w:pPr>
      <w:r>
        <w:rPr>
          <w:color w:val="000000"/>
        </w:rPr>
        <w:t>Having considered the above matters fully, including the terms of the Documents, the transactions contemplated by them and the matters referred to in section 172(1) of the Act,</w:t>
      </w:r>
      <w:r>
        <w:rPr>
          <w:b/>
          <w:color w:val="000000"/>
        </w:rPr>
        <w:t xml:space="preserve"> </w:t>
      </w:r>
      <w:r>
        <w:rPr>
          <w:color w:val="000000"/>
        </w:rPr>
        <w:t>IT WAS RESOLVED, in each case subject to any further amendments made by or under the authority of any director, that:</w:t>
      </w:r>
    </w:p>
    <w:p w14:paraId="3BA348C8" w14:textId="77777777"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14:paraId="022BEC57" w14:textId="08A95EFC" w:rsidR="00811090" w:rsidRDefault="00F12091">
      <w:pPr>
        <w:numPr>
          <w:ilvl w:val="2"/>
          <w:numId w:val="1"/>
        </w:numPr>
        <w:pBdr>
          <w:top w:val="nil"/>
          <w:left w:val="nil"/>
          <w:bottom w:val="nil"/>
          <w:right w:val="nil"/>
          <w:between w:val="nil"/>
        </w:pBdr>
        <w:spacing w:after="240" w:line="312" w:lineRule="auto"/>
        <w:ind w:left="1843" w:hanging="992"/>
        <w:rPr>
          <w:color w:val="000000"/>
        </w:rPr>
      </w:pPr>
      <w:r>
        <w:rPr>
          <w:color w:val="00000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w:t>
      </w:r>
      <w:r w:rsidR="007E6646">
        <w:rPr>
          <w:color w:val="000000"/>
        </w:rPr>
        <w:t>any authorised</w:t>
      </w:r>
      <w:r>
        <w:rPr>
          <w:color w:val="000000"/>
        </w:rPr>
        <w:t xml:space="preserve"> director or, in the case of any deed, by </w:t>
      </w:r>
      <w:r w:rsidR="007E6646">
        <w:rPr>
          <w:color w:val="000000"/>
        </w:rPr>
        <w:t>any</w:t>
      </w:r>
      <w:r>
        <w:rPr>
          <w:color w:val="000000"/>
        </w:rPr>
        <w:t xml:space="preserve"> </w:t>
      </w:r>
      <w:r w:rsidR="007E6646">
        <w:rPr>
          <w:color w:val="000000"/>
        </w:rPr>
        <w:t>authorised</w:t>
      </w:r>
      <w:r>
        <w:rPr>
          <w:color w:val="000000"/>
        </w:rPr>
        <w:t xml:space="preserve"> </w:t>
      </w:r>
      <w:r>
        <w:rPr>
          <w:color w:val="000000"/>
        </w:rPr>
        <w:lastRenderedPageBreak/>
        <w:t>director in the presence of a witness pursuant to s.44(2)(b) Companies Act 2006 (each such person being an “</w:t>
      </w:r>
      <w:r>
        <w:rPr>
          <w:b/>
          <w:color w:val="000000"/>
        </w:rPr>
        <w:t>Authorised Signatory</w:t>
      </w:r>
      <w:r>
        <w:rPr>
          <w:color w:val="000000"/>
        </w:rPr>
        <w:t xml:space="preserve">”).  </w:t>
      </w:r>
    </w:p>
    <w:p w14:paraId="6A166440" w14:textId="77777777" w:rsidR="00811090" w:rsidRDefault="00811090"/>
    <w:p w14:paraId="7810D041" w14:textId="77777777" w:rsidR="00811090" w:rsidRDefault="00F12091">
      <w:r>
        <w:t>Signed</w:t>
      </w:r>
    </w:p>
    <w:p w14:paraId="381238C3" w14:textId="77777777" w:rsidR="00811090" w:rsidRDefault="00811090"/>
    <w:p w14:paraId="2E186117" w14:textId="77777777" w:rsidR="00811090" w:rsidRDefault="00811090"/>
    <w:p w14:paraId="7851776F" w14:textId="2E0E1485" w:rsidR="00811090" w:rsidRDefault="00811090"/>
    <w:p w14:paraId="6D35EF4E" w14:textId="492A7DFE" w:rsidR="005853C9" w:rsidRDefault="005853C9"/>
    <w:p w14:paraId="7E306072" w14:textId="77777777" w:rsidR="005853C9" w:rsidRDefault="005853C9"/>
    <w:p w14:paraId="685FD37C" w14:textId="720FD8C4" w:rsidR="00811090" w:rsidRDefault="0076550D">
      <w:pPr>
        <w:rPr>
          <w:b/>
        </w:rPr>
      </w:pPr>
      <w:r>
        <w:rPr>
          <w:b/>
        </w:rPr>
        <w:t>Trisha Theodore-Heath</w:t>
      </w:r>
    </w:p>
    <w:p w14:paraId="26C4B2B9" w14:textId="4E4CE9EC" w:rsidR="007E6646" w:rsidRDefault="007E6646">
      <w:pPr>
        <w:rPr>
          <w:b/>
        </w:rPr>
      </w:pPr>
      <w:r>
        <w:rPr>
          <w:b/>
        </w:rPr>
        <w:t>Director</w:t>
      </w:r>
    </w:p>
    <w:p w14:paraId="04D9F034" w14:textId="37E0B5DC" w:rsidR="00C62903" w:rsidRDefault="00C62903">
      <w:pPr>
        <w:rPr>
          <w:b/>
        </w:rPr>
      </w:pPr>
    </w:p>
    <w:sectPr w:rsidR="00C6290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62A2" w14:textId="77777777" w:rsidR="00F85E70" w:rsidRDefault="00F85E70">
      <w:r>
        <w:separator/>
      </w:r>
    </w:p>
  </w:endnote>
  <w:endnote w:type="continuationSeparator" w:id="0">
    <w:p w14:paraId="44DAAAF0" w14:textId="77777777" w:rsidR="00F85E70" w:rsidRDefault="00F8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215C"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1BD6" w14:textId="5DB76421" w:rsidR="00811090" w:rsidRDefault="00F12091">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5853C9">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03F1" w14:textId="77777777" w:rsidR="00811090" w:rsidRDefault="00811090">
    <w:pPr>
      <w:pBdr>
        <w:top w:val="nil"/>
        <w:left w:val="nil"/>
        <w:bottom w:val="nil"/>
        <w:right w:val="nil"/>
        <w:between w:val="nil"/>
      </w:pBdr>
      <w:tabs>
        <w:tab w:val="center" w:pos="4160"/>
        <w:tab w:val="right" w:pos="830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D4BF8" w14:textId="77777777" w:rsidR="00F85E70" w:rsidRDefault="00F85E70">
      <w:r>
        <w:separator/>
      </w:r>
    </w:p>
  </w:footnote>
  <w:footnote w:type="continuationSeparator" w:id="0">
    <w:p w14:paraId="10CC30AD" w14:textId="77777777" w:rsidR="00F85E70" w:rsidRDefault="00F8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85B0"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B55C"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906E" w14:textId="77777777" w:rsidR="00811090" w:rsidRDefault="00811090">
    <w:pPr>
      <w:pBdr>
        <w:top w:val="nil"/>
        <w:left w:val="nil"/>
        <w:bottom w:val="nil"/>
        <w:right w:val="nil"/>
        <w:between w:val="nil"/>
      </w:pBdr>
      <w:tabs>
        <w:tab w:val="center" w:pos="4160"/>
        <w:tab w:val="right" w:pos="830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AE9"/>
    <w:multiLevelType w:val="multilevel"/>
    <w:tmpl w:val="F112C8AA"/>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1" w15:restartNumberingAfterBreak="0">
    <w:nsid w:val="4BCF1771"/>
    <w:multiLevelType w:val="multilevel"/>
    <w:tmpl w:val="E0E419E8"/>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1090"/>
    <w:rsid w:val="00055E23"/>
    <w:rsid w:val="002E1D54"/>
    <w:rsid w:val="003610AF"/>
    <w:rsid w:val="005076A7"/>
    <w:rsid w:val="005853C9"/>
    <w:rsid w:val="006F114F"/>
    <w:rsid w:val="007025CE"/>
    <w:rsid w:val="00715912"/>
    <w:rsid w:val="0076550D"/>
    <w:rsid w:val="00776CE9"/>
    <w:rsid w:val="007E197C"/>
    <w:rsid w:val="007E6646"/>
    <w:rsid w:val="00811090"/>
    <w:rsid w:val="008D12A6"/>
    <w:rsid w:val="009121A3"/>
    <w:rsid w:val="009C531C"/>
    <w:rsid w:val="00B91835"/>
    <w:rsid w:val="00C27902"/>
    <w:rsid w:val="00C515D2"/>
    <w:rsid w:val="00C62903"/>
    <w:rsid w:val="00D15EB8"/>
    <w:rsid w:val="00D87FD5"/>
    <w:rsid w:val="00E04476"/>
    <w:rsid w:val="00E526D3"/>
    <w:rsid w:val="00F12091"/>
    <w:rsid w:val="00F8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3A27"/>
  <w15:docId w15:val="{3D21261A-C0AC-46D6-B711-D348EF4A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55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17</cp:revision>
  <dcterms:created xsi:type="dcterms:W3CDTF">2019-03-25T15:19:00Z</dcterms:created>
  <dcterms:modified xsi:type="dcterms:W3CDTF">2021-06-28T11:49:00Z</dcterms:modified>
</cp:coreProperties>
</file>