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1C3F"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59D79F14" w14:textId="77777777">
        <w:trPr>
          <w:jc w:val="center"/>
        </w:trPr>
        <w:tc>
          <w:tcPr>
            <w:tcW w:w="1418" w:type="dxa"/>
            <w:shd w:val="clear" w:color="auto" w:fill="auto"/>
          </w:tcPr>
          <w:p w14:paraId="40E56FC2" w14:textId="77777777" w:rsidR="00671E33" w:rsidRDefault="00C01F90">
            <w:pPr>
              <w:spacing w:after="0"/>
            </w:pPr>
            <w:r>
              <w:t>DATED</w:t>
            </w:r>
          </w:p>
        </w:tc>
        <w:tc>
          <w:tcPr>
            <w:tcW w:w="5528" w:type="dxa"/>
            <w:shd w:val="clear" w:color="auto" w:fill="auto"/>
          </w:tcPr>
          <w:p w14:paraId="3CFD3B45" w14:textId="4C544CD8" w:rsidR="00671E33" w:rsidRPr="001B2414" w:rsidRDefault="008C38C1">
            <w:pPr>
              <w:spacing w:after="0"/>
              <w:jc w:val="right"/>
            </w:pPr>
            <w:r>
              <w:t>30</w:t>
            </w:r>
            <w:r w:rsidR="00C904B3" w:rsidRPr="00C904B3">
              <w:rPr>
                <w:vertAlign w:val="superscript"/>
              </w:rPr>
              <w:t>th</w:t>
            </w:r>
            <w:r w:rsidR="00C904B3">
              <w:t xml:space="preserve"> J</w:t>
            </w:r>
            <w:r w:rsidR="00ED2594">
              <w:t>une 2021</w:t>
            </w:r>
          </w:p>
        </w:tc>
      </w:tr>
    </w:tbl>
    <w:p w14:paraId="3FFEBA60" w14:textId="77777777" w:rsidR="00671E33" w:rsidRDefault="00671E33">
      <w:pPr>
        <w:pBdr>
          <w:top w:val="nil"/>
          <w:left w:val="nil"/>
          <w:bottom w:val="nil"/>
          <w:right w:val="nil"/>
          <w:between w:val="nil"/>
        </w:pBdr>
        <w:spacing w:after="0" w:line="240" w:lineRule="auto"/>
        <w:rPr>
          <w:color w:val="000000"/>
        </w:rPr>
      </w:pPr>
    </w:p>
    <w:p w14:paraId="2A40D53C" w14:textId="77777777" w:rsidR="00671E33" w:rsidRDefault="00671E33">
      <w:pPr>
        <w:pBdr>
          <w:top w:val="nil"/>
          <w:left w:val="nil"/>
          <w:bottom w:val="nil"/>
          <w:right w:val="nil"/>
          <w:between w:val="nil"/>
        </w:pBdr>
        <w:spacing w:after="0" w:line="240" w:lineRule="auto"/>
        <w:rPr>
          <w:color w:val="000000"/>
        </w:rPr>
      </w:pPr>
    </w:p>
    <w:p w14:paraId="144128E7" w14:textId="77777777" w:rsidR="00671E33" w:rsidRDefault="00671E33">
      <w:pPr>
        <w:pBdr>
          <w:top w:val="nil"/>
          <w:left w:val="nil"/>
          <w:bottom w:val="nil"/>
          <w:right w:val="nil"/>
          <w:between w:val="nil"/>
        </w:pBdr>
        <w:spacing w:after="0" w:line="240" w:lineRule="auto"/>
        <w:rPr>
          <w:color w:val="000000"/>
        </w:rPr>
      </w:pPr>
    </w:p>
    <w:p w14:paraId="22CAF20C" w14:textId="77777777" w:rsidR="00671E33" w:rsidRDefault="00671E33">
      <w:pPr>
        <w:pBdr>
          <w:top w:val="nil"/>
          <w:left w:val="nil"/>
          <w:bottom w:val="nil"/>
          <w:right w:val="nil"/>
          <w:between w:val="nil"/>
        </w:pBdr>
        <w:spacing w:after="0" w:line="240" w:lineRule="auto"/>
        <w:rPr>
          <w:color w:val="000000"/>
        </w:rPr>
      </w:pPr>
    </w:p>
    <w:p w14:paraId="5EB47ED0"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013C358F" w14:textId="77777777">
        <w:trPr>
          <w:trHeight w:val="800"/>
        </w:trPr>
        <w:tc>
          <w:tcPr>
            <w:tcW w:w="6663" w:type="dxa"/>
            <w:shd w:val="clear" w:color="auto" w:fill="auto"/>
            <w:vAlign w:val="bottom"/>
          </w:tcPr>
          <w:p w14:paraId="4D71E434" w14:textId="376127AF" w:rsidR="00671E33" w:rsidRDefault="00C01F90">
            <w:pPr>
              <w:spacing w:after="120"/>
              <w:jc w:val="center"/>
              <w:rPr>
                <w:b/>
                <w:color w:val="000000"/>
              </w:rPr>
            </w:pPr>
            <w:r>
              <w:t xml:space="preserve"> </w:t>
            </w:r>
            <w:r w:rsidR="00450159">
              <w:rPr>
                <w:b/>
              </w:rPr>
              <w:t xml:space="preserve">The Trustees of the </w:t>
            </w:r>
            <w:r w:rsidR="00811822">
              <w:rPr>
                <w:b/>
              </w:rPr>
              <w:t>Fontana SSAS</w:t>
            </w:r>
          </w:p>
        </w:tc>
        <w:tc>
          <w:tcPr>
            <w:tcW w:w="567" w:type="dxa"/>
            <w:shd w:val="clear" w:color="auto" w:fill="auto"/>
            <w:vAlign w:val="bottom"/>
          </w:tcPr>
          <w:p w14:paraId="254C7549" w14:textId="77777777" w:rsidR="00671E33" w:rsidRDefault="00671E33">
            <w:pPr>
              <w:pBdr>
                <w:top w:val="nil"/>
                <w:left w:val="nil"/>
                <w:bottom w:val="nil"/>
                <w:right w:val="nil"/>
                <w:between w:val="nil"/>
              </w:pBdr>
              <w:spacing w:after="0" w:line="240" w:lineRule="auto"/>
              <w:jc w:val="center"/>
              <w:rPr>
                <w:b/>
                <w:color w:val="000000"/>
              </w:rPr>
            </w:pPr>
          </w:p>
        </w:tc>
      </w:tr>
      <w:tr w:rsidR="00671E33" w14:paraId="244F74EF" w14:textId="77777777">
        <w:trPr>
          <w:trHeight w:val="560"/>
        </w:trPr>
        <w:tc>
          <w:tcPr>
            <w:tcW w:w="6663" w:type="dxa"/>
            <w:shd w:val="clear" w:color="auto" w:fill="auto"/>
            <w:vAlign w:val="bottom"/>
          </w:tcPr>
          <w:p w14:paraId="7DDF5FB9"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7D6845EC"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634A2CF2" w14:textId="77777777">
        <w:trPr>
          <w:trHeight w:val="560"/>
        </w:trPr>
        <w:tc>
          <w:tcPr>
            <w:tcW w:w="6663" w:type="dxa"/>
            <w:shd w:val="clear" w:color="auto" w:fill="auto"/>
            <w:vAlign w:val="bottom"/>
          </w:tcPr>
          <w:p w14:paraId="1745B497" w14:textId="77777777" w:rsidR="00671E33" w:rsidRDefault="00671E33">
            <w:pPr>
              <w:pBdr>
                <w:top w:val="nil"/>
                <w:left w:val="nil"/>
                <w:bottom w:val="nil"/>
                <w:right w:val="nil"/>
                <w:between w:val="nil"/>
              </w:pBdr>
              <w:spacing w:after="0" w:line="240" w:lineRule="auto"/>
              <w:jc w:val="center"/>
              <w:rPr>
                <w:b/>
              </w:rPr>
            </w:pPr>
          </w:p>
          <w:p w14:paraId="682DCE6F" w14:textId="77777777" w:rsidR="00671E33" w:rsidRDefault="00671E33">
            <w:pPr>
              <w:pBdr>
                <w:top w:val="nil"/>
                <w:left w:val="nil"/>
                <w:bottom w:val="nil"/>
                <w:right w:val="nil"/>
                <w:between w:val="nil"/>
              </w:pBdr>
              <w:spacing w:after="0" w:line="240" w:lineRule="auto"/>
              <w:jc w:val="center"/>
              <w:rPr>
                <w:b/>
              </w:rPr>
            </w:pPr>
          </w:p>
          <w:p w14:paraId="40556066" w14:textId="43379DD2" w:rsidR="00671E33" w:rsidRDefault="00811822">
            <w:pPr>
              <w:pBdr>
                <w:top w:val="nil"/>
                <w:left w:val="nil"/>
                <w:bottom w:val="nil"/>
                <w:right w:val="nil"/>
                <w:between w:val="nil"/>
              </w:pBdr>
              <w:spacing w:after="0" w:line="240" w:lineRule="auto"/>
              <w:jc w:val="center"/>
              <w:rPr>
                <w:b/>
              </w:rPr>
            </w:pPr>
            <w:r>
              <w:rPr>
                <w:b/>
              </w:rPr>
              <w:t>Sure Start Property Solutions</w:t>
            </w:r>
            <w:r w:rsidR="00C904B3">
              <w:rPr>
                <w:b/>
              </w:rPr>
              <w:t xml:space="preserve"> Ltd</w:t>
            </w:r>
          </w:p>
          <w:p w14:paraId="26600E5C"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4E13A913" w14:textId="77777777" w:rsidR="00671E33" w:rsidRDefault="00671E33">
            <w:pPr>
              <w:pBdr>
                <w:top w:val="nil"/>
                <w:left w:val="nil"/>
                <w:bottom w:val="nil"/>
                <w:right w:val="nil"/>
                <w:between w:val="nil"/>
              </w:pBdr>
              <w:spacing w:after="0" w:line="240" w:lineRule="auto"/>
              <w:jc w:val="center"/>
              <w:rPr>
                <w:b/>
                <w:color w:val="000000"/>
              </w:rPr>
            </w:pPr>
          </w:p>
        </w:tc>
      </w:tr>
    </w:tbl>
    <w:p w14:paraId="2FAB2119" w14:textId="77777777" w:rsidR="00671E33" w:rsidRDefault="00671E33">
      <w:pPr>
        <w:pBdr>
          <w:top w:val="nil"/>
          <w:left w:val="nil"/>
          <w:bottom w:val="nil"/>
          <w:right w:val="nil"/>
          <w:between w:val="nil"/>
        </w:pBdr>
        <w:spacing w:after="0" w:line="240" w:lineRule="auto"/>
        <w:rPr>
          <w:color w:val="000000"/>
        </w:rPr>
      </w:pPr>
    </w:p>
    <w:p w14:paraId="5321861C" w14:textId="77777777" w:rsidR="00671E33" w:rsidRDefault="00671E33">
      <w:pPr>
        <w:pBdr>
          <w:top w:val="nil"/>
          <w:left w:val="nil"/>
          <w:bottom w:val="nil"/>
          <w:right w:val="nil"/>
          <w:between w:val="nil"/>
        </w:pBdr>
        <w:spacing w:after="0" w:line="240" w:lineRule="auto"/>
        <w:rPr>
          <w:color w:val="000000"/>
        </w:rPr>
      </w:pPr>
    </w:p>
    <w:p w14:paraId="4822CBB2" w14:textId="77777777" w:rsidR="00671E33" w:rsidRDefault="00671E33">
      <w:pPr>
        <w:pBdr>
          <w:top w:val="nil"/>
          <w:left w:val="nil"/>
          <w:bottom w:val="nil"/>
          <w:right w:val="nil"/>
          <w:between w:val="nil"/>
        </w:pBdr>
        <w:spacing w:after="0" w:line="240" w:lineRule="auto"/>
        <w:rPr>
          <w:color w:val="000000"/>
        </w:rPr>
      </w:pPr>
    </w:p>
    <w:p w14:paraId="79ED383D" w14:textId="77777777" w:rsidR="00671E33" w:rsidRDefault="00671E33">
      <w:pPr>
        <w:pBdr>
          <w:top w:val="nil"/>
          <w:left w:val="nil"/>
          <w:bottom w:val="nil"/>
          <w:right w:val="nil"/>
          <w:between w:val="nil"/>
        </w:pBdr>
        <w:spacing w:after="0" w:line="240" w:lineRule="auto"/>
        <w:rPr>
          <w:color w:val="000000"/>
        </w:rPr>
      </w:pPr>
    </w:p>
    <w:p w14:paraId="1C936E6E"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23AECB1A" w14:textId="77777777">
        <w:trPr>
          <w:trHeight w:val="1560"/>
          <w:jc w:val="center"/>
        </w:trPr>
        <w:tc>
          <w:tcPr>
            <w:tcW w:w="5954" w:type="dxa"/>
            <w:tcBorders>
              <w:left w:val="nil"/>
              <w:right w:val="nil"/>
            </w:tcBorders>
            <w:shd w:val="clear" w:color="auto" w:fill="auto"/>
            <w:vAlign w:val="center"/>
          </w:tcPr>
          <w:p w14:paraId="5F002596" w14:textId="5BD76B84" w:rsidR="00671E33" w:rsidRDefault="00ED2594">
            <w:pPr>
              <w:pBdr>
                <w:top w:val="nil"/>
                <w:left w:val="nil"/>
                <w:bottom w:val="nil"/>
                <w:right w:val="nil"/>
                <w:between w:val="nil"/>
              </w:pBdr>
              <w:spacing w:after="0" w:line="240" w:lineRule="auto"/>
              <w:jc w:val="center"/>
              <w:rPr>
                <w:b/>
                <w:color w:val="000000"/>
              </w:rPr>
            </w:pPr>
            <w:r>
              <w:rPr>
                <w:b/>
                <w:color w:val="000000"/>
              </w:rPr>
              <w:t xml:space="preserve">THIRD PARTY </w:t>
            </w:r>
            <w:r w:rsidR="00C01F90">
              <w:rPr>
                <w:b/>
                <w:color w:val="000000"/>
              </w:rPr>
              <w:t>LOAN AGREEMENT</w:t>
            </w:r>
          </w:p>
        </w:tc>
      </w:tr>
    </w:tbl>
    <w:p w14:paraId="03B27599" w14:textId="77777777" w:rsidR="00671E33" w:rsidRDefault="00671E33">
      <w:pPr>
        <w:pBdr>
          <w:top w:val="nil"/>
          <w:left w:val="nil"/>
          <w:bottom w:val="nil"/>
          <w:right w:val="nil"/>
          <w:between w:val="nil"/>
        </w:pBdr>
        <w:spacing w:after="0" w:line="240" w:lineRule="auto"/>
        <w:rPr>
          <w:b/>
          <w:color w:val="000000"/>
        </w:rPr>
      </w:pPr>
    </w:p>
    <w:p w14:paraId="70561731" w14:textId="77777777" w:rsidR="00671E33" w:rsidRDefault="00671E33">
      <w:pPr>
        <w:pBdr>
          <w:top w:val="nil"/>
          <w:left w:val="nil"/>
          <w:bottom w:val="nil"/>
          <w:right w:val="nil"/>
          <w:between w:val="nil"/>
        </w:pBdr>
        <w:spacing w:after="0" w:line="240" w:lineRule="auto"/>
        <w:rPr>
          <w:b/>
          <w:color w:val="000000"/>
        </w:rPr>
      </w:pPr>
    </w:p>
    <w:p w14:paraId="31C49DE0" w14:textId="77777777" w:rsidR="00671E33" w:rsidRDefault="00671E33">
      <w:pPr>
        <w:pBdr>
          <w:top w:val="nil"/>
          <w:left w:val="nil"/>
          <w:bottom w:val="nil"/>
          <w:right w:val="nil"/>
          <w:between w:val="nil"/>
        </w:pBdr>
        <w:spacing w:after="0" w:line="240" w:lineRule="auto"/>
        <w:rPr>
          <w:b/>
          <w:color w:val="000000"/>
        </w:rPr>
      </w:pPr>
    </w:p>
    <w:p w14:paraId="5EE96394" w14:textId="77777777" w:rsidR="00671E33" w:rsidRDefault="00671E33">
      <w:pPr>
        <w:pBdr>
          <w:top w:val="nil"/>
          <w:left w:val="nil"/>
          <w:bottom w:val="nil"/>
          <w:right w:val="nil"/>
          <w:between w:val="nil"/>
        </w:pBdr>
        <w:spacing w:after="0" w:line="240" w:lineRule="auto"/>
        <w:rPr>
          <w:b/>
          <w:color w:val="000000"/>
        </w:rPr>
      </w:pPr>
    </w:p>
    <w:p w14:paraId="3A9E105D" w14:textId="77777777" w:rsidR="00671E33" w:rsidRDefault="00671E33">
      <w:pPr>
        <w:pBdr>
          <w:top w:val="nil"/>
          <w:left w:val="nil"/>
          <w:bottom w:val="nil"/>
          <w:right w:val="nil"/>
          <w:between w:val="nil"/>
        </w:pBdr>
        <w:spacing w:after="0" w:line="240" w:lineRule="auto"/>
        <w:rPr>
          <w:b/>
          <w:color w:val="000000"/>
        </w:rPr>
      </w:pPr>
    </w:p>
    <w:p w14:paraId="5CE69354" w14:textId="77777777" w:rsidR="00671E33" w:rsidRDefault="00671E33">
      <w:pPr>
        <w:pBdr>
          <w:top w:val="nil"/>
          <w:left w:val="nil"/>
          <w:bottom w:val="nil"/>
          <w:right w:val="nil"/>
          <w:between w:val="nil"/>
        </w:pBdr>
        <w:spacing w:after="0" w:line="240" w:lineRule="auto"/>
        <w:rPr>
          <w:b/>
          <w:color w:val="000000"/>
        </w:rPr>
      </w:pPr>
    </w:p>
    <w:p w14:paraId="14AEEBAA" w14:textId="77777777" w:rsidR="00671E33" w:rsidRDefault="00671E33">
      <w:pPr>
        <w:pBdr>
          <w:top w:val="nil"/>
          <w:left w:val="nil"/>
          <w:bottom w:val="nil"/>
          <w:right w:val="nil"/>
          <w:between w:val="nil"/>
        </w:pBdr>
        <w:spacing w:after="0" w:line="240" w:lineRule="auto"/>
        <w:rPr>
          <w:b/>
          <w:color w:val="000000"/>
        </w:rPr>
      </w:pPr>
    </w:p>
    <w:p w14:paraId="15938CB0" w14:textId="77777777" w:rsidR="00671E33" w:rsidRDefault="00671E33">
      <w:pPr>
        <w:pBdr>
          <w:top w:val="nil"/>
          <w:left w:val="nil"/>
          <w:bottom w:val="nil"/>
          <w:right w:val="nil"/>
          <w:between w:val="nil"/>
        </w:pBdr>
        <w:spacing w:after="0" w:line="240" w:lineRule="auto"/>
      </w:pPr>
    </w:p>
    <w:p w14:paraId="5888EAB1" w14:textId="77777777" w:rsidR="00671E33" w:rsidRDefault="00671E33">
      <w:pPr>
        <w:pBdr>
          <w:top w:val="nil"/>
          <w:left w:val="nil"/>
          <w:bottom w:val="nil"/>
          <w:right w:val="nil"/>
          <w:between w:val="nil"/>
        </w:pBdr>
        <w:spacing w:after="0" w:line="240" w:lineRule="auto"/>
      </w:pPr>
    </w:p>
    <w:p w14:paraId="17A06F54" w14:textId="77777777" w:rsidR="00671E33" w:rsidRDefault="00671E33">
      <w:pPr>
        <w:pBdr>
          <w:top w:val="nil"/>
          <w:left w:val="nil"/>
          <w:bottom w:val="nil"/>
          <w:right w:val="nil"/>
          <w:between w:val="nil"/>
        </w:pBdr>
        <w:spacing w:after="0" w:line="240" w:lineRule="auto"/>
      </w:pPr>
    </w:p>
    <w:p w14:paraId="00DBB9FE" w14:textId="77777777" w:rsidR="00671E33" w:rsidRDefault="00671E33">
      <w:pPr>
        <w:pBdr>
          <w:top w:val="nil"/>
          <w:left w:val="nil"/>
          <w:bottom w:val="nil"/>
          <w:right w:val="nil"/>
          <w:between w:val="nil"/>
        </w:pBdr>
        <w:spacing w:after="0" w:line="240" w:lineRule="auto"/>
      </w:pPr>
    </w:p>
    <w:p w14:paraId="087AFBE6" w14:textId="77777777" w:rsidR="00671E33" w:rsidRDefault="00671E33">
      <w:pPr>
        <w:pBdr>
          <w:top w:val="nil"/>
          <w:left w:val="nil"/>
          <w:bottom w:val="nil"/>
          <w:right w:val="nil"/>
          <w:between w:val="nil"/>
        </w:pBdr>
        <w:spacing w:after="0" w:line="240" w:lineRule="auto"/>
      </w:pPr>
    </w:p>
    <w:p w14:paraId="711E69FD" w14:textId="77777777" w:rsidR="00671E33" w:rsidRDefault="00671E33">
      <w:pPr>
        <w:pBdr>
          <w:top w:val="nil"/>
          <w:left w:val="nil"/>
          <w:bottom w:val="nil"/>
          <w:right w:val="nil"/>
          <w:between w:val="nil"/>
        </w:pBdr>
        <w:spacing w:after="0" w:line="240" w:lineRule="auto"/>
      </w:pPr>
    </w:p>
    <w:p w14:paraId="36D50689" w14:textId="77777777" w:rsidR="00671E33" w:rsidRDefault="00671E33">
      <w:pPr>
        <w:pBdr>
          <w:top w:val="nil"/>
          <w:left w:val="nil"/>
          <w:bottom w:val="nil"/>
          <w:right w:val="nil"/>
          <w:between w:val="nil"/>
        </w:pBdr>
        <w:spacing w:after="0" w:line="240" w:lineRule="auto"/>
      </w:pPr>
    </w:p>
    <w:p w14:paraId="25687C21" w14:textId="77777777" w:rsidR="00671E33" w:rsidRDefault="00671E33">
      <w:pPr>
        <w:pBdr>
          <w:top w:val="nil"/>
          <w:left w:val="nil"/>
          <w:bottom w:val="nil"/>
          <w:right w:val="nil"/>
          <w:between w:val="nil"/>
        </w:pBdr>
        <w:spacing w:after="0" w:line="240" w:lineRule="auto"/>
      </w:pPr>
    </w:p>
    <w:p w14:paraId="346EC6F8" w14:textId="77777777" w:rsidR="00671E33" w:rsidRDefault="00671E33">
      <w:pPr>
        <w:pBdr>
          <w:top w:val="nil"/>
          <w:left w:val="nil"/>
          <w:bottom w:val="nil"/>
          <w:right w:val="nil"/>
          <w:between w:val="nil"/>
        </w:pBdr>
        <w:spacing w:after="0" w:line="240" w:lineRule="auto"/>
      </w:pPr>
    </w:p>
    <w:p w14:paraId="18D3EECA" w14:textId="77777777" w:rsidR="00671E33" w:rsidRDefault="00671E33">
      <w:pPr>
        <w:pBdr>
          <w:top w:val="nil"/>
          <w:left w:val="nil"/>
          <w:bottom w:val="nil"/>
          <w:right w:val="nil"/>
          <w:between w:val="nil"/>
        </w:pBdr>
        <w:spacing w:after="0" w:line="240" w:lineRule="auto"/>
      </w:pPr>
    </w:p>
    <w:p w14:paraId="157C74EE" w14:textId="77777777" w:rsidR="00671E33" w:rsidRDefault="00671E33">
      <w:pPr>
        <w:pBdr>
          <w:top w:val="nil"/>
          <w:left w:val="nil"/>
          <w:bottom w:val="nil"/>
          <w:right w:val="nil"/>
          <w:between w:val="nil"/>
        </w:pBdr>
        <w:spacing w:after="0" w:line="240" w:lineRule="auto"/>
      </w:pPr>
    </w:p>
    <w:p w14:paraId="629E951E" w14:textId="77777777" w:rsidR="00671E33" w:rsidRDefault="00671E33">
      <w:pPr>
        <w:pBdr>
          <w:top w:val="nil"/>
          <w:left w:val="nil"/>
          <w:bottom w:val="nil"/>
          <w:right w:val="nil"/>
          <w:between w:val="nil"/>
        </w:pBdr>
        <w:spacing w:after="0" w:line="240" w:lineRule="auto"/>
      </w:pPr>
    </w:p>
    <w:p w14:paraId="78CB84C0" w14:textId="77777777" w:rsidR="00671E33" w:rsidRDefault="00671E33">
      <w:pPr>
        <w:pBdr>
          <w:top w:val="nil"/>
          <w:left w:val="nil"/>
          <w:bottom w:val="nil"/>
          <w:right w:val="nil"/>
          <w:between w:val="nil"/>
        </w:pBdr>
        <w:spacing w:after="0" w:line="240" w:lineRule="auto"/>
      </w:pPr>
    </w:p>
    <w:p w14:paraId="32B0A652" w14:textId="77777777" w:rsidR="00671E33" w:rsidRDefault="00671E33">
      <w:pPr>
        <w:pBdr>
          <w:top w:val="nil"/>
          <w:left w:val="nil"/>
          <w:bottom w:val="nil"/>
          <w:right w:val="nil"/>
          <w:between w:val="nil"/>
        </w:pBdr>
        <w:spacing w:after="0" w:line="240" w:lineRule="auto"/>
      </w:pPr>
    </w:p>
    <w:p w14:paraId="3DE97945" w14:textId="77777777" w:rsidR="00671E33" w:rsidRDefault="00671E33">
      <w:pPr>
        <w:pBdr>
          <w:top w:val="nil"/>
          <w:left w:val="nil"/>
          <w:bottom w:val="nil"/>
          <w:right w:val="nil"/>
          <w:between w:val="nil"/>
        </w:pBdr>
        <w:spacing w:after="0" w:line="240" w:lineRule="auto"/>
      </w:pPr>
    </w:p>
    <w:p w14:paraId="40DE31F8" w14:textId="77777777" w:rsidR="00671E33" w:rsidRDefault="00671E33">
      <w:pPr>
        <w:pBdr>
          <w:top w:val="nil"/>
          <w:left w:val="nil"/>
          <w:bottom w:val="nil"/>
          <w:right w:val="nil"/>
          <w:between w:val="nil"/>
        </w:pBdr>
        <w:spacing w:after="0" w:line="240" w:lineRule="auto"/>
      </w:pPr>
    </w:p>
    <w:p w14:paraId="272FD222" w14:textId="77777777" w:rsidR="00671E33" w:rsidRDefault="00671E33">
      <w:pPr>
        <w:pBdr>
          <w:top w:val="nil"/>
          <w:left w:val="nil"/>
          <w:bottom w:val="nil"/>
          <w:right w:val="nil"/>
          <w:between w:val="nil"/>
        </w:pBdr>
        <w:spacing w:after="0" w:line="240" w:lineRule="auto"/>
      </w:pPr>
    </w:p>
    <w:p w14:paraId="709D306D" w14:textId="77777777" w:rsidR="00671E33" w:rsidRDefault="00671E33">
      <w:pPr>
        <w:pBdr>
          <w:top w:val="nil"/>
          <w:left w:val="nil"/>
          <w:bottom w:val="nil"/>
          <w:right w:val="nil"/>
          <w:between w:val="nil"/>
        </w:pBdr>
        <w:spacing w:after="0" w:line="240" w:lineRule="auto"/>
      </w:pPr>
    </w:p>
    <w:p w14:paraId="5957A9C7" w14:textId="77777777" w:rsidR="00671E33" w:rsidRDefault="00671E33">
      <w:pPr>
        <w:pBdr>
          <w:top w:val="nil"/>
          <w:left w:val="nil"/>
          <w:bottom w:val="nil"/>
          <w:right w:val="nil"/>
          <w:between w:val="nil"/>
        </w:pBdr>
        <w:spacing w:after="0" w:line="240" w:lineRule="auto"/>
      </w:pPr>
    </w:p>
    <w:p w14:paraId="13190B97" w14:textId="77777777" w:rsidR="00671E33" w:rsidRDefault="00671E33">
      <w:pPr>
        <w:pBdr>
          <w:top w:val="nil"/>
          <w:left w:val="nil"/>
          <w:bottom w:val="nil"/>
          <w:right w:val="nil"/>
          <w:between w:val="nil"/>
        </w:pBdr>
        <w:spacing w:after="0" w:line="240" w:lineRule="auto"/>
      </w:pPr>
    </w:p>
    <w:p w14:paraId="42DE6098" w14:textId="6E21B722"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w:t>
      </w:r>
      <w:r w:rsidR="008C38C1">
        <w:rPr>
          <w:color w:val="000000"/>
        </w:rPr>
        <w:t>30</w:t>
      </w:r>
      <w:r w:rsidR="00ED2594" w:rsidRPr="00ED2594">
        <w:rPr>
          <w:color w:val="000000"/>
          <w:vertAlign w:val="superscript"/>
        </w:rPr>
        <w:t>th</w:t>
      </w:r>
      <w:r w:rsidR="00ED2594">
        <w:rPr>
          <w:color w:val="000000"/>
        </w:rPr>
        <w:t xml:space="preserve"> June 2021</w:t>
      </w:r>
      <w:r w:rsidRPr="001B2414">
        <w:rPr>
          <w:color w:val="000000"/>
        </w:rPr>
        <w:t> </w:t>
      </w:r>
      <w:r w:rsidRPr="00B6475A">
        <w:rPr>
          <w:color w:val="000000"/>
          <w:highlight w:val="yellow"/>
        </w:rPr>
        <w:t>    </w:t>
      </w:r>
      <w:bookmarkStart w:id="1" w:name="30j0zll" w:colFirst="0" w:colLast="0"/>
      <w:bookmarkEnd w:id="1"/>
      <w:r w:rsidRPr="00B6475A">
        <w:rPr>
          <w:color w:val="000000"/>
          <w:highlight w:val="yellow"/>
        </w:rPr>
        <w:t>     </w:t>
      </w:r>
      <w:bookmarkStart w:id="2" w:name="1fob9te" w:colFirst="0" w:colLast="0"/>
      <w:bookmarkEnd w:id="2"/>
      <w:r w:rsidRPr="00B6475A">
        <w:rPr>
          <w:color w:val="000000"/>
          <w:highlight w:val="yellow"/>
        </w:rPr>
        <w:t>     </w:t>
      </w:r>
      <w:bookmarkStart w:id="3" w:name="3znysh7" w:colFirst="0" w:colLast="0"/>
      <w:bookmarkEnd w:id="3"/>
      <w:r w:rsidRPr="00B6475A">
        <w:rPr>
          <w:color w:val="000000"/>
          <w:highlight w:val="yellow"/>
        </w:rPr>
        <w:t>     </w:t>
      </w:r>
      <w:bookmarkStart w:id="4" w:name="2et92p0" w:colFirst="0" w:colLast="0"/>
      <w:bookmarkEnd w:id="4"/>
      <w:r w:rsidRPr="00B6475A">
        <w:rPr>
          <w:color w:val="000000"/>
          <w:highlight w:val="yellow"/>
        </w:rPr>
        <w:t>     </w:t>
      </w:r>
    </w:p>
    <w:p w14:paraId="682C7EA8" w14:textId="77777777" w:rsidR="00671E33" w:rsidRDefault="00671E33">
      <w:pPr>
        <w:pBdr>
          <w:top w:val="nil"/>
          <w:left w:val="nil"/>
          <w:bottom w:val="nil"/>
          <w:right w:val="nil"/>
          <w:between w:val="nil"/>
        </w:pBdr>
        <w:spacing w:after="0" w:line="240" w:lineRule="auto"/>
      </w:pPr>
    </w:p>
    <w:p w14:paraId="0E03F243" w14:textId="77777777" w:rsidR="00671E33" w:rsidRDefault="00C01F90">
      <w:pPr>
        <w:pBdr>
          <w:top w:val="nil"/>
          <w:left w:val="nil"/>
          <w:bottom w:val="nil"/>
          <w:right w:val="nil"/>
          <w:between w:val="nil"/>
        </w:pBdr>
        <w:spacing w:after="120"/>
        <w:rPr>
          <w:color w:val="000000"/>
        </w:rPr>
      </w:pPr>
      <w:r>
        <w:rPr>
          <w:color w:val="000000"/>
        </w:rPr>
        <w:t>BETWEEN:</w:t>
      </w:r>
    </w:p>
    <w:p w14:paraId="4871B826" w14:textId="6F6D301F" w:rsidR="00671E33" w:rsidRDefault="00C01F90">
      <w:pPr>
        <w:numPr>
          <w:ilvl w:val="0"/>
          <w:numId w:val="2"/>
        </w:numPr>
        <w:pBdr>
          <w:top w:val="nil"/>
          <w:left w:val="nil"/>
          <w:bottom w:val="nil"/>
          <w:right w:val="nil"/>
          <w:between w:val="nil"/>
        </w:pBdr>
        <w:spacing w:after="120"/>
      </w:pPr>
      <w:r>
        <w:rPr>
          <w:color w:val="000000"/>
        </w:rPr>
        <w:t>The Trustee</w:t>
      </w:r>
      <w:r w:rsidR="00ED2594">
        <w:rPr>
          <w:color w:val="000000"/>
        </w:rPr>
        <w:t>s</w:t>
      </w:r>
      <w:r>
        <w:rPr>
          <w:color w:val="000000"/>
        </w:rPr>
        <w:t xml:space="preserve"> of the </w:t>
      </w:r>
      <w:r w:rsidR="00811822">
        <w:rPr>
          <w:b/>
        </w:rPr>
        <w:t>Fontana SSAS</w:t>
      </w:r>
      <w:r w:rsidR="002E1F2C">
        <w:rPr>
          <w:b/>
        </w:rPr>
        <w:t xml:space="preserve"> </w:t>
      </w:r>
      <w:r>
        <w:rPr>
          <w:color w:val="000000"/>
        </w:rPr>
        <w:t xml:space="preserve">being </w:t>
      </w:r>
      <w:r w:rsidR="00811822">
        <w:rPr>
          <w:b/>
        </w:rPr>
        <w:t>Paul Wilson</w:t>
      </w:r>
      <w:r w:rsidR="002E1F2C">
        <w:rPr>
          <w:b/>
        </w:rPr>
        <w:t xml:space="preserve"> </w:t>
      </w:r>
      <w:r w:rsidR="00ED2594">
        <w:t>o</w:t>
      </w:r>
      <w:r>
        <w:t xml:space="preserve">f </w:t>
      </w:r>
      <w:r w:rsidR="00811822">
        <w:t xml:space="preserve">38 Dean Road, Sittingbourne, Kent ME10 2DH </w:t>
      </w:r>
      <w:r>
        <w:t xml:space="preserve">(in this deed called the </w:t>
      </w:r>
      <w:r w:rsidRPr="00EF32E0">
        <w:rPr>
          <w:b/>
        </w:rPr>
        <w:t>'</w:t>
      </w:r>
      <w:r w:rsidR="00450159" w:rsidRPr="00EF32E0">
        <w:rPr>
          <w:b/>
        </w:rPr>
        <w:t>Lender</w:t>
      </w:r>
      <w:r w:rsidRPr="00EF32E0">
        <w:rPr>
          <w:b/>
        </w:rPr>
        <w:t>'</w:t>
      </w:r>
      <w:r>
        <w:t>)</w:t>
      </w:r>
      <w:r w:rsidR="00450159">
        <w:t>; and</w:t>
      </w:r>
    </w:p>
    <w:p w14:paraId="4DB27267" w14:textId="3F3DE876" w:rsidR="00671E33" w:rsidRDefault="00811822">
      <w:pPr>
        <w:numPr>
          <w:ilvl w:val="0"/>
          <w:numId w:val="2"/>
        </w:numPr>
        <w:shd w:val="clear" w:color="auto" w:fill="FFFFFF"/>
        <w:spacing w:after="0" w:line="250" w:lineRule="auto"/>
      </w:pPr>
      <w:r>
        <w:rPr>
          <w:b/>
          <w:color w:val="0B0C0C"/>
        </w:rPr>
        <w:t>Sure Start Property Solutions</w:t>
      </w:r>
      <w:r w:rsidR="00C904B3" w:rsidRPr="00C904B3">
        <w:rPr>
          <w:b/>
          <w:color w:val="0B0C0C"/>
        </w:rPr>
        <w:t xml:space="preserve"> Ltd</w:t>
      </w:r>
      <w:r w:rsidR="00C904B3">
        <w:rPr>
          <w:bCs/>
          <w:color w:val="0B0C0C"/>
        </w:rPr>
        <w:t xml:space="preserve"> (Company No 12</w:t>
      </w:r>
      <w:r>
        <w:rPr>
          <w:bCs/>
          <w:color w:val="0B0C0C"/>
        </w:rPr>
        <w:t>370595</w:t>
      </w:r>
      <w:r w:rsidR="00C904B3">
        <w:rPr>
          <w:bCs/>
          <w:color w:val="0B0C0C"/>
        </w:rPr>
        <w:t xml:space="preserve">) incorporated and registered in England and Wales whose registered office is situate at </w:t>
      </w:r>
      <w:r>
        <w:rPr>
          <w:bCs/>
          <w:color w:val="0B0C0C"/>
        </w:rPr>
        <w:t>85 Great Portland Street, London</w:t>
      </w:r>
      <w:r w:rsidR="00C904B3">
        <w:rPr>
          <w:bCs/>
          <w:color w:val="0B0C0C"/>
        </w:rPr>
        <w:t xml:space="preserve">, England, </w:t>
      </w:r>
      <w:r>
        <w:rPr>
          <w:bCs/>
          <w:color w:val="0B0C0C"/>
        </w:rPr>
        <w:t>W1W 7LT</w:t>
      </w:r>
      <w:r w:rsidR="00ED2594">
        <w:rPr>
          <w:bCs/>
          <w:color w:val="000000"/>
        </w:rPr>
        <w:t xml:space="preserve"> </w:t>
      </w:r>
      <w:r w:rsidR="00C01F90">
        <w:rPr>
          <w:color w:val="000000"/>
        </w:rPr>
        <w:t xml:space="preserve">(“the </w:t>
      </w:r>
      <w:r w:rsidR="00C01F90">
        <w:rPr>
          <w:b/>
          <w:color w:val="000000"/>
        </w:rPr>
        <w:t>Borrower”</w:t>
      </w:r>
      <w:r w:rsidR="00C01F90">
        <w:rPr>
          <w:color w:val="000000"/>
        </w:rPr>
        <w:t>).</w:t>
      </w:r>
    </w:p>
    <w:p w14:paraId="51DBC923" w14:textId="77777777" w:rsidR="00671E33" w:rsidRDefault="00671E33">
      <w:pPr>
        <w:shd w:val="clear" w:color="auto" w:fill="FFFFFF"/>
        <w:spacing w:after="0" w:line="250" w:lineRule="auto"/>
        <w:ind w:left="851"/>
      </w:pPr>
    </w:p>
    <w:p w14:paraId="77C016E2" w14:textId="77777777" w:rsidR="00671E33" w:rsidRDefault="00C01F90">
      <w:pPr>
        <w:pBdr>
          <w:top w:val="nil"/>
          <w:left w:val="nil"/>
          <w:bottom w:val="nil"/>
          <w:right w:val="nil"/>
          <w:between w:val="nil"/>
        </w:pBdr>
        <w:spacing w:after="120"/>
        <w:rPr>
          <w:color w:val="000000"/>
        </w:rPr>
      </w:pPr>
      <w:r>
        <w:rPr>
          <w:color w:val="000000"/>
        </w:rPr>
        <w:t>AGREED TERMS:</w:t>
      </w:r>
    </w:p>
    <w:p w14:paraId="1F3ACDC5"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2DF4C72C" w14:textId="77777777"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tbl>
      <w:tblPr>
        <w:tblStyle w:val="a2"/>
        <w:tblW w:w="8505" w:type="dxa"/>
        <w:tblInd w:w="911" w:type="dxa"/>
        <w:tblLayout w:type="fixed"/>
        <w:tblLook w:val="0000" w:firstRow="0" w:lastRow="0" w:firstColumn="0" w:lastColumn="0" w:noHBand="0" w:noVBand="0"/>
      </w:tblPr>
      <w:tblGrid>
        <w:gridCol w:w="2551"/>
        <w:gridCol w:w="5954"/>
      </w:tblGrid>
      <w:tr w:rsidR="00671E33" w14:paraId="4C2EA6FF" w14:textId="77777777">
        <w:tc>
          <w:tcPr>
            <w:tcW w:w="2551" w:type="dxa"/>
            <w:tcBorders>
              <w:top w:val="nil"/>
              <w:left w:val="nil"/>
              <w:bottom w:val="nil"/>
              <w:right w:val="nil"/>
            </w:tcBorders>
          </w:tcPr>
          <w:p w14:paraId="2289BD33" w14:textId="77777777" w:rsidR="00671E33" w:rsidRDefault="00C01F90">
            <w:pPr>
              <w:spacing w:after="120"/>
              <w:jc w:val="left"/>
            </w:pPr>
            <w:r>
              <w:rPr>
                <w:b/>
              </w:rPr>
              <w:t>Business Day</w:t>
            </w:r>
          </w:p>
        </w:tc>
        <w:tc>
          <w:tcPr>
            <w:tcW w:w="5954" w:type="dxa"/>
            <w:tcBorders>
              <w:top w:val="nil"/>
              <w:left w:val="nil"/>
              <w:bottom w:val="nil"/>
              <w:right w:val="nil"/>
            </w:tcBorders>
          </w:tcPr>
          <w:p w14:paraId="192C1BAE" w14:textId="77777777" w:rsidR="00671E33" w:rsidRDefault="00C01F90">
            <w:pPr>
              <w:spacing w:after="120"/>
            </w:pPr>
            <w:r>
              <w:t>a day (other than a Saturday or a Sunday) on which commercial banks are open for general business in the United Kingdom;</w:t>
            </w:r>
          </w:p>
        </w:tc>
      </w:tr>
      <w:tr w:rsidR="00671E33" w14:paraId="51F406E0" w14:textId="77777777">
        <w:tc>
          <w:tcPr>
            <w:tcW w:w="2551" w:type="dxa"/>
            <w:tcBorders>
              <w:top w:val="nil"/>
              <w:left w:val="nil"/>
              <w:bottom w:val="nil"/>
              <w:right w:val="nil"/>
            </w:tcBorders>
          </w:tcPr>
          <w:p w14:paraId="3918A898" w14:textId="77777777" w:rsidR="00671E33" w:rsidRDefault="00C01F90">
            <w:pPr>
              <w:spacing w:after="120"/>
              <w:jc w:val="left"/>
              <w:rPr>
                <w:b/>
              </w:rPr>
            </w:pPr>
            <w:r>
              <w:rPr>
                <w:b/>
              </w:rPr>
              <w:t>Event of Default</w:t>
            </w:r>
          </w:p>
          <w:p w14:paraId="34C954BC" w14:textId="265F4990" w:rsidR="00ED2594" w:rsidRPr="00ED2594" w:rsidRDefault="00ED2594">
            <w:pPr>
              <w:spacing w:after="120"/>
              <w:jc w:val="left"/>
              <w:rPr>
                <w:b/>
                <w:bCs/>
              </w:rPr>
            </w:pPr>
            <w:r w:rsidRPr="00ED2594">
              <w:rPr>
                <w:b/>
                <w:bCs/>
              </w:rPr>
              <w:t>Guarantor</w:t>
            </w:r>
          </w:p>
        </w:tc>
        <w:tc>
          <w:tcPr>
            <w:tcW w:w="5954" w:type="dxa"/>
            <w:tcBorders>
              <w:top w:val="nil"/>
              <w:left w:val="nil"/>
              <w:bottom w:val="nil"/>
              <w:right w:val="nil"/>
            </w:tcBorders>
          </w:tcPr>
          <w:p w14:paraId="26521787" w14:textId="77777777" w:rsidR="00671E33" w:rsidRDefault="00C01F90">
            <w:pPr>
              <w:spacing w:after="120"/>
            </w:pPr>
            <w:r>
              <w:t>any event or circumstance listed in clause 7;</w:t>
            </w:r>
          </w:p>
          <w:p w14:paraId="2AC490CE" w14:textId="4E33F23D" w:rsidR="00ED2594" w:rsidRDefault="00ED2594">
            <w:pPr>
              <w:spacing w:after="120"/>
            </w:pPr>
            <w:r>
              <w:t xml:space="preserve">Mr </w:t>
            </w:r>
            <w:r w:rsidR="00811822">
              <w:t>Stephen Heath and Mrs Trisha Theodore-Heath both</w:t>
            </w:r>
            <w:r>
              <w:t xml:space="preserve"> of </w:t>
            </w:r>
            <w:r w:rsidR="00811822">
              <w:t>254 Berglen Court, 7 Branch Road, London E14 7JZ</w:t>
            </w:r>
            <w:r>
              <w:t>, acting in a personal capacity;</w:t>
            </w:r>
          </w:p>
        </w:tc>
      </w:tr>
      <w:tr w:rsidR="00671E33" w14:paraId="0A280A1E" w14:textId="77777777">
        <w:tc>
          <w:tcPr>
            <w:tcW w:w="2551" w:type="dxa"/>
            <w:tcBorders>
              <w:top w:val="nil"/>
              <w:left w:val="nil"/>
              <w:bottom w:val="nil"/>
              <w:right w:val="nil"/>
            </w:tcBorders>
          </w:tcPr>
          <w:p w14:paraId="19B8A9A0" w14:textId="77777777" w:rsidR="00671E33" w:rsidRDefault="00C01F90">
            <w:pPr>
              <w:spacing w:after="120"/>
              <w:jc w:val="left"/>
            </w:pPr>
            <w:r>
              <w:rPr>
                <w:b/>
              </w:rPr>
              <w:t>Indebtedness</w:t>
            </w:r>
          </w:p>
        </w:tc>
        <w:tc>
          <w:tcPr>
            <w:tcW w:w="5954" w:type="dxa"/>
            <w:tcBorders>
              <w:top w:val="nil"/>
              <w:left w:val="nil"/>
              <w:bottom w:val="nil"/>
              <w:right w:val="nil"/>
            </w:tcBorders>
          </w:tcPr>
          <w:p w14:paraId="5C502854" w14:textId="77777777" w:rsidR="00671E33" w:rsidRDefault="00C01F90">
            <w:pPr>
              <w:spacing w:after="120"/>
            </w:pPr>
            <w:r>
              <w:t>any obligation to pay or repay money, present or future, whether actual or contingent, sole or joint;</w:t>
            </w:r>
          </w:p>
        </w:tc>
      </w:tr>
      <w:tr w:rsidR="00671E33" w14:paraId="47A36D6F" w14:textId="77777777">
        <w:tc>
          <w:tcPr>
            <w:tcW w:w="2551" w:type="dxa"/>
            <w:tcBorders>
              <w:top w:val="nil"/>
              <w:left w:val="nil"/>
              <w:bottom w:val="nil"/>
              <w:right w:val="nil"/>
            </w:tcBorders>
          </w:tcPr>
          <w:p w14:paraId="3D18CE15" w14:textId="77777777" w:rsidR="00671E33" w:rsidRDefault="00C01F90">
            <w:pPr>
              <w:spacing w:after="120"/>
              <w:jc w:val="left"/>
            </w:pPr>
            <w:r>
              <w:rPr>
                <w:b/>
              </w:rPr>
              <w:t>Loan</w:t>
            </w:r>
          </w:p>
        </w:tc>
        <w:tc>
          <w:tcPr>
            <w:tcW w:w="5954" w:type="dxa"/>
            <w:tcBorders>
              <w:top w:val="nil"/>
              <w:left w:val="nil"/>
              <w:bottom w:val="nil"/>
              <w:right w:val="nil"/>
            </w:tcBorders>
          </w:tcPr>
          <w:p w14:paraId="7BA6C368" w14:textId="075F0D4A" w:rsidR="00671E33" w:rsidRDefault="00C01F90">
            <w:pPr>
              <w:spacing w:after="120"/>
            </w:pPr>
            <w:r>
              <w:t>the principal amount of the loan made or to be made by the Lender to the Borrower under this Agreement or (as the context requires) the principal amount outstanding for the time being of that loan;</w:t>
            </w:r>
          </w:p>
        </w:tc>
      </w:tr>
      <w:tr w:rsidR="00671E33" w14:paraId="0F4787A2" w14:textId="77777777">
        <w:trPr>
          <w:trHeight w:val="1220"/>
        </w:trPr>
        <w:tc>
          <w:tcPr>
            <w:tcW w:w="2551" w:type="dxa"/>
            <w:tcBorders>
              <w:top w:val="nil"/>
              <w:left w:val="nil"/>
              <w:right w:val="nil"/>
            </w:tcBorders>
          </w:tcPr>
          <w:p w14:paraId="481B7CC2" w14:textId="77777777" w:rsidR="00671E33" w:rsidRDefault="00C01F90">
            <w:pPr>
              <w:spacing w:after="120"/>
              <w:jc w:val="left"/>
              <w:rPr>
                <w:b/>
              </w:rPr>
            </w:pPr>
            <w:r>
              <w:rPr>
                <w:b/>
              </w:rPr>
              <w:t>Registered Pension Scheme</w:t>
            </w:r>
          </w:p>
          <w:p w14:paraId="1F22C599" w14:textId="77777777" w:rsidR="00ED2594" w:rsidRDefault="00ED2594">
            <w:pPr>
              <w:spacing w:after="120"/>
              <w:jc w:val="left"/>
              <w:rPr>
                <w:b/>
              </w:rPr>
            </w:pPr>
          </w:p>
          <w:p w14:paraId="63AA1084" w14:textId="37DA0533" w:rsidR="00ED2594" w:rsidRDefault="00ED2594">
            <w:pPr>
              <w:spacing w:after="120"/>
              <w:jc w:val="left"/>
              <w:rPr>
                <w:b/>
              </w:rPr>
            </w:pPr>
            <w:r>
              <w:rPr>
                <w:b/>
              </w:rPr>
              <w:t>Term Date</w:t>
            </w:r>
          </w:p>
        </w:tc>
        <w:tc>
          <w:tcPr>
            <w:tcW w:w="5954" w:type="dxa"/>
            <w:tcBorders>
              <w:top w:val="nil"/>
              <w:left w:val="nil"/>
              <w:right w:val="nil"/>
            </w:tcBorders>
          </w:tcPr>
          <w:p w14:paraId="0373A51D" w14:textId="5A2F291A" w:rsidR="00671E33" w:rsidRDefault="00C01F90">
            <w:pPr>
              <w:spacing w:after="120"/>
            </w:pPr>
            <w:r>
              <w:t>a pension scheme that is registered with HMRC; and under section 153 of the FA 2004 or deemed to be registered under Part 1 of Schedule 36 to the FA 2004</w:t>
            </w:r>
            <w:r w:rsidR="006862C7">
              <w:t>; and</w:t>
            </w:r>
          </w:p>
          <w:p w14:paraId="0E4885F4" w14:textId="7FB8DA72" w:rsidR="00ED2594" w:rsidRDefault="008C38C1">
            <w:pPr>
              <w:spacing w:after="120"/>
            </w:pPr>
            <w:r>
              <w:t>30</w:t>
            </w:r>
            <w:r w:rsidR="006862C7" w:rsidRPr="006862C7">
              <w:rPr>
                <w:vertAlign w:val="superscript"/>
              </w:rPr>
              <w:t>th</w:t>
            </w:r>
            <w:r w:rsidR="006862C7">
              <w:t xml:space="preserve"> Ju</w:t>
            </w:r>
            <w:r w:rsidR="007D3DC6">
              <w:t>ne</w:t>
            </w:r>
            <w:r w:rsidR="006862C7">
              <w:t xml:space="preserve"> 202</w:t>
            </w:r>
            <w:r>
              <w:t>3</w:t>
            </w:r>
            <w:r w:rsidR="006862C7">
              <w:t>.</w:t>
            </w:r>
          </w:p>
        </w:tc>
      </w:tr>
    </w:tbl>
    <w:p w14:paraId="462B08D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14:paraId="7BFF531B" w14:textId="63D5CAC4" w:rsidR="00671E33" w:rsidRDefault="00C01F90">
      <w:pPr>
        <w:pBdr>
          <w:top w:val="nil"/>
          <w:left w:val="nil"/>
          <w:bottom w:val="nil"/>
          <w:right w:val="nil"/>
          <w:between w:val="nil"/>
        </w:pBdr>
        <w:ind w:left="851" w:firstLine="49"/>
        <w:rPr>
          <w:color w:val="000000"/>
        </w:rPr>
      </w:pPr>
      <w:r>
        <w:rPr>
          <w:color w:val="000000"/>
        </w:rPr>
        <w:t>The Lender grants to the Borrower a secured Sterling term loan facility of a total principal amount of £</w:t>
      </w:r>
      <w:r w:rsidR="007D3DC6">
        <w:rPr>
          <w:color w:val="000000"/>
        </w:rPr>
        <w:t>200</w:t>
      </w:r>
      <w:r w:rsidR="002E1F2C">
        <w:rPr>
          <w:color w:val="000000"/>
        </w:rPr>
        <w:t>,</w:t>
      </w:r>
      <w:r w:rsidR="009D08E4">
        <w:rPr>
          <w:color w:val="000000"/>
        </w:rPr>
        <w:t>0</w:t>
      </w:r>
      <w:r w:rsidR="002E1F2C">
        <w:rPr>
          <w:color w:val="000000"/>
        </w:rPr>
        <w:t>00</w:t>
      </w:r>
      <w:r>
        <w:rPr>
          <w:color w:val="000000"/>
        </w:rPr>
        <w:t>.00 (</w:t>
      </w:r>
      <w:r w:rsidR="002E1F2C">
        <w:rPr>
          <w:color w:val="000000"/>
        </w:rPr>
        <w:t>T</w:t>
      </w:r>
      <w:r w:rsidR="007D3DC6">
        <w:rPr>
          <w:color w:val="000000"/>
        </w:rPr>
        <w:t>wo Hundred</w:t>
      </w:r>
      <w:r w:rsidR="00ED2594">
        <w:rPr>
          <w:color w:val="000000"/>
        </w:rPr>
        <w:t xml:space="preserve"> </w:t>
      </w:r>
      <w:r>
        <w:rPr>
          <w:color w:val="000000"/>
        </w:rPr>
        <w:t>Thousand Pounds) on the terms, and subject to the conditions of this Agreement and the attached Schedule.</w:t>
      </w:r>
    </w:p>
    <w:p w14:paraId="0D2430B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14:paraId="406CAFC5" w14:textId="2772F010"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 xml:space="preserve">Borrower. </w:t>
      </w:r>
    </w:p>
    <w:p w14:paraId="249FFE9F"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lastRenderedPageBreak/>
        <w:t>The Lender is not obliged to monitor or verify how any amount advanced under this Agreement is used.</w:t>
      </w:r>
    </w:p>
    <w:p w14:paraId="28F7DC60"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SECURITY</w:t>
      </w:r>
    </w:p>
    <w:p w14:paraId="47CE14B5" w14:textId="6DDCF6F2"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loan will be </w:t>
      </w:r>
      <w:r w:rsidR="00ED2594">
        <w:rPr>
          <w:color w:val="000000"/>
        </w:rPr>
        <w:t>secured by a Personal Guarantee provided by the Guarantor</w:t>
      </w:r>
      <w:r>
        <w:rPr>
          <w:color w:val="000000"/>
        </w:rPr>
        <w:t xml:space="preserve">. </w:t>
      </w:r>
    </w:p>
    <w:p w14:paraId="5ADA2EC0"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5" w:name="_tyjcwt" w:colFirst="0" w:colLast="0"/>
      <w:bookmarkEnd w:id="5"/>
      <w:r>
        <w:rPr>
          <w:b/>
          <w:smallCaps/>
          <w:color w:val="000000"/>
        </w:rPr>
        <w:t>Interest</w:t>
      </w:r>
    </w:p>
    <w:p w14:paraId="7F405908" w14:textId="3FA599E3"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ED2594">
        <w:rPr>
          <w:color w:val="000000"/>
        </w:rPr>
        <w:t>15%</w:t>
      </w:r>
      <w:r>
        <w:rPr>
          <w:color w:val="000000"/>
        </w:rPr>
        <w:t xml:space="preserve"> per annum fi</w:t>
      </w:r>
      <w:r>
        <w:t>xed</w:t>
      </w:r>
      <w:r>
        <w:rPr>
          <w:color w:val="000000"/>
        </w:rPr>
        <w:t>.</w:t>
      </w:r>
    </w:p>
    <w:p w14:paraId="62A48D94"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5DD84267" w14:textId="0EE584E9" w:rsidR="00671E33" w:rsidRDefault="00C01F90" w:rsidP="00450159">
      <w:pPr>
        <w:numPr>
          <w:ilvl w:val="1"/>
          <w:numId w:val="1"/>
        </w:numPr>
        <w:pBdr>
          <w:top w:val="nil"/>
          <w:left w:val="nil"/>
          <w:bottom w:val="nil"/>
          <w:right w:val="nil"/>
          <w:between w:val="nil"/>
        </w:pBdr>
        <w:spacing w:after="120"/>
        <w:ind w:left="1418" w:hanging="567"/>
      </w:pPr>
      <w:r w:rsidRPr="00B6475A">
        <w:rPr>
          <w:color w:val="000000"/>
        </w:rPr>
        <w:t xml:space="preserve">The Borrower shall repay </w:t>
      </w:r>
      <w:r w:rsidR="006862C7">
        <w:rPr>
          <w:color w:val="000000"/>
        </w:rPr>
        <w:t>a</w:t>
      </w:r>
      <w:r w:rsidR="00886DC1">
        <w:rPr>
          <w:color w:val="000000"/>
        </w:rPr>
        <w:t xml:space="preserve"> </w:t>
      </w:r>
      <w:r w:rsidR="006862C7">
        <w:rPr>
          <w:color w:val="000000"/>
        </w:rPr>
        <w:t xml:space="preserve">sum of </w:t>
      </w:r>
      <w:r w:rsidR="006862C7" w:rsidRPr="00D53F0D">
        <w:t>£</w:t>
      </w:r>
      <w:r w:rsidR="00207637">
        <w:t>26</w:t>
      </w:r>
      <w:r w:rsidR="00D53F0D" w:rsidRPr="00D53F0D">
        <w:t>0,000.00</w:t>
      </w:r>
      <w:r w:rsidR="006862C7" w:rsidRPr="00D53F0D">
        <w:t xml:space="preserve"> </w:t>
      </w:r>
      <w:r w:rsidR="006862C7">
        <w:rPr>
          <w:color w:val="000000"/>
        </w:rPr>
        <w:t xml:space="preserve">by way of </w:t>
      </w:r>
      <w:r w:rsidR="00207637">
        <w:rPr>
          <w:color w:val="000000"/>
        </w:rPr>
        <w:t>a single</w:t>
      </w:r>
      <w:r w:rsidR="00886DC1">
        <w:rPr>
          <w:color w:val="000000"/>
        </w:rPr>
        <w:t xml:space="preserve"> </w:t>
      </w:r>
      <w:r w:rsidR="006862C7">
        <w:rPr>
          <w:color w:val="000000"/>
        </w:rPr>
        <w:t xml:space="preserve">instalment, representing the Loan </w:t>
      </w:r>
      <w:r w:rsidR="00207637">
        <w:rPr>
          <w:color w:val="000000"/>
        </w:rPr>
        <w:t>and all accrued but unpaid interest, on or before the Term Date.</w:t>
      </w:r>
    </w:p>
    <w:p w14:paraId="4C7848E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Borrower may prepay part or all of the Loan (including accrued interest) by notifying the Lender twenty (20) Business Days in advance.  The Borrower may do this if the notice specifies the amount of the prepayment of the Loan and the date of the prepayment.</w:t>
      </w:r>
    </w:p>
    <w:p w14:paraId="3D90A2F3"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order to pay benefits and may do so at any time by notifying the Borrower at least sixty (60) Business Days in advance.</w:t>
      </w:r>
    </w:p>
    <w:p w14:paraId="70C81B7E"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the event that anything in this agreement prejudices the status of the Lender as a Registered Pension Scheme and the Borrower must make the necessary repayment within sixty (60) Business Days of the relevant notice being given.</w:t>
      </w:r>
    </w:p>
    <w:p w14:paraId="47D39B1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1BF1DE55"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28EB2AF6"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to pay any sum payable under this Agreement, unless its failure to pay is caused solely by an administrative error or technical problem and payment is made within three (3) Business Days of its due date.</w:t>
      </w:r>
    </w:p>
    <w:p w14:paraId="60DBEF2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(other than by failing to pay), to comply with any provision of this Agreement (and if the Lender considers, acting reasonably, that the default is capable of remedy), such default is not remedied within fourteen (14) Business Days of the earlier of:</w:t>
      </w:r>
    </w:p>
    <w:p w14:paraId="70730941" w14:textId="77777777" w:rsidR="00671E33" w:rsidRDefault="00C01F90" w:rsidP="009106CF">
      <w:pPr>
        <w:numPr>
          <w:ilvl w:val="2"/>
          <w:numId w:val="1"/>
        </w:numPr>
        <w:pBdr>
          <w:top w:val="nil"/>
          <w:left w:val="nil"/>
          <w:bottom w:val="nil"/>
          <w:right w:val="nil"/>
          <w:between w:val="nil"/>
        </w:pBdr>
        <w:ind w:hanging="567"/>
      </w:pPr>
      <w:r>
        <w:rPr>
          <w:color w:val="000000"/>
        </w:rPr>
        <w:t>the Lender notifying the Borrower of the default and the remedy required; and</w:t>
      </w:r>
    </w:p>
    <w:p w14:paraId="0836EB24"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DE7868A" w14:textId="77777777" w:rsidR="00671E33" w:rsidRDefault="00C01F90" w:rsidP="00450159">
      <w:pPr>
        <w:numPr>
          <w:ilvl w:val="1"/>
          <w:numId w:val="1"/>
        </w:numPr>
        <w:pBdr>
          <w:top w:val="nil"/>
          <w:left w:val="nil"/>
          <w:bottom w:val="nil"/>
          <w:right w:val="nil"/>
          <w:between w:val="nil"/>
        </w:pBdr>
        <w:ind w:left="1418" w:hanging="567"/>
      </w:pPr>
      <w:r>
        <w:rPr>
          <w:color w:val="000000"/>
        </w:rPr>
        <w:lastRenderedPageBreak/>
        <w:t>The Borrower stops or suspends payment of any of its debts, or is unable to, or admits its inability to, pay its debts as they fall due.</w:t>
      </w:r>
    </w:p>
    <w:p w14:paraId="76213A64"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(taking into account contingent and prospective liabilities).</w:t>
      </w:r>
    </w:p>
    <w:p w14:paraId="73C9FB7F"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26C22A01" w14:textId="77777777" w:rsidR="00671E33" w:rsidRDefault="00C01F90" w:rsidP="007057F8">
      <w:pPr>
        <w:numPr>
          <w:ilvl w:val="1"/>
          <w:numId w:val="1"/>
        </w:numPr>
        <w:pBdr>
          <w:top w:val="nil"/>
          <w:left w:val="nil"/>
          <w:bottom w:val="nil"/>
          <w:right w:val="nil"/>
          <w:between w:val="nil"/>
        </w:pBdr>
        <w:ind w:left="1418" w:hanging="567"/>
      </w:pPr>
      <w:r>
        <w:rPr>
          <w:color w:val="000000"/>
        </w:rPr>
        <w:t>Any action, proceedings, procedure or step is taken for:</w:t>
      </w:r>
    </w:p>
    <w:p w14:paraId="01D22D60" w14:textId="77777777" w:rsidR="00671E33" w:rsidRDefault="00C01F90" w:rsidP="007057F8">
      <w:pPr>
        <w:numPr>
          <w:ilvl w:val="2"/>
          <w:numId w:val="1"/>
        </w:numPr>
        <w:pBdr>
          <w:top w:val="nil"/>
          <w:left w:val="nil"/>
          <w:bottom w:val="nil"/>
          <w:right w:val="nil"/>
          <w:between w:val="nil"/>
        </w:pBdr>
        <w:ind w:hanging="1276"/>
      </w:pPr>
      <w:r>
        <w:rPr>
          <w:color w:val="000000"/>
        </w:rPr>
        <w:t>the suspension of payments, a moratorium of any Indebtedness, winding up, dissolution, administration or reorganisation (using a voluntary arrangement, scheme of arrangement or otherwise) of the Borrower; or</w:t>
      </w:r>
    </w:p>
    <w:p w14:paraId="77237A83" w14:textId="77777777" w:rsidR="00671E33" w:rsidRDefault="00C01F90" w:rsidP="007057F8">
      <w:pPr>
        <w:numPr>
          <w:ilvl w:val="2"/>
          <w:numId w:val="1"/>
        </w:numPr>
        <w:pBdr>
          <w:top w:val="nil"/>
          <w:left w:val="nil"/>
          <w:bottom w:val="nil"/>
          <w:right w:val="nil"/>
          <w:between w:val="nil"/>
        </w:pBdr>
        <w:ind w:hanging="1276"/>
      </w:pPr>
      <w:r>
        <w:rPr>
          <w:color w:val="000000"/>
        </w:rPr>
        <w:t>the composition, compromise, assignment or arrangement with any creditor; or</w:t>
      </w:r>
    </w:p>
    <w:p w14:paraId="271FEE1A" w14:textId="77777777" w:rsidR="00671E33" w:rsidRDefault="00C01F90" w:rsidP="007057F8">
      <w:pPr>
        <w:numPr>
          <w:ilvl w:val="2"/>
          <w:numId w:val="1"/>
        </w:numPr>
        <w:pBdr>
          <w:top w:val="nil"/>
          <w:left w:val="nil"/>
          <w:bottom w:val="nil"/>
          <w:right w:val="nil"/>
          <w:between w:val="nil"/>
        </w:pBdr>
        <w:ind w:hanging="1276"/>
      </w:pPr>
      <w:r>
        <w:rPr>
          <w:color w:val="000000"/>
        </w:rPr>
        <w:t>the appointment of a liquidator, receiver, administrative receiver, administrator, compulsory manager or other similar officer in respect of the Borrower or any of its assets.</w:t>
      </w:r>
    </w:p>
    <w:p w14:paraId="0EFE2541"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commences negotiations, or enters into any composition, compromise, assignment or arrangement with one or more of its creditors with a view to rescheduling any of its Indebtedness (because of actual or anticipated financial difficulties).</w:t>
      </w:r>
    </w:p>
    <w:p w14:paraId="46E7DEDE" w14:textId="77777777" w:rsidR="00671E33" w:rsidRDefault="00C01F90" w:rsidP="00450159">
      <w:pPr>
        <w:numPr>
          <w:ilvl w:val="1"/>
          <w:numId w:val="1"/>
        </w:numPr>
        <w:pBdr>
          <w:top w:val="nil"/>
          <w:left w:val="nil"/>
          <w:bottom w:val="nil"/>
          <w:right w:val="nil"/>
          <w:between w:val="nil"/>
        </w:pBdr>
        <w:ind w:left="1418" w:hanging="567"/>
      </w:pPr>
      <w:r>
        <w:rPr>
          <w:color w:val="000000"/>
        </w:rPr>
        <w:t>A distress, attachment, execution, expropriation, sequestration or another analogous legal process is levied, enforced or sued out on, or against, the Borrower’s assets having an aggregate value of £1,000 (or its equivalent in other currencies) and is not discharged or stayed within twenty-one (21) days.</w:t>
      </w:r>
    </w:p>
    <w:p w14:paraId="485DC397"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502542A2" w14:textId="77777777"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14:paraId="407A2555"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(and all accrued interest and all other amounts outstanding under this Agreement) is immediately due and payable, whereupon they shall become immediately due and payable; and/or</w:t>
      </w:r>
    </w:p>
    <w:p w14:paraId="28F6F79C"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2585EB53"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lastRenderedPageBreak/>
        <w:t>REMEDIES, WAIVERS, AMENDMENTS AND CONSENTS</w:t>
      </w:r>
    </w:p>
    <w:p w14:paraId="1DA185DA" w14:textId="77777777"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14:paraId="5898C699" w14:textId="77777777"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14:paraId="7807C394" w14:textId="77777777"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14:paraId="5CE70976" w14:textId="77777777"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14:paraId="2662E815" w14:textId="77777777"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14:paraId="3B6E3CE7"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14:paraId="0F234A81"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invalidity, unenforceability or illegality of any provision (or part of a provision) of this Agreement under the laws of any jurisdiction shall not affect the validity, enforceability or legality of the other provisions.</w:t>
      </w:r>
    </w:p>
    <w:p w14:paraId="57EDEF82"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If any invalid, unenforceable or illegal provision would be valid, enforceable and legal if some part of it were deleted, the provision shall apply with whatever modification as is necessary to give effect to the commercial intention of the parties.</w:t>
      </w:r>
    </w:p>
    <w:p w14:paraId="5E0A345A"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488750A3" w14:textId="77777777"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14:paraId="0A2D654B"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may not assign any of its rights or transfer any of its rights or obligations under this Agreement.</w:t>
      </w:r>
    </w:p>
    <w:p w14:paraId="0A93AD30"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COUNTERPARTS</w:t>
      </w:r>
    </w:p>
    <w:p w14:paraId="5E67D417" w14:textId="77777777"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14:paraId="50406566"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lastRenderedPageBreak/>
        <w:t>THIRD PARTY RIGHTS</w:t>
      </w:r>
    </w:p>
    <w:p w14:paraId="517EDB3C" w14:textId="77777777"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14:paraId="0AAD7D3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3CA885F6" w14:textId="77777777" w:rsidR="00671E33" w:rsidRDefault="00C01F90">
      <w:pPr>
        <w:numPr>
          <w:ilvl w:val="1"/>
          <w:numId w:val="1"/>
        </w:numPr>
        <w:pBdr>
          <w:top w:val="nil"/>
          <w:left w:val="nil"/>
          <w:bottom w:val="nil"/>
          <w:right w:val="nil"/>
          <w:between w:val="nil"/>
        </w:pBdr>
      </w:pPr>
      <w:r>
        <w:rPr>
          <w:color w:val="000000"/>
        </w:rPr>
        <w:t>Each notice or other communication required to be given under, or in connection with, this Agreement shall be writing, delivered personally or sent by pre-paid first-class letter, to the address given at the beginning of this Agreement or such other address in the United Kingdom as may be notified in writing to the other party from time to time.</w:t>
      </w:r>
    </w:p>
    <w:p w14:paraId="2827FAF2"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20D2E1D2"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552DE8D7"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5D4A58BF" w14:textId="77777777"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14:paraId="083B6CA9"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6AC437A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04970A16" w14:textId="77777777"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14:paraId="316AA55E" w14:textId="77777777" w:rsidR="00671E33" w:rsidRDefault="00C01F90">
      <w:pPr>
        <w:numPr>
          <w:ilvl w:val="1"/>
          <w:numId w:val="1"/>
        </w:numPr>
        <w:pBdr>
          <w:top w:val="nil"/>
          <w:left w:val="nil"/>
          <w:bottom w:val="nil"/>
          <w:right w:val="nil"/>
          <w:between w:val="nil"/>
        </w:pBdr>
        <w:spacing w:after="120"/>
      </w:pPr>
      <w:r>
        <w:rPr>
          <w:color w:val="000000"/>
        </w:rPr>
        <w:t>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p>
    <w:p w14:paraId="6356C38A"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2986E69" w14:textId="77777777" w:rsidR="00671E33" w:rsidRDefault="00C01F90">
      <w:pPr>
        <w:widowControl w:val="0"/>
        <w:numPr>
          <w:ilvl w:val="1"/>
          <w:numId w:val="1"/>
        </w:numPr>
        <w:spacing w:after="0"/>
        <w:ind w:right="-46"/>
        <w:jc w:val="left"/>
      </w:pPr>
      <w:r>
        <w:rPr>
          <w:highlight w:val="white"/>
        </w:rPr>
        <w:t xml:space="preserve">Delivery of a copy of this document contemplated hereby bearing an original or electronic signature by electronic mail in portable document format (.pdf) form, </w:t>
      </w:r>
      <w:r>
        <w:rPr>
          <w:highlight w:val="white"/>
        </w:rPr>
        <w:lastRenderedPageBreak/>
        <w:t>or by any other electronic means intended to preserve the original graphic and pictorial appearance of a document, will have the same effect as physical delivery of the paper document bearing an original or electronic signature.</w:t>
      </w:r>
      <w:r>
        <w:t xml:space="preserve"> </w:t>
      </w:r>
    </w:p>
    <w:p w14:paraId="7CD06D7C" w14:textId="77777777" w:rsidR="00671E33" w:rsidRDefault="00671E33">
      <w:pPr>
        <w:pBdr>
          <w:top w:val="nil"/>
          <w:left w:val="nil"/>
          <w:bottom w:val="nil"/>
          <w:right w:val="nil"/>
          <w:between w:val="nil"/>
        </w:pBdr>
        <w:spacing w:after="120"/>
        <w:ind w:left="851"/>
      </w:pPr>
    </w:p>
    <w:p w14:paraId="630528DA" w14:textId="44E211A7" w:rsidR="00671E33" w:rsidRDefault="00C01F90">
      <w:pPr>
        <w:spacing w:after="120"/>
      </w:pPr>
      <w:r>
        <w:rPr>
          <w:b/>
        </w:rPr>
        <w:t>THIS AGREEMENT</w:t>
      </w:r>
      <w:r>
        <w:t xml:space="preserve"> has been executed and delivered by the parties hereto on the date stated at the beginning of it.</w:t>
      </w:r>
    </w:p>
    <w:p w14:paraId="57FD284F" w14:textId="77777777" w:rsidR="009106CF" w:rsidRDefault="009106CF">
      <w:pPr>
        <w:spacing w:after="120"/>
      </w:pPr>
    </w:p>
    <w:p w14:paraId="260034DE" w14:textId="1922ECF0" w:rsidR="007057F8" w:rsidRPr="006862C7" w:rsidRDefault="006862C7">
      <w:pPr>
        <w:spacing w:after="120"/>
        <w:rPr>
          <w:b/>
          <w:bCs/>
        </w:rPr>
      </w:pPr>
      <w:r w:rsidRPr="006862C7">
        <w:rPr>
          <w:b/>
          <w:bCs/>
        </w:rPr>
        <w:t>The Lender</w:t>
      </w:r>
    </w:p>
    <w:p w14:paraId="50505F5D" w14:textId="77777777" w:rsidR="006862C7" w:rsidRDefault="006862C7">
      <w:pPr>
        <w:spacing w:after="120"/>
      </w:pPr>
    </w:p>
    <w:p w14:paraId="70F8FE24" w14:textId="77777777" w:rsidR="009106CF" w:rsidRDefault="009106CF">
      <w:pPr>
        <w:spacing w:after="120"/>
      </w:pPr>
      <w:r>
        <w:t>……………………………………………………..</w:t>
      </w:r>
    </w:p>
    <w:p w14:paraId="1B3A8E96" w14:textId="4CC37E0F" w:rsidR="009106CF" w:rsidRDefault="00886DC1">
      <w:pPr>
        <w:spacing w:after="120"/>
      </w:pPr>
      <w:r>
        <w:rPr>
          <w:b/>
          <w:bCs/>
        </w:rPr>
        <w:t>Paul Wilson</w:t>
      </w:r>
      <w:r w:rsidR="00F4404B">
        <w:t xml:space="preserve"> a</w:t>
      </w:r>
      <w:r w:rsidR="009106CF">
        <w:t>cting as Trustee of</w:t>
      </w:r>
    </w:p>
    <w:p w14:paraId="158ADA48" w14:textId="0C85AFA6" w:rsidR="00F4404B" w:rsidRDefault="00886DC1" w:rsidP="009106CF">
      <w:pPr>
        <w:spacing w:after="120"/>
      </w:pPr>
      <w:r>
        <w:rPr>
          <w:b/>
        </w:rPr>
        <w:t>Fontana SSAS</w:t>
      </w:r>
    </w:p>
    <w:p w14:paraId="76CA5A9B" w14:textId="6394CC3F" w:rsidR="000B4D7F" w:rsidRDefault="000B4D7F" w:rsidP="009106CF">
      <w:pPr>
        <w:spacing w:after="120"/>
      </w:pPr>
    </w:p>
    <w:p w14:paraId="5E6C78C8" w14:textId="77777777" w:rsidR="00886DC1" w:rsidRDefault="00886DC1" w:rsidP="009106CF">
      <w:pPr>
        <w:spacing w:after="120"/>
      </w:pPr>
    </w:p>
    <w:p w14:paraId="0AE4B687" w14:textId="6BE866E3" w:rsidR="00F4404B" w:rsidRDefault="00F4404B" w:rsidP="009106CF">
      <w:pPr>
        <w:spacing w:after="120"/>
      </w:pPr>
    </w:p>
    <w:p w14:paraId="4DBFF90B" w14:textId="1BF29990" w:rsidR="006862C7" w:rsidRDefault="006862C7" w:rsidP="009106CF">
      <w:pPr>
        <w:spacing w:after="120"/>
        <w:rPr>
          <w:b/>
          <w:bCs/>
        </w:rPr>
      </w:pPr>
      <w:r w:rsidRPr="006862C7">
        <w:rPr>
          <w:b/>
          <w:bCs/>
        </w:rPr>
        <w:t>The Borrower</w:t>
      </w:r>
    </w:p>
    <w:p w14:paraId="44F9F969" w14:textId="77777777" w:rsidR="006862C7" w:rsidRPr="006862C7" w:rsidRDefault="006862C7" w:rsidP="009106CF">
      <w:pPr>
        <w:spacing w:after="120"/>
        <w:rPr>
          <w:b/>
          <w:bCs/>
        </w:rPr>
      </w:pPr>
    </w:p>
    <w:p w14:paraId="5BCD5ABD" w14:textId="77777777" w:rsidR="006862C7" w:rsidRDefault="006862C7" w:rsidP="006862C7">
      <w:pPr>
        <w:spacing w:after="120"/>
      </w:pPr>
      <w:r>
        <w:t>……………………………………………………..</w:t>
      </w:r>
    </w:p>
    <w:p w14:paraId="6D3BEFCC" w14:textId="22C42BA8" w:rsidR="006862C7" w:rsidRDefault="00C904B3" w:rsidP="006862C7">
      <w:pPr>
        <w:spacing w:after="120"/>
      </w:pPr>
      <w:r w:rsidRPr="00C904B3">
        <w:t>Director for and on behalf of</w:t>
      </w:r>
    </w:p>
    <w:p w14:paraId="5ACB9DED" w14:textId="1F1E2C43" w:rsidR="00886DC1" w:rsidRPr="00C904B3" w:rsidRDefault="00886DC1" w:rsidP="006862C7">
      <w:pPr>
        <w:spacing w:after="120"/>
      </w:pPr>
      <w:r>
        <w:t>Trisha Theodore-Heath</w:t>
      </w:r>
    </w:p>
    <w:p w14:paraId="7AA4375C" w14:textId="39418CD2" w:rsidR="00C904B3" w:rsidRDefault="00886DC1" w:rsidP="006862C7">
      <w:pPr>
        <w:spacing w:after="120"/>
      </w:pPr>
      <w:r>
        <w:rPr>
          <w:b/>
          <w:bCs/>
        </w:rPr>
        <w:t>Sure Start Property Solutions</w:t>
      </w:r>
      <w:r w:rsidR="00C904B3">
        <w:rPr>
          <w:b/>
          <w:bCs/>
        </w:rPr>
        <w:t xml:space="preserve"> Ltd</w:t>
      </w:r>
    </w:p>
    <w:p w14:paraId="5EBF5CE8" w14:textId="77777777" w:rsidR="009106CF" w:rsidRDefault="009106CF">
      <w:pPr>
        <w:spacing w:after="120"/>
      </w:pPr>
    </w:p>
    <w:p w14:paraId="1C05F97B" w14:textId="4F354E0D" w:rsidR="00671E33" w:rsidRDefault="006862C7" w:rsidP="006862C7">
      <w:pPr>
        <w:pBdr>
          <w:top w:val="nil"/>
          <w:left w:val="nil"/>
          <w:bottom w:val="nil"/>
          <w:right w:val="nil"/>
          <w:between w:val="nil"/>
        </w:pBdr>
        <w:rPr>
          <w:color w:val="000000"/>
        </w:rPr>
      </w:pPr>
      <w:r>
        <w:rPr>
          <w:color w:val="000000"/>
        </w:rPr>
        <w:t xml:space="preserve"> </w:t>
      </w: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9EC5" w14:textId="77777777" w:rsidR="00273A86" w:rsidRDefault="00273A86">
      <w:pPr>
        <w:spacing w:after="0" w:line="240" w:lineRule="auto"/>
      </w:pPr>
      <w:r>
        <w:separator/>
      </w:r>
    </w:p>
  </w:endnote>
  <w:endnote w:type="continuationSeparator" w:id="0">
    <w:p w14:paraId="013D39B2" w14:textId="77777777" w:rsidR="00273A86" w:rsidRDefault="0027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75B"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64EA"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2649"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8E07" w14:textId="77777777" w:rsidR="00273A86" w:rsidRDefault="00273A86">
      <w:pPr>
        <w:spacing w:after="0" w:line="240" w:lineRule="auto"/>
      </w:pPr>
      <w:r>
        <w:separator/>
      </w:r>
    </w:p>
  </w:footnote>
  <w:footnote w:type="continuationSeparator" w:id="0">
    <w:p w14:paraId="2ADE3421" w14:textId="77777777" w:rsidR="00273A86" w:rsidRDefault="00273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3D09"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625"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8C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E33"/>
    <w:rsid w:val="00002668"/>
    <w:rsid w:val="00075F57"/>
    <w:rsid w:val="000B3185"/>
    <w:rsid w:val="000B4D7F"/>
    <w:rsid w:val="001B2414"/>
    <w:rsid w:val="00201D14"/>
    <w:rsid w:val="00203C48"/>
    <w:rsid w:val="00207637"/>
    <w:rsid w:val="00236734"/>
    <w:rsid w:val="00273A86"/>
    <w:rsid w:val="002E1F2C"/>
    <w:rsid w:val="00376029"/>
    <w:rsid w:val="003A0289"/>
    <w:rsid w:val="00450159"/>
    <w:rsid w:val="004A2B7B"/>
    <w:rsid w:val="004E585B"/>
    <w:rsid w:val="0051220E"/>
    <w:rsid w:val="00553289"/>
    <w:rsid w:val="00671E33"/>
    <w:rsid w:val="006862C7"/>
    <w:rsid w:val="0069615E"/>
    <w:rsid w:val="006B258B"/>
    <w:rsid w:val="007057F8"/>
    <w:rsid w:val="007A5FBE"/>
    <w:rsid w:val="007D3DC6"/>
    <w:rsid w:val="007D445C"/>
    <w:rsid w:val="00811822"/>
    <w:rsid w:val="0085169A"/>
    <w:rsid w:val="00886DC1"/>
    <w:rsid w:val="008B164B"/>
    <w:rsid w:val="008C38C1"/>
    <w:rsid w:val="009106CF"/>
    <w:rsid w:val="0091381C"/>
    <w:rsid w:val="00945793"/>
    <w:rsid w:val="00952EC6"/>
    <w:rsid w:val="0095413D"/>
    <w:rsid w:val="009A50D2"/>
    <w:rsid w:val="009C0F2E"/>
    <w:rsid w:val="009D08E4"/>
    <w:rsid w:val="00A52B6B"/>
    <w:rsid w:val="00A97F5B"/>
    <w:rsid w:val="00B27F5E"/>
    <w:rsid w:val="00B6475A"/>
    <w:rsid w:val="00BA3391"/>
    <w:rsid w:val="00BE44A1"/>
    <w:rsid w:val="00C01F90"/>
    <w:rsid w:val="00C030EA"/>
    <w:rsid w:val="00C12A19"/>
    <w:rsid w:val="00C904B3"/>
    <w:rsid w:val="00CE3B7F"/>
    <w:rsid w:val="00D53F0D"/>
    <w:rsid w:val="00DC5C89"/>
    <w:rsid w:val="00DF0C7B"/>
    <w:rsid w:val="00E70754"/>
    <w:rsid w:val="00ED2594"/>
    <w:rsid w:val="00EF32E0"/>
    <w:rsid w:val="00F17044"/>
    <w:rsid w:val="00F4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276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3002</TotalTime>
  <Pages>7</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29</cp:revision>
  <dcterms:created xsi:type="dcterms:W3CDTF">2019-03-25T14:51:00Z</dcterms:created>
  <dcterms:modified xsi:type="dcterms:W3CDTF">2021-06-30T10:27:00Z</dcterms:modified>
</cp:coreProperties>
</file>