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LETTER TO BE ON COMPANY HEADED PAPER WITH COMPANY NAME AND COMPANY ADDRESS, DATED AND SIGNED BY DIRECTOR</w:t>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Graham </w:t>
      </w:r>
      <w:r w:rsidDel="00000000" w:rsidR="00000000" w:rsidRPr="00000000">
        <w:rPr>
          <w:rFonts w:ascii="Arial" w:cs="Arial" w:eastAsia="Arial" w:hAnsi="Arial"/>
          <w:rtl w:val="0"/>
        </w:rPr>
        <w:t xml:space="preserve">Margetts</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53 Falcon</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Wilnecote</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Tamworth</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Staffordshire</w:t>
      </w:r>
    </w:p>
    <w:p w:rsidR="00000000" w:rsidDel="00000000" w:rsidP="00000000" w:rsidRDefault="00000000" w:rsidRPr="00000000" w14:paraId="00000008">
      <w:pPr>
        <w:spacing w:after="0" w:line="276" w:lineRule="auto"/>
        <w:rPr>
          <w:rFonts w:ascii="Arial" w:cs="Arial" w:eastAsia="Arial" w:hAnsi="Arial"/>
          <w:color w:val="ff0000"/>
        </w:rPr>
      </w:pPr>
      <w:r w:rsidDel="00000000" w:rsidR="00000000" w:rsidRPr="00000000">
        <w:rPr>
          <w:rFonts w:ascii="Arial" w:cs="Arial" w:eastAsia="Arial" w:hAnsi="Arial"/>
          <w:rtl w:val="0"/>
        </w:rPr>
        <w:t xml:space="preserve">B77 5DN</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jc w:val="right"/>
        <w:rPr>
          <w:rFonts w:ascii="Arial" w:cs="Arial" w:eastAsia="Arial" w:hAnsi="Arial"/>
          <w:b w:val="1"/>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10th</w:t>
      </w:r>
      <w:r w:rsidDel="00000000" w:rsidR="00000000" w:rsidRPr="00000000">
        <w:rPr>
          <w:rFonts w:ascii="Arial" w:cs="Arial" w:eastAsia="Arial" w:hAnsi="Arial"/>
          <w:color w:val="000000"/>
          <w:rtl w:val="0"/>
        </w:rPr>
        <w:t xml:space="preserve"> July 2024</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Dear Graham</w:t>
      </w: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GL &amp; YM MARGETTS ("the Scheme")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We are pleased to confirm that the Scheme has now been tax registered with HMRC and can accept pension contributions.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The Rules of the Scheme allow us and you to make contributions to the Scheme. </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The Company, in its capacity as the sponsoring employer of the Scheme has made a</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contribution of £100.00 as the first contribution for your benefit.</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The contributions will continue to be made monthly as per the following schedule:</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19 July 2024 - £100.00</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19 August 2024 - £100.00</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19 September 2024 - £100.00</w:t>
      </w:r>
    </w:p>
    <w:p w:rsidR="00000000" w:rsidDel="00000000" w:rsidP="00000000" w:rsidRDefault="00000000" w:rsidRPr="00000000" w14:paraId="00000014">
      <w:pPr>
        <w:spacing w:after="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You will be further limited by the lifetime allowance, which at the date of this letter is £1,073,100. </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Further information is also available in your membership guide, which sets out the tax rules applying to pension contributions.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Arial" w:cs="Arial" w:eastAsia="Arial" w:hAnsi="Arial"/>
          <w:b w:val="1"/>
          <w:color w:val="ff0000"/>
          <w:sz w:val="20"/>
          <w:szCs w:val="20"/>
        </w:rPr>
      </w:pPr>
      <w:r w:rsidDel="00000000" w:rsidR="00000000" w:rsidRPr="00000000">
        <w:rPr>
          <w:rFonts w:ascii="Arial" w:cs="Arial" w:eastAsia="Arial" w:hAnsi="Arial"/>
          <w:b w:val="1"/>
          <w:color w:val="ff0000"/>
          <w:rtl w:val="0"/>
        </w:rPr>
        <w:t xml:space="preserve">Company Name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Spacing">
    <w:name w:val="No Spacing"/>
    <w:uiPriority w:val="1"/>
    <w:qFormat w:val="1"/>
    <w:rsid w:val="00CD42D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irq0U7pjkQWVLLlp5FbPIzgQ==">CgMxLjA4AHIhMXBlUUYtTF9DYV80NFItWUpHNGllMm02TzZ0dHRKTGow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2024-02-29T08:31:00Z</dcterms:created>
  <dc:creator>Vikki Whitby</dc:creator>
</cp:coreProperties>
</file>