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LETTER TO BE ON COMPANY HEADED PAPER WITH COMPANY NAME AND COMPANY ADDRESS, DATED AND SIGNED BY DIRECTOR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accept this letter as a confirmation that Microprise Limited acts as the sponsoring employer for Graham Margetts as ‘GL &amp; YM Margetts’.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Graham Margetts has been in employment by Microprise Limited since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in relation to this, please feel free to contact us.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Director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16965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44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nA6pgJher8ol1cJsM8UGYzntw==">CgMxLjA4AHIhMV85YS1FRzhtSnpJOXEyN3I2UGVzVnpoY29yc0lIYkhi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2023-04-27T12:10:00Z</dcterms:created>
  <dc:creator>Vikki Whitby</dc:creator>
</cp:coreProperties>
</file>