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B360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0" w:name="_heading=h.1ap9vr84nb3b" w:colFirst="0" w:colLast="0"/>
      <w:bookmarkEnd w:id="0"/>
    </w:p>
    <w:p w14:paraId="0FA0272B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" w:name="_heading=h.rvbk04ic71dl" w:colFirst="0" w:colLast="0"/>
      <w:bookmarkEnd w:id="1"/>
      <w:r>
        <w:rPr>
          <w:sz w:val="24"/>
          <w:szCs w:val="24"/>
        </w:rPr>
        <w:t>03 April 2024</w:t>
      </w:r>
    </w:p>
    <w:p w14:paraId="0E0B666E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sz w:val="24"/>
          <w:szCs w:val="24"/>
        </w:rPr>
      </w:pPr>
      <w:bookmarkStart w:id="2" w:name="_heading=h.2nj0faxo48eh" w:colFirst="0" w:colLast="0"/>
      <w:bookmarkEnd w:id="2"/>
    </w:p>
    <w:p w14:paraId="666545B7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3" w:name="_heading=h.f8ukolserjr3" w:colFirst="0" w:colLast="0"/>
      <w:bookmarkEnd w:id="3"/>
      <w:r>
        <w:rPr>
          <w:sz w:val="24"/>
          <w:szCs w:val="24"/>
        </w:rPr>
        <w:t xml:space="preserve">To </w:t>
      </w:r>
      <w:proofErr w:type="spellStart"/>
      <w:r>
        <w:rPr>
          <w:sz w:val="24"/>
          <w:szCs w:val="24"/>
        </w:rPr>
        <w:t>whom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concern</w:t>
      </w:r>
      <w:proofErr w:type="spellEnd"/>
    </w:p>
    <w:p w14:paraId="56306511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4" w:name="_heading=h.kwjghyceavja" w:colFirst="0" w:colLast="0"/>
      <w:bookmarkEnd w:id="4"/>
    </w:p>
    <w:p w14:paraId="19A22EC5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bookmarkStart w:id="5" w:name="_heading=h.z3f8pjkoo3k5" w:colFirst="0" w:colLast="0"/>
      <w:bookmarkEnd w:id="5"/>
      <w:proofErr w:type="gramStart"/>
      <w:r>
        <w:rPr>
          <w:b/>
          <w:sz w:val="24"/>
          <w:szCs w:val="24"/>
        </w:rPr>
        <w:t>Re:</w:t>
      </w:r>
      <w:proofErr w:type="gramEnd"/>
      <w:r>
        <w:rPr>
          <w:b/>
          <w:sz w:val="24"/>
          <w:szCs w:val="24"/>
        </w:rPr>
        <w:t xml:space="preserve">  Rachel Goldman of 2 Water </w:t>
      </w:r>
      <w:proofErr w:type="spellStart"/>
      <w:r>
        <w:rPr>
          <w:b/>
          <w:sz w:val="24"/>
          <w:szCs w:val="24"/>
        </w:rPr>
        <w:t>Lilies</w:t>
      </w:r>
      <w:proofErr w:type="spellEnd"/>
      <w:r>
        <w:rPr>
          <w:b/>
          <w:sz w:val="24"/>
          <w:szCs w:val="24"/>
        </w:rPr>
        <w:t>, Kings Western, Bristol. BS11 0GJ</w:t>
      </w:r>
    </w:p>
    <w:p w14:paraId="7DE8FD20" w14:textId="77777777" w:rsidR="009918A2" w:rsidRDefault="009918A2">
      <w:pPr>
        <w:keepLines/>
        <w:widowControl w:val="0"/>
        <w:spacing w:after="0"/>
        <w:jc w:val="right"/>
        <w:rPr>
          <w:sz w:val="24"/>
          <w:szCs w:val="24"/>
        </w:rPr>
      </w:pPr>
      <w:bookmarkStart w:id="6" w:name="_heading=h.xq1q2mhjv35n" w:colFirst="0" w:colLast="0"/>
      <w:bookmarkEnd w:id="6"/>
    </w:p>
    <w:p w14:paraId="6E43B25A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7" w:name="_heading=h.r7xx3b6qpe4g" w:colFirst="0" w:colLast="0"/>
      <w:bookmarkEnd w:id="7"/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capacity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registered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administrator</w:t>
      </w:r>
      <w:proofErr w:type="spellEnd"/>
      <w:r>
        <w:rPr>
          <w:sz w:val="24"/>
          <w:szCs w:val="24"/>
        </w:rPr>
        <w:t xml:space="preserve"> for the Goldman SSAS.  I can </w:t>
      </w:r>
      <w:proofErr w:type="spellStart"/>
      <w:r>
        <w:rPr>
          <w:sz w:val="24"/>
          <w:szCs w:val="24"/>
        </w:rPr>
        <w:t>confirm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Rachel Goldman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trustee and a </w:t>
      </w:r>
      <w:proofErr w:type="spellStart"/>
      <w:r>
        <w:rPr>
          <w:sz w:val="24"/>
          <w:szCs w:val="24"/>
        </w:rPr>
        <w:t>beneficiary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scheme</w:t>
      </w:r>
      <w:proofErr w:type="spellEnd"/>
      <w:r>
        <w:rPr>
          <w:sz w:val="24"/>
          <w:szCs w:val="24"/>
        </w:rPr>
        <w:t xml:space="preserve">.  As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husband’s</w:t>
      </w:r>
      <w:proofErr w:type="spellEnd"/>
      <w:r>
        <w:rPr>
          <w:sz w:val="24"/>
          <w:szCs w:val="24"/>
        </w:rPr>
        <w:t xml:space="preserve"> sole </w:t>
      </w:r>
      <w:proofErr w:type="spellStart"/>
      <w:r>
        <w:rPr>
          <w:sz w:val="24"/>
          <w:szCs w:val="24"/>
        </w:rPr>
        <w:t>nominated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beneficiary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recipient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husband’s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his</w:t>
      </w:r>
      <w:proofErr w:type="spellEnd"/>
      <w:r>
        <w:rPr>
          <w:sz w:val="24"/>
          <w:szCs w:val="24"/>
        </w:rPr>
        <w:t xml:space="preserve"> passing.  This </w:t>
      </w:r>
      <w:proofErr w:type="spellStart"/>
      <w:r>
        <w:rPr>
          <w:sz w:val="24"/>
          <w:szCs w:val="24"/>
        </w:rPr>
        <w:t>beneficiary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currently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worth</w:t>
      </w:r>
      <w:proofErr w:type="spellEnd"/>
      <w:r>
        <w:rPr>
          <w:sz w:val="24"/>
          <w:szCs w:val="24"/>
        </w:rPr>
        <w:t xml:space="preserve"> £732,517.96 and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available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via a </w:t>
      </w:r>
      <w:proofErr w:type="spellStart"/>
      <w:r>
        <w:rPr>
          <w:sz w:val="24"/>
          <w:szCs w:val="24"/>
        </w:rPr>
        <w:t>beneficiary</w:t>
      </w:r>
      <w:proofErr w:type="spellEnd"/>
      <w:r>
        <w:rPr>
          <w:sz w:val="24"/>
          <w:szCs w:val="24"/>
        </w:rPr>
        <w:t xml:space="preserve"> flexi-</w:t>
      </w:r>
      <w:proofErr w:type="spellStart"/>
      <w:r>
        <w:rPr>
          <w:sz w:val="24"/>
          <w:szCs w:val="24"/>
        </w:rPr>
        <w:t>access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drawdown</w:t>
      </w:r>
      <w:proofErr w:type="spellEnd"/>
      <w:r>
        <w:rPr>
          <w:sz w:val="24"/>
          <w:szCs w:val="24"/>
        </w:rPr>
        <w:t xml:space="preserve"> arrangement.   </w:t>
      </w:r>
      <w:proofErr w:type="spellStart"/>
      <w:r>
        <w:rPr>
          <w:sz w:val="24"/>
          <w:szCs w:val="24"/>
        </w:rPr>
        <w:t>Below</w:t>
      </w:r>
      <w:proofErr w:type="spellEnd"/>
      <w:r>
        <w:rPr>
          <w:sz w:val="24"/>
          <w:szCs w:val="24"/>
        </w:rPr>
        <w:t xml:space="preserve"> is a breakdown of the </w:t>
      </w:r>
      <w:proofErr w:type="spellStart"/>
      <w:proofErr w:type="gramStart"/>
      <w:r>
        <w:rPr>
          <w:sz w:val="24"/>
          <w:szCs w:val="24"/>
        </w:rPr>
        <w:t>funds</w:t>
      </w:r>
      <w:proofErr w:type="spellEnd"/>
      <w:r>
        <w:rPr>
          <w:sz w:val="24"/>
          <w:szCs w:val="24"/>
        </w:rPr>
        <w:t>:</w:t>
      </w:r>
      <w:proofErr w:type="gramEnd"/>
    </w:p>
    <w:p w14:paraId="361E1F1B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8" w:name="_heading=h.f0sflq8ouymt" w:colFirst="0" w:colLast="0"/>
      <w:bookmarkEnd w:id="8"/>
    </w:p>
    <w:p w14:paraId="3C9C24C0" w14:textId="2967A1C8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9" w:name="_heading=h.ti2yprh9hay9" w:colFirst="0" w:colLast="0"/>
      <w:bookmarkEnd w:id="9"/>
      <w:r>
        <w:rPr>
          <w:sz w:val="24"/>
          <w:szCs w:val="24"/>
        </w:rPr>
        <w:t xml:space="preserve">Metro Bank </w:t>
      </w:r>
      <w:r w:rsidR="00CC6089">
        <w:rPr>
          <w:sz w:val="24"/>
          <w:szCs w:val="24"/>
        </w:rPr>
        <w:t>c</w:t>
      </w:r>
      <w:r>
        <w:rPr>
          <w:sz w:val="24"/>
          <w:szCs w:val="24"/>
        </w:rPr>
        <w:t>ash balance - £212,017.96</w:t>
      </w:r>
    </w:p>
    <w:p w14:paraId="4D3AC0B3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0" w:name="_heading=h.8adjby9h5szu" w:colFirst="0" w:colLast="0"/>
      <w:bookmarkEnd w:id="10"/>
      <w:proofErr w:type="spellStart"/>
      <w:r>
        <w:rPr>
          <w:sz w:val="24"/>
          <w:szCs w:val="24"/>
        </w:rPr>
        <w:t>Loans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out  -</w:t>
      </w:r>
      <w:proofErr w:type="gramEnd"/>
      <w:r>
        <w:rPr>
          <w:sz w:val="24"/>
          <w:szCs w:val="24"/>
        </w:rPr>
        <w:t xml:space="preserve"> £420,500.00</w:t>
      </w:r>
    </w:p>
    <w:p w14:paraId="61FF82E5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1" w:name="_heading=h.n2h7v9ea82z9" w:colFirst="0" w:colLast="0"/>
      <w:bookmarkEnd w:id="11"/>
      <w:r>
        <w:rPr>
          <w:sz w:val="24"/>
          <w:szCs w:val="24"/>
        </w:rPr>
        <w:t>Interactive Brokers portfolio - £100,000.00</w:t>
      </w:r>
    </w:p>
    <w:p w14:paraId="224D6C4D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2" w:name="_heading=h.k3y0ralfdkfg" w:colFirst="0" w:colLast="0"/>
      <w:bookmarkEnd w:id="12"/>
    </w:p>
    <w:p w14:paraId="0F408909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3" w:name="_heading=h.d7hocnws4ctp" w:colFirst="0" w:colLast="0"/>
      <w:bookmarkEnd w:id="13"/>
      <w:r>
        <w:rPr>
          <w:sz w:val="24"/>
          <w:szCs w:val="24"/>
        </w:rPr>
        <w:t xml:space="preserve">This </w:t>
      </w:r>
      <w:proofErr w:type="spellStart"/>
      <w:r>
        <w:rPr>
          <w:sz w:val="24"/>
          <w:szCs w:val="24"/>
        </w:rPr>
        <w:t>statement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represents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accurate</w:t>
      </w:r>
      <w:proofErr w:type="spellEnd"/>
      <w:r>
        <w:rPr>
          <w:sz w:val="24"/>
          <w:szCs w:val="24"/>
        </w:rPr>
        <w:t xml:space="preserve"> balance of the </w:t>
      </w:r>
      <w:proofErr w:type="spellStart"/>
      <w:r>
        <w:rPr>
          <w:sz w:val="24"/>
          <w:szCs w:val="24"/>
        </w:rPr>
        <w:t>scheme’s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bank</w:t>
      </w:r>
      <w:proofErr w:type="spellEnd"/>
      <w:r>
        <w:rPr>
          <w:sz w:val="24"/>
          <w:szCs w:val="24"/>
        </w:rPr>
        <w:t xml:space="preserve"> balance in the Metro Bank </w:t>
      </w: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 xml:space="preserve"> as of </w:t>
      </w:r>
      <w:proofErr w:type="spellStart"/>
      <w:r>
        <w:rPr>
          <w:sz w:val="24"/>
          <w:szCs w:val="24"/>
        </w:rPr>
        <w:t>today’s</w:t>
      </w:r>
      <w:proofErr w:type="spellEnd"/>
      <w:r>
        <w:rPr>
          <w:sz w:val="24"/>
          <w:szCs w:val="24"/>
        </w:rPr>
        <w:t xml:space="preserve"> date and </w:t>
      </w:r>
      <w:proofErr w:type="spellStart"/>
      <w:r>
        <w:rPr>
          <w:sz w:val="24"/>
          <w:szCs w:val="24"/>
        </w:rPr>
        <w:t>represents</w:t>
      </w:r>
      <w:proofErr w:type="spellEnd"/>
      <w:r>
        <w:rPr>
          <w:sz w:val="24"/>
          <w:szCs w:val="24"/>
        </w:rPr>
        <w:t xml:space="preserve"> a portion of the </w:t>
      </w:r>
      <w:proofErr w:type="spellStart"/>
      <w:r>
        <w:rPr>
          <w:sz w:val="24"/>
          <w:szCs w:val="24"/>
        </w:rPr>
        <w:t>overall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available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as part of </w:t>
      </w:r>
      <w:proofErr w:type="spellStart"/>
      <w:r>
        <w:rPr>
          <w:sz w:val="24"/>
          <w:szCs w:val="24"/>
        </w:rPr>
        <w:t>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beneficiary</w:t>
      </w:r>
      <w:proofErr w:type="spellEnd"/>
      <w:r>
        <w:rPr>
          <w:sz w:val="24"/>
          <w:szCs w:val="24"/>
        </w:rPr>
        <w:t xml:space="preserve"> arrangement. </w:t>
      </w:r>
    </w:p>
    <w:p w14:paraId="39D5E78D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4" w:name="_heading=h.b7i3u0bdnnrf" w:colFirst="0" w:colLast="0"/>
      <w:bookmarkEnd w:id="14"/>
    </w:p>
    <w:p w14:paraId="5E20D86C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5" w:name="_heading=h.mlgm76qlibhm" w:colFirst="0" w:colLast="0"/>
      <w:bookmarkEnd w:id="15"/>
    </w:p>
    <w:p w14:paraId="2D1B9D06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6" w:name="_heading=h.h8kjcfazrcqe" w:colFirst="0" w:colLast="0"/>
      <w:bookmarkEnd w:id="16"/>
    </w:p>
    <w:p w14:paraId="1763B757" w14:textId="77777777" w:rsidR="009918A2" w:rsidRDefault="009918A2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7" w:name="_heading=h.s3i43lckv756" w:colFirst="0" w:colLast="0"/>
      <w:bookmarkEnd w:id="17"/>
    </w:p>
    <w:p w14:paraId="677D3502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8" w:name="_heading=h.426g0n3zr5vy" w:colFirst="0" w:colLast="0"/>
      <w:bookmarkEnd w:id="18"/>
      <w:r>
        <w:rPr>
          <w:sz w:val="24"/>
          <w:szCs w:val="24"/>
        </w:rPr>
        <w:t>Emily McAlister</w:t>
      </w:r>
    </w:p>
    <w:p w14:paraId="4967749A" w14:textId="77777777" w:rsidR="009918A2" w:rsidRDefault="00E809B5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bookmarkStart w:id="19" w:name="_heading=h.xi0na1ua8ply" w:colFirst="0" w:colLast="0"/>
      <w:bookmarkEnd w:id="19"/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behalf</w:t>
      </w:r>
      <w:proofErr w:type="spellEnd"/>
      <w:r>
        <w:rPr>
          <w:sz w:val="24"/>
          <w:szCs w:val="24"/>
        </w:rPr>
        <w:t xml:space="preserve"> of RC Administration Limited</w:t>
      </w:r>
    </w:p>
    <w:sectPr w:rsidR="009918A2">
      <w:headerReference w:type="default" r:id="rId7"/>
      <w:footerReference w:type="default" r:id="rId8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703A" w14:textId="77777777" w:rsidR="00E809B5" w:rsidRDefault="00E809B5">
      <w:pPr>
        <w:spacing w:after="0" w:line="240" w:lineRule="auto"/>
      </w:pPr>
      <w:r>
        <w:separator/>
      </w:r>
    </w:p>
  </w:endnote>
  <w:endnote w:type="continuationSeparator" w:id="0">
    <w:p w14:paraId="68952987" w14:textId="77777777" w:rsidR="00E809B5" w:rsidRDefault="00E8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DEC9" w14:textId="77777777" w:rsidR="009918A2" w:rsidRDefault="00E80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B40F8F" wp14:editId="6EC5AF2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23C78B" w14:textId="77777777" w:rsidR="009918A2" w:rsidRDefault="009918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5E3B2" w14:textId="77777777" w:rsidR="00E809B5" w:rsidRDefault="00E809B5">
      <w:pPr>
        <w:spacing w:after="0" w:line="240" w:lineRule="auto"/>
      </w:pPr>
      <w:r>
        <w:separator/>
      </w:r>
    </w:p>
  </w:footnote>
  <w:footnote w:type="continuationSeparator" w:id="0">
    <w:p w14:paraId="7C5D9547" w14:textId="77777777" w:rsidR="00E809B5" w:rsidRDefault="00E80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01A7" w14:textId="77777777" w:rsidR="009918A2" w:rsidRDefault="00E80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BA27C7" wp14:editId="4794F627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894692" w14:textId="77777777" w:rsidR="009918A2" w:rsidRDefault="009918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A2"/>
    <w:rsid w:val="005A4166"/>
    <w:rsid w:val="009918A2"/>
    <w:rsid w:val="00CC6089"/>
    <w:rsid w:val="00E8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3A7F"/>
  <w15:docId w15:val="{4C50FD03-52DB-4FEC-AD2F-007C221D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J1VTE2ZxzlU12gWHigxZmFfuA==">CgMxLjAyDmguMWFwOXZyODRuYjNiMg5oLnJ2YmswNGljNzFkbDIOaC4ybmowZmF4bzQ4ZWgyDmguZjh1a29sc2VyanIzMg5oLmt3amdoeWNlYXZqYTIOaC56M2Y4cGprb28zazUyDmgueHExcTJtaGp2MzVuMg5oLnI3eHgzYjZxcGU0ZzIOaC5mMHNmbHE4b3V5bXQyDmgudGkyeXByaDloYXk5Mg5oLjhhZGpieTloNXN6dTIOaC5uMmg3djllYTgyejkyDmguazN5MHJhbGZka2ZnMg5oLmQ3aG9jbndzNGN0cDIOaC5iN2kzdTBiZG5ucmYyDmgubWxnbTc2cWxpYmhtMg5oLmg4a2pjZmF6cmNxZTIOaC5zM2k0M2xja3Y3NTYyDmguNDI2ZzBuM3pyNXZ5Mg5oLnhpMG5hMXVhOHBseTgAciExWlpjT29XeUN2X003YWtfaGtQaWtJN2F2dFlRR3JQc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Wolf Smith</cp:lastModifiedBy>
  <cp:revision>3</cp:revision>
  <dcterms:created xsi:type="dcterms:W3CDTF">2024-04-03T12:52:00Z</dcterms:created>
  <dcterms:modified xsi:type="dcterms:W3CDTF">2024-04-03T13:03:00Z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