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EA0C" w14:textId="77777777" w:rsidR="00657DF4" w:rsidRPr="00ED7F40" w:rsidRDefault="00657DF4" w:rsidP="00657DF4">
      <w:pPr>
        <w:shd w:val="clear" w:color="auto" w:fill="FFFFFF"/>
        <w:spacing w:before="100" w:beforeAutospacing="1" w:after="100" w:afterAutospacing="1" w:line="360" w:lineRule="atLeast"/>
        <w:jc w:val="center"/>
        <w:rPr>
          <w:rFonts w:ascii="Times New Roman" w:hAnsi="Times New Roman" w:cs="Times New Roman"/>
          <w:color w:val="000000"/>
          <w:u w:val="single"/>
        </w:rPr>
      </w:pPr>
      <w:r w:rsidRPr="00ED7F40">
        <w:rPr>
          <w:rFonts w:ascii="Times New Roman" w:hAnsi="Times New Roman" w:cs="Times New Roman"/>
          <w:b/>
          <w:bCs/>
          <w:color w:val="000000"/>
          <w:u w:val="single"/>
        </w:rPr>
        <w:t>COMMERCIAL LEASE AGREEMENT</w:t>
      </w:r>
    </w:p>
    <w:p w14:paraId="54759158" w14:textId="26C7D3D6" w:rsidR="00657DF4" w:rsidRPr="00657DF4" w:rsidRDefault="00657DF4" w:rsidP="00657DF4">
      <w:pPr>
        <w:shd w:val="clear" w:color="auto" w:fill="FFFFFF"/>
        <w:spacing w:before="100" w:beforeAutospacing="1" w:after="100" w:afterAutospacing="1" w:line="360" w:lineRule="atLeast"/>
        <w:rPr>
          <w:rFonts w:ascii="Times New Roman" w:hAnsi="Times New Roman" w:cs="Times New Roman"/>
          <w:color w:val="000000"/>
        </w:rPr>
      </w:pPr>
      <w:r w:rsidRPr="00657DF4">
        <w:rPr>
          <w:rFonts w:ascii="Times New Roman" w:hAnsi="Times New Roman" w:cs="Times New Roman"/>
          <w:b/>
          <w:bCs/>
          <w:color w:val="000000"/>
        </w:rPr>
        <w:t xml:space="preserve">THIS LEASE (this "Lease") dated this </w:t>
      </w:r>
      <w:r w:rsidR="00290355">
        <w:rPr>
          <w:rFonts w:ascii="Times New Roman" w:hAnsi="Times New Roman" w:cs="Times New Roman"/>
          <w:b/>
          <w:bCs/>
          <w:color w:val="000000"/>
        </w:rPr>
        <w:t>5th</w:t>
      </w:r>
      <w:r w:rsidRPr="00657DF4">
        <w:rPr>
          <w:rFonts w:ascii="Times New Roman" w:hAnsi="Times New Roman" w:cs="Times New Roman"/>
          <w:b/>
          <w:bCs/>
          <w:color w:val="000000"/>
        </w:rPr>
        <w:t xml:space="preserve"> day of </w:t>
      </w:r>
      <w:proofErr w:type="gramStart"/>
      <w:r w:rsidR="00290355">
        <w:rPr>
          <w:rFonts w:ascii="Times New Roman" w:hAnsi="Times New Roman" w:cs="Times New Roman"/>
          <w:b/>
          <w:bCs/>
          <w:color w:val="000000"/>
        </w:rPr>
        <w:t xml:space="preserve">September </w:t>
      </w:r>
      <w:r w:rsidRPr="00657DF4">
        <w:rPr>
          <w:rFonts w:ascii="Times New Roman" w:hAnsi="Times New Roman" w:cs="Times New Roman"/>
          <w:b/>
          <w:bCs/>
          <w:color w:val="000000"/>
        </w:rPr>
        <w:t xml:space="preserve"> </w:t>
      </w:r>
      <w:r w:rsidR="00290355">
        <w:rPr>
          <w:rFonts w:ascii="Times New Roman" w:hAnsi="Times New Roman" w:cs="Times New Roman"/>
          <w:b/>
          <w:bCs/>
          <w:color w:val="000000"/>
        </w:rPr>
        <w:t>2023</w:t>
      </w:r>
      <w:proofErr w:type="gramEnd"/>
      <w:r w:rsidRPr="00657DF4">
        <w:rPr>
          <w:rFonts w:ascii="Times New Roman" w:hAnsi="Times New Roman" w:cs="Times New Roman"/>
          <w:b/>
          <w:bCs/>
          <w:color w:val="000000"/>
        </w:rPr>
        <w:br/>
        <w:t>BETWEEN:</w:t>
      </w:r>
    </w:p>
    <w:tbl>
      <w:tblPr>
        <w:tblW w:w="117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700"/>
      </w:tblGrid>
      <w:tr w:rsidR="00657DF4" w:rsidRPr="00657DF4" w14:paraId="1E8C1B44" w14:textId="77777777" w:rsidTr="005A0C7F">
        <w:trPr>
          <w:tblCellSpacing w:w="15" w:type="dxa"/>
        </w:trPr>
        <w:tc>
          <w:tcPr>
            <w:tcW w:w="11640" w:type="dxa"/>
            <w:shd w:val="clear" w:color="auto" w:fill="FFFFFF"/>
            <w:tcMar>
              <w:top w:w="40" w:type="dxa"/>
              <w:left w:w="40" w:type="dxa"/>
              <w:bottom w:w="40" w:type="dxa"/>
              <w:right w:w="40" w:type="dxa"/>
            </w:tcMar>
            <w:vAlign w:val="center"/>
            <w:hideMark/>
          </w:tcPr>
          <w:p w14:paraId="3D55C5A5" w14:textId="002C679E" w:rsidR="00657DF4" w:rsidRPr="00657DF4" w:rsidRDefault="00657DF4" w:rsidP="00657DF4">
            <w:pPr>
              <w:spacing w:line="360" w:lineRule="atLeast"/>
              <w:rPr>
                <w:rFonts w:ascii="Times New Roman" w:hAnsi="Times New Roman" w:cs="Times New Roman"/>
                <w:color w:val="000000"/>
              </w:rPr>
            </w:pPr>
            <w:r w:rsidRPr="00657DF4">
              <w:rPr>
                <w:rFonts w:ascii="Times New Roman" w:hAnsi="Times New Roman" w:cs="Times New Roman"/>
                <w:b/>
                <w:bCs/>
                <w:color w:val="000000"/>
              </w:rPr>
              <w:t>A</w:t>
            </w:r>
            <w:r w:rsidR="00CD030D">
              <w:rPr>
                <w:rFonts w:ascii="Times New Roman" w:hAnsi="Times New Roman" w:cs="Times New Roman"/>
                <w:b/>
                <w:bCs/>
                <w:color w:val="000000"/>
              </w:rPr>
              <w:t>K Properties NE LTD</w:t>
            </w:r>
            <w:r w:rsidRPr="00657DF4">
              <w:rPr>
                <w:rFonts w:ascii="Times New Roman" w:hAnsi="Times New Roman" w:cs="Times New Roman"/>
                <w:b/>
                <w:bCs/>
                <w:color w:val="000000"/>
              </w:rPr>
              <w:t xml:space="preserve"> of 1 </w:t>
            </w:r>
            <w:proofErr w:type="spellStart"/>
            <w:r w:rsidRPr="00657DF4">
              <w:rPr>
                <w:rFonts w:ascii="Times New Roman" w:hAnsi="Times New Roman" w:cs="Times New Roman"/>
                <w:b/>
                <w:bCs/>
                <w:color w:val="000000"/>
              </w:rPr>
              <w:t>Peddars</w:t>
            </w:r>
            <w:proofErr w:type="spellEnd"/>
            <w:r w:rsidRPr="00657DF4">
              <w:rPr>
                <w:rFonts w:ascii="Times New Roman" w:hAnsi="Times New Roman" w:cs="Times New Roman"/>
                <w:b/>
                <w:bCs/>
                <w:color w:val="000000"/>
              </w:rPr>
              <w:t xml:space="preserve"> Way, Ingleby Barwick TS17 5FQ</w:t>
            </w:r>
            <w:r w:rsidRPr="00657DF4">
              <w:rPr>
                <w:rFonts w:ascii="Times New Roman" w:hAnsi="Times New Roman" w:cs="Times New Roman"/>
                <w:color w:val="000000"/>
              </w:rPr>
              <w:br/>
              <w:t>Telephone: 078</w:t>
            </w:r>
            <w:r w:rsidR="00CD030D">
              <w:rPr>
                <w:rFonts w:ascii="Times New Roman" w:hAnsi="Times New Roman" w:cs="Times New Roman"/>
                <w:color w:val="000000"/>
              </w:rPr>
              <w:t>34553223</w:t>
            </w:r>
            <w:r w:rsidRPr="00657DF4">
              <w:rPr>
                <w:rFonts w:ascii="Times New Roman" w:hAnsi="Times New Roman" w:cs="Times New Roman"/>
                <w:color w:val="000000"/>
              </w:rPr>
              <w:t xml:space="preserve">   </w:t>
            </w:r>
            <w:r w:rsidR="00CD030D">
              <w:rPr>
                <w:rFonts w:ascii="Times New Roman" w:hAnsi="Times New Roman" w:cs="Times New Roman"/>
                <w:color w:val="000000"/>
              </w:rPr>
              <w:t>Email: kayleighcrone@hotmail.co.uk</w:t>
            </w:r>
            <w:r w:rsidRPr="00657DF4">
              <w:rPr>
                <w:rFonts w:ascii="Times New Roman" w:hAnsi="Times New Roman" w:cs="Times New Roman"/>
                <w:color w:val="000000"/>
              </w:rPr>
              <w:br/>
              <w:t>(the "Landlord")</w:t>
            </w:r>
          </w:p>
        </w:tc>
      </w:tr>
      <w:tr w:rsidR="00657DF4" w:rsidRPr="00657DF4" w14:paraId="6D4E8DCA" w14:textId="77777777" w:rsidTr="005A0C7F">
        <w:trPr>
          <w:tblCellSpacing w:w="15" w:type="dxa"/>
        </w:trPr>
        <w:tc>
          <w:tcPr>
            <w:tcW w:w="11640" w:type="dxa"/>
            <w:shd w:val="clear" w:color="auto" w:fill="FFFFFF"/>
            <w:tcMar>
              <w:top w:w="40" w:type="dxa"/>
              <w:left w:w="40" w:type="dxa"/>
              <w:bottom w:w="40" w:type="dxa"/>
              <w:right w:w="40" w:type="dxa"/>
            </w:tcMar>
            <w:vAlign w:val="center"/>
            <w:hideMark/>
          </w:tcPr>
          <w:p w14:paraId="7FFECEC0" w14:textId="77777777" w:rsidR="00657DF4" w:rsidRPr="00657DF4" w:rsidRDefault="00657DF4" w:rsidP="00657DF4">
            <w:pPr>
              <w:spacing w:line="360" w:lineRule="atLeast"/>
              <w:rPr>
                <w:rFonts w:ascii="Times New Roman" w:hAnsi="Times New Roman" w:cs="Times New Roman"/>
                <w:color w:val="000000"/>
              </w:rPr>
            </w:pPr>
            <w:r w:rsidRPr="00657DF4">
              <w:rPr>
                <w:rFonts w:ascii="Times New Roman" w:hAnsi="Times New Roman" w:cs="Times New Roman"/>
                <w:color w:val="000000"/>
              </w:rPr>
              <w:t>OF THE FIRST PART</w:t>
            </w:r>
          </w:p>
        </w:tc>
      </w:tr>
      <w:tr w:rsidR="00657DF4" w:rsidRPr="00657DF4" w14:paraId="66C5B5EE" w14:textId="77777777" w:rsidTr="005A0C7F">
        <w:trPr>
          <w:tblCellSpacing w:w="15" w:type="dxa"/>
        </w:trPr>
        <w:tc>
          <w:tcPr>
            <w:tcW w:w="11640" w:type="dxa"/>
            <w:shd w:val="clear" w:color="auto" w:fill="FFFFFF"/>
            <w:tcMar>
              <w:top w:w="40" w:type="dxa"/>
              <w:left w:w="40" w:type="dxa"/>
              <w:bottom w:w="40" w:type="dxa"/>
              <w:right w:w="40" w:type="dxa"/>
            </w:tcMar>
            <w:vAlign w:val="center"/>
            <w:hideMark/>
          </w:tcPr>
          <w:p w14:paraId="79A269E7" w14:textId="77777777" w:rsidR="00657DF4" w:rsidRPr="00657DF4" w:rsidRDefault="00657DF4" w:rsidP="00657DF4">
            <w:pPr>
              <w:spacing w:line="360" w:lineRule="atLeast"/>
              <w:rPr>
                <w:rFonts w:ascii="Times New Roman" w:hAnsi="Times New Roman" w:cs="Times New Roman"/>
                <w:color w:val="000000"/>
              </w:rPr>
            </w:pPr>
            <w:r w:rsidRPr="00657DF4">
              <w:rPr>
                <w:rFonts w:ascii="Times New Roman" w:hAnsi="Times New Roman" w:cs="Times New Roman"/>
                <w:b/>
                <w:bCs/>
                <w:color w:val="000000"/>
              </w:rPr>
              <w:t>- AND -</w:t>
            </w:r>
          </w:p>
        </w:tc>
      </w:tr>
      <w:tr w:rsidR="00657DF4" w:rsidRPr="00657DF4" w14:paraId="66E3B653" w14:textId="77777777" w:rsidTr="005A0C7F">
        <w:trPr>
          <w:tblCellSpacing w:w="15" w:type="dxa"/>
        </w:trPr>
        <w:tc>
          <w:tcPr>
            <w:tcW w:w="11640" w:type="dxa"/>
            <w:shd w:val="clear" w:color="auto" w:fill="FFFFFF"/>
            <w:tcMar>
              <w:top w:w="40" w:type="dxa"/>
              <w:left w:w="40" w:type="dxa"/>
              <w:bottom w:w="40" w:type="dxa"/>
              <w:right w:w="40" w:type="dxa"/>
            </w:tcMar>
            <w:vAlign w:val="center"/>
            <w:hideMark/>
          </w:tcPr>
          <w:p w14:paraId="49E164C5" w14:textId="6AC70686" w:rsidR="00657DF4" w:rsidRPr="00657DF4" w:rsidRDefault="00CD030D" w:rsidP="00657DF4">
            <w:pPr>
              <w:spacing w:line="360" w:lineRule="atLeast"/>
              <w:rPr>
                <w:rFonts w:ascii="Times New Roman" w:hAnsi="Times New Roman" w:cs="Times New Roman"/>
                <w:color w:val="000000"/>
              </w:rPr>
            </w:pPr>
            <w:r w:rsidRPr="00CD030D">
              <w:rPr>
                <w:rFonts w:ascii="Times New Roman" w:eastAsia="Times New Roman" w:hAnsi="Times New Roman" w:cs="Times New Roman"/>
                <w:b/>
                <w:bCs/>
                <w:color w:val="000000"/>
              </w:rPr>
              <w:t xml:space="preserve">Belle Vue Stores </w:t>
            </w:r>
            <w:proofErr w:type="gramStart"/>
            <w:r w:rsidRPr="00CD030D">
              <w:rPr>
                <w:rFonts w:ascii="Times New Roman" w:eastAsia="Times New Roman" w:hAnsi="Times New Roman" w:cs="Times New Roman"/>
                <w:b/>
                <w:bCs/>
                <w:color w:val="000000"/>
              </w:rPr>
              <w:t>North East</w:t>
            </w:r>
            <w:proofErr w:type="gramEnd"/>
            <w:r w:rsidRPr="00CD030D">
              <w:rPr>
                <w:rFonts w:ascii="Times New Roman" w:eastAsia="Times New Roman" w:hAnsi="Times New Roman" w:cs="Times New Roman"/>
                <w:b/>
                <w:bCs/>
                <w:color w:val="000000"/>
              </w:rPr>
              <w:t xml:space="preserve"> Limited</w:t>
            </w:r>
            <w:r w:rsidR="00657DF4" w:rsidRPr="00657DF4">
              <w:rPr>
                <w:rFonts w:ascii="Times New Roman" w:hAnsi="Times New Roman" w:cs="Times New Roman"/>
                <w:b/>
                <w:bCs/>
                <w:color w:val="000000"/>
              </w:rPr>
              <w:t xml:space="preserve"> of 80 </w:t>
            </w:r>
            <w:proofErr w:type="spellStart"/>
            <w:r w:rsidR="00657DF4" w:rsidRPr="00657DF4">
              <w:rPr>
                <w:rFonts w:ascii="Times New Roman" w:hAnsi="Times New Roman" w:cs="Times New Roman"/>
                <w:b/>
                <w:bCs/>
                <w:color w:val="000000"/>
              </w:rPr>
              <w:t>Wolviston</w:t>
            </w:r>
            <w:proofErr w:type="spellEnd"/>
            <w:r w:rsidR="00657DF4" w:rsidRPr="00657DF4">
              <w:rPr>
                <w:rFonts w:ascii="Times New Roman" w:hAnsi="Times New Roman" w:cs="Times New Roman"/>
                <w:b/>
                <w:bCs/>
                <w:color w:val="000000"/>
              </w:rPr>
              <w:t xml:space="preserve"> Road, Billingham TS22 5JF</w:t>
            </w:r>
            <w:r w:rsidR="00657DF4" w:rsidRPr="00657DF4">
              <w:rPr>
                <w:rFonts w:ascii="Times New Roman" w:hAnsi="Times New Roman" w:cs="Times New Roman"/>
                <w:color w:val="000000"/>
              </w:rPr>
              <w:br/>
              <w:t>Telephone: ______________________</w:t>
            </w:r>
            <w:r w:rsidR="00657DF4" w:rsidRPr="00657DF4">
              <w:rPr>
                <w:rFonts w:ascii="Times New Roman" w:hAnsi="Times New Roman" w:cs="Times New Roman"/>
                <w:color w:val="000000"/>
              </w:rPr>
              <w:br/>
              <w:t>(the "Tenant")</w:t>
            </w:r>
          </w:p>
        </w:tc>
      </w:tr>
    </w:tbl>
    <w:p w14:paraId="4F5DBCD8" w14:textId="77777777" w:rsidR="005A0C7F" w:rsidRPr="00290355" w:rsidRDefault="005A0C7F" w:rsidP="005A0C7F">
      <w:pPr>
        <w:pStyle w:val="DescriptiveHeading"/>
        <w:rPr>
          <w:rFonts w:ascii="Times" w:hAnsi="Times" w:cs="Times"/>
          <w:sz w:val="24"/>
          <w:szCs w:val="24"/>
        </w:rPr>
      </w:pPr>
      <w:r w:rsidRPr="00290355">
        <w:rPr>
          <w:rFonts w:ascii="Times" w:hAnsi="Times" w:cs="Times"/>
          <w:sz w:val="24"/>
          <w:szCs w:val="24"/>
        </w:rPr>
        <w:t>AGREED TERMS</w:t>
      </w:r>
    </w:p>
    <w:p w14:paraId="5A22941E" w14:textId="77777777" w:rsidR="005A0C7F" w:rsidRPr="00290355" w:rsidRDefault="005A0C7F" w:rsidP="00290355">
      <w:pPr>
        <w:pStyle w:val="TitleClause"/>
        <w:numPr>
          <w:ilvl w:val="0"/>
          <w:numId w:val="0"/>
        </w:numPr>
        <w:ind w:left="720" w:hanging="720"/>
        <w:rPr>
          <w:rFonts w:ascii="Times" w:hAnsi="Times" w:cs="Times"/>
          <w:sz w:val="24"/>
          <w:szCs w:val="24"/>
        </w:rPr>
      </w:pPr>
      <w:r w:rsidRPr="00290355">
        <w:rPr>
          <w:rFonts w:ascii="Times" w:hAnsi="Times" w:cs="Times"/>
          <w:sz w:val="24"/>
          <w:szCs w:val="24"/>
        </w:rPr>
        <w:fldChar w:fldCharType="begin"/>
      </w:r>
      <w:r w:rsidRPr="00290355">
        <w:rPr>
          <w:rFonts w:ascii="Times" w:hAnsi="Times" w:cs="Times"/>
          <w:sz w:val="24"/>
          <w:szCs w:val="24"/>
        </w:rPr>
        <w:instrText>TC "1. Interpretation" \l 1</w:instrText>
      </w:r>
      <w:r w:rsidRPr="00290355">
        <w:rPr>
          <w:rFonts w:ascii="Times" w:hAnsi="Times" w:cs="Times"/>
          <w:sz w:val="24"/>
          <w:szCs w:val="24"/>
        </w:rPr>
        <w:fldChar w:fldCharType="end"/>
      </w:r>
      <w:bookmarkStart w:id="0" w:name="a624030"/>
      <w:bookmarkStart w:id="1" w:name="_Toc121682315"/>
      <w:r w:rsidRPr="00290355">
        <w:rPr>
          <w:rFonts w:ascii="Times" w:hAnsi="Times" w:cs="Times"/>
          <w:sz w:val="24"/>
          <w:szCs w:val="24"/>
        </w:rPr>
        <w:t>Interpretation</w:t>
      </w:r>
      <w:bookmarkEnd w:id="0"/>
      <w:bookmarkEnd w:id="1"/>
    </w:p>
    <w:p w14:paraId="7B992114" w14:textId="77777777" w:rsidR="005A0C7F" w:rsidRPr="00290355" w:rsidRDefault="005A0C7F" w:rsidP="005A0C7F">
      <w:pPr>
        <w:pStyle w:val="ParaClause"/>
        <w:rPr>
          <w:rFonts w:ascii="Times" w:hAnsi="Times" w:cs="Times"/>
          <w:sz w:val="24"/>
          <w:szCs w:val="24"/>
          <w:shd w:val="clear" w:color="auto" w:fill="FFFFFF"/>
        </w:rPr>
      </w:pPr>
      <w:r w:rsidRPr="00290355">
        <w:rPr>
          <w:rFonts w:ascii="Times" w:hAnsi="Times" w:cs="Times"/>
          <w:sz w:val="24"/>
          <w:szCs w:val="24"/>
          <w:shd w:val="clear" w:color="auto" w:fill="FFFFFF"/>
        </w:rPr>
        <w:t xml:space="preserve">The following definitions and rules of interpretation apply in this </w:t>
      </w:r>
      <w:r w:rsidRPr="00290355">
        <w:rPr>
          <w:rFonts w:ascii="Times" w:hAnsi="Times" w:cs="Times"/>
          <w:sz w:val="24"/>
          <w:szCs w:val="24"/>
        </w:rPr>
        <w:t>lease</w:t>
      </w:r>
      <w:r w:rsidRPr="00290355">
        <w:rPr>
          <w:rFonts w:ascii="Times" w:hAnsi="Times" w:cs="Times"/>
          <w:sz w:val="24"/>
          <w:szCs w:val="24"/>
          <w:shd w:val="clear" w:color="auto" w:fill="FFFFFF"/>
        </w:rPr>
        <w:t>.</w:t>
      </w:r>
    </w:p>
    <w:p w14:paraId="3C9708D5" w14:textId="77777777" w:rsidR="005A0C7F" w:rsidRPr="00290355" w:rsidRDefault="005A0C7F" w:rsidP="00290355">
      <w:pPr>
        <w:pStyle w:val="Untitledsubclause1"/>
        <w:numPr>
          <w:ilvl w:val="0"/>
          <w:numId w:val="0"/>
        </w:numPr>
        <w:ind w:left="720" w:hanging="720"/>
        <w:rPr>
          <w:rFonts w:ascii="Times" w:hAnsi="Times" w:cs="Times"/>
          <w:b/>
          <w:bCs/>
          <w:sz w:val="24"/>
          <w:szCs w:val="24"/>
        </w:rPr>
      </w:pPr>
      <w:bookmarkStart w:id="2" w:name="a540934"/>
      <w:r w:rsidRPr="00290355">
        <w:rPr>
          <w:rFonts w:ascii="Times" w:hAnsi="Times" w:cs="Times"/>
          <w:b/>
          <w:bCs/>
          <w:sz w:val="24"/>
          <w:szCs w:val="24"/>
          <w:shd w:val="clear" w:color="auto" w:fill="FFFFFF"/>
        </w:rPr>
        <w:t>Definitions:</w:t>
      </w:r>
      <w:bookmarkEnd w:id="2"/>
    </w:p>
    <w:p w14:paraId="093AA3EE" w14:textId="5FAB35CD" w:rsidR="005A0C7F" w:rsidRPr="00290355" w:rsidRDefault="005A0C7F" w:rsidP="005A0C7F">
      <w:pPr>
        <w:pStyle w:val="DefinedTermPara"/>
        <w:rPr>
          <w:rFonts w:ascii="Times" w:hAnsi="Times" w:cs="Times"/>
          <w:sz w:val="24"/>
          <w:szCs w:val="24"/>
        </w:rPr>
      </w:pPr>
      <w:bookmarkStart w:id="3" w:name="a300642"/>
      <w:r w:rsidRPr="00290355">
        <w:rPr>
          <w:rStyle w:val="DefTerm"/>
          <w:rFonts w:ascii="Times" w:hAnsi="Times" w:cs="Times"/>
          <w:sz w:val="24"/>
          <w:szCs w:val="24"/>
        </w:rPr>
        <w:t>Annual Rent</w:t>
      </w:r>
      <w:r w:rsidRPr="00290355">
        <w:rPr>
          <w:rFonts w:ascii="Times" w:hAnsi="Times" w:cs="Times"/>
          <w:sz w:val="24"/>
          <w:szCs w:val="24"/>
        </w:rPr>
        <w:t xml:space="preserve">: </w:t>
      </w:r>
      <w:r w:rsidRPr="00290355">
        <w:rPr>
          <w:rFonts w:ascii="Times" w:hAnsi="Times" w:cs="Times"/>
          <w:sz w:val="24"/>
          <w:szCs w:val="24"/>
        </w:rPr>
        <w:t>r</w:t>
      </w:r>
      <w:r w:rsidRPr="00290355">
        <w:rPr>
          <w:rFonts w:ascii="Times" w:hAnsi="Times" w:cs="Times"/>
          <w:sz w:val="24"/>
          <w:szCs w:val="24"/>
        </w:rPr>
        <w:t xml:space="preserve">ent at </w:t>
      </w:r>
      <w:r w:rsidRPr="00290355">
        <w:rPr>
          <w:rFonts w:ascii="Times" w:hAnsi="Times" w:cs="Times"/>
          <w:sz w:val="24"/>
          <w:szCs w:val="24"/>
        </w:rPr>
        <w:t>a</w:t>
      </w:r>
      <w:r w:rsidRPr="00290355">
        <w:rPr>
          <w:rFonts w:ascii="Times" w:hAnsi="Times" w:cs="Times"/>
          <w:sz w:val="24"/>
          <w:szCs w:val="24"/>
        </w:rPr>
        <w:t xml:space="preserve"> rate of £</w:t>
      </w:r>
      <w:r w:rsidRPr="00290355">
        <w:rPr>
          <w:rFonts w:ascii="Times" w:hAnsi="Times" w:cs="Times"/>
          <w:sz w:val="24"/>
          <w:szCs w:val="24"/>
        </w:rPr>
        <w:t>13,200.00</w:t>
      </w:r>
      <w:r w:rsidRPr="00290355">
        <w:rPr>
          <w:rFonts w:ascii="Times" w:hAnsi="Times" w:cs="Times"/>
          <w:sz w:val="24"/>
          <w:szCs w:val="24"/>
        </w:rPr>
        <w:t xml:space="preserve"> per annum</w:t>
      </w:r>
      <w:r w:rsidRPr="00290355">
        <w:rPr>
          <w:rFonts w:ascii="Times" w:hAnsi="Times" w:cs="Times"/>
          <w:sz w:val="24"/>
          <w:szCs w:val="24"/>
        </w:rPr>
        <w:t xml:space="preserve"> </w:t>
      </w:r>
      <w:r w:rsidRPr="00290355">
        <w:rPr>
          <w:rFonts w:ascii="Times" w:hAnsi="Times" w:cs="Times"/>
          <w:sz w:val="24"/>
          <w:szCs w:val="24"/>
        </w:rPr>
        <w:t xml:space="preserve">and then as revised under </w:t>
      </w:r>
      <w:r w:rsidRPr="00290355">
        <w:rPr>
          <w:rFonts w:ascii="Times" w:hAnsi="Times" w:cs="Times"/>
          <w:sz w:val="24"/>
          <w:szCs w:val="24"/>
        </w:rPr>
        <w:fldChar w:fldCharType="begin"/>
      </w:r>
      <w:r w:rsidRPr="00290355">
        <w:rPr>
          <w:rFonts w:ascii="Times" w:hAnsi="Times" w:cs="Times"/>
          <w:sz w:val="24"/>
          <w:szCs w:val="24"/>
          <w:highlight w:val="lightGray"/>
        </w:rPr>
        <w:instrText>REF a594018 \h \w</w:instrText>
      </w:r>
      <w:r w:rsidRPr="00290355">
        <w:rPr>
          <w:rFonts w:ascii="Times" w:hAnsi="Times" w:cs="Times"/>
          <w:sz w:val="24"/>
          <w:szCs w:val="24"/>
        </w:rPr>
      </w:r>
      <w:r w:rsidR="00290355" w:rsidRPr="00290355">
        <w:rPr>
          <w:rFonts w:ascii="Times" w:hAnsi="Times" w:cs="Times"/>
          <w:sz w:val="24"/>
          <w:szCs w:val="24"/>
        </w:rPr>
        <w:instrText xml:space="preserve"> \* MERGEFORMAT </w:instrText>
      </w:r>
      <w:r w:rsidRPr="00290355">
        <w:rPr>
          <w:rFonts w:ascii="Times" w:hAnsi="Times" w:cs="Times"/>
          <w:sz w:val="24"/>
          <w:szCs w:val="24"/>
        </w:rPr>
        <w:fldChar w:fldCharType="separate"/>
      </w:r>
      <w:r w:rsidRPr="00290355">
        <w:rPr>
          <w:rFonts w:ascii="Times" w:hAnsi="Times" w:cs="Times"/>
          <w:sz w:val="24"/>
          <w:szCs w:val="24"/>
        </w:rPr>
        <w:t>Schedule 5</w:t>
      </w:r>
      <w:r w:rsidRPr="00290355">
        <w:rPr>
          <w:rFonts w:ascii="Times" w:hAnsi="Times" w:cs="Times"/>
          <w:sz w:val="24"/>
          <w:szCs w:val="24"/>
        </w:rPr>
        <w:fldChar w:fldCharType="end"/>
      </w:r>
      <w:r w:rsidRPr="00290355">
        <w:rPr>
          <w:rFonts w:ascii="Times" w:hAnsi="Times" w:cs="Times"/>
          <w:sz w:val="24"/>
          <w:szCs w:val="24"/>
        </w:rPr>
        <w:t xml:space="preserve"> and any interim rent determined under the LTA 1954</w:t>
      </w:r>
      <w:bookmarkEnd w:id="3"/>
      <w:r w:rsidRPr="00290355">
        <w:rPr>
          <w:rFonts w:ascii="Times" w:hAnsi="Times" w:cs="Times"/>
          <w:sz w:val="24"/>
          <w:szCs w:val="24"/>
        </w:rPr>
        <w:t>.</w:t>
      </w:r>
    </w:p>
    <w:p w14:paraId="6F9CE888" w14:textId="77777777" w:rsidR="005A0C7F" w:rsidRPr="00290355" w:rsidRDefault="005A0C7F" w:rsidP="005A0C7F">
      <w:pPr>
        <w:pStyle w:val="DefinedTermPara"/>
        <w:rPr>
          <w:rFonts w:ascii="Times" w:hAnsi="Times" w:cs="Times"/>
          <w:sz w:val="24"/>
          <w:szCs w:val="24"/>
        </w:rPr>
      </w:pPr>
      <w:bookmarkStart w:id="4" w:name="a354741"/>
      <w:r w:rsidRPr="00290355">
        <w:rPr>
          <w:rStyle w:val="DefTerm"/>
          <w:rFonts w:ascii="Times" w:hAnsi="Times" w:cs="Times"/>
          <w:sz w:val="24"/>
          <w:szCs w:val="24"/>
        </w:rPr>
        <w:t>Authorised Person</w:t>
      </w:r>
      <w:r w:rsidRPr="00290355">
        <w:rPr>
          <w:rFonts w:ascii="Times" w:hAnsi="Times" w:cs="Times"/>
          <w:sz w:val="24"/>
          <w:szCs w:val="24"/>
        </w:rPr>
        <w:t>: any:</w:t>
      </w:r>
      <w:bookmarkEnd w:id="4"/>
    </w:p>
    <w:p w14:paraId="7191A5B6" w14:textId="77777777" w:rsidR="005A0C7F" w:rsidRPr="00290355" w:rsidRDefault="005A0C7F" w:rsidP="005A0C7F">
      <w:pPr>
        <w:pStyle w:val="DefinedTermNumber"/>
        <w:rPr>
          <w:rFonts w:ascii="Times" w:hAnsi="Times" w:cs="Times"/>
          <w:sz w:val="24"/>
          <w:szCs w:val="24"/>
        </w:rPr>
      </w:pPr>
      <w:r w:rsidRPr="00290355">
        <w:rPr>
          <w:rFonts w:ascii="Times" w:hAnsi="Times" w:cs="Times"/>
          <w:sz w:val="24"/>
          <w:szCs w:val="24"/>
        </w:rPr>
        <w:t xml:space="preserve">undertenant or person deriving title under the </w:t>
      </w:r>
      <w:proofErr w:type="gramStart"/>
      <w:r w:rsidRPr="00290355">
        <w:rPr>
          <w:rFonts w:ascii="Times" w:hAnsi="Times" w:cs="Times"/>
          <w:sz w:val="24"/>
          <w:szCs w:val="24"/>
        </w:rPr>
        <w:t>Tenant;</w:t>
      </w:r>
      <w:proofErr w:type="gramEnd"/>
    </w:p>
    <w:p w14:paraId="7B8F1E24" w14:textId="77777777" w:rsidR="005A0C7F" w:rsidRPr="00290355" w:rsidRDefault="005A0C7F" w:rsidP="005A0C7F">
      <w:pPr>
        <w:pStyle w:val="DefinedTermNumber"/>
        <w:rPr>
          <w:rFonts w:ascii="Times" w:hAnsi="Times" w:cs="Times"/>
          <w:sz w:val="24"/>
          <w:szCs w:val="24"/>
        </w:rPr>
      </w:pPr>
      <w:r w:rsidRPr="00290355">
        <w:rPr>
          <w:rFonts w:ascii="Times" w:hAnsi="Times" w:cs="Times"/>
          <w:sz w:val="24"/>
          <w:szCs w:val="24"/>
        </w:rPr>
        <w:t xml:space="preserve">workers, </w:t>
      </w:r>
      <w:proofErr w:type="gramStart"/>
      <w:r w:rsidRPr="00290355">
        <w:rPr>
          <w:rFonts w:ascii="Times" w:hAnsi="Times" w:cs="Times"/>
          <w:sz w:val="24"/>
          <w:szCs w:val="24"/>
        </w:rPr>
        <w:t>contractors</w:t>
      </w:r>
      <w:proofErr w:type="gramEnd"/>
      <w:r w:rsidRPr="00290355">
        <w:rPr>
          <w:rFonts w:ascii="Times" w:hAnsi="Times" w:cs="Times"/>
          <w:sz w:val="24"/>
          <w:szCs w:val="24"/>
        </w:rPr>
        <w:t xml:space="preserve"> or agents of the Tenant or of any person referred to in paragraph (a) of this definition; or</w:t>
      </w:r>
    </w:p>
    <w:p w14:paraId="3C8441FD" w14:textId="77777777" w:rsidR="005A0C7F" w:rsidRPr="00290355" w:rsidRDefault="005A0C7F" w:rsidP="005A0C7F">
      <w:pPr>
        <w:pStyle w:val="DefinedTermNumber"/>
        <w:rPr>
          <w:rFonts w:ascii="Times" w:hAnsi="Times" w:cs="Times"/>
          <w:sz w:val="24"/>
          <w:szCs w:val="24"/>
        </w:rPr>
      </w:pPr>
      <w:r w:rsidRPr="00290355">
        <w:rPr>
          <w:rFonts w:ascii="Times" w:hAnsi="Times" w:cs="Times"/>
          <w:sz w:val="24"/>
          <w:szCs w:val="24"/>
        </w:rPr>
        <w:t>person at the Property with the actual or implied authority of the Tenant or any person referred to in paragraph (a) or paragraph (b) of this definition.</w:t>
      </w:r>
    </w:p>
    <w:p w14:paraId="38E46AF1" w14:textId="6FB14814" w:rsidR="005A0C7F" w:rsidRPr="00290355" w:rsidRDefault="005A0C7F" w:rsidP="005A0C7F">
      <w:pPr>
        <w:pStyle w:val="DefinedTermPara"/>
        <w:rPr>
          <w:rFonts w:ascii="Times" w:hAnsi="Times" w:cs="Times"/>
          <w:sz w:val="24"/>
          <w:szCs w:val="24"/>
        </w:rPr>
      </w:pPr>
      <w:bookmarkStart w:id="5" w:name="a801757"/>
      <w:r w:rsidRPr="00290355">
        <w:rPr>
          <w:rStyle w:val="DefTerm"/>
          <w:rFonts w:ascii="Times" w:hAnsi="Times" w:cs="Times"/>
          <w:sz w:val="24"/>
          <w:szCs w:val="24"/>
        </w:rPr>
        <w:t>Break Date</w:t>
      </w:r>
      <w:r w:rsidRPr="00290355">
        <w:rPr>
          <w:rFonts w:ascii="Times" w:hAnsi="Times" w:cs="Times"/>
          <w:sz w:val="24"/>
          <w:szCs w:val="24"/>
        </w:rPr>
        <w:t xml:space="preserve">: A date which is at least </w:t>
      </w:r>
      <w:r w:rsidR="00290355">
        <w:rPr>
          <w:rFonts w:ascii="Times" w:hAnsi="Times" w:cs="Times"/>
          <w:sz w:val="24"/>
          <w:szCs w:val="24"/>
        </w:rPr>
        <w:t xml:space="preserve">12 weeks </w:t>
      </w:r>
      <w:r w:rsidRPr="00290355">
        <w:rPr>
          <w:rFonts w:ascii="Times" w:hAnsi="Times" w:cs="Times"/>
          <w:sz w:val="24"/>
          <w:szCs w:val="24"/>
        </w:rPr>
        <w:t>after service of the Break Notice</w:t>
      </w:r>
      <w:bookmarkEnd w:id="5"/>
      <w:r w:rsidR="00290355">
        <w:rPr>
          <w:rFonts w:ascii="Times" w:hAnsi="Times" w:cs="Times"/>
          <w:sz w:val="24"/>
          <w:szCs w:val="24"/>
        </w:rPr>
        <w:t>.</w:t>
      </w:r>
    </w:p>
    <w:p w14:paraId="2DE765D6" w14:textId="7818B52D" w:rsidR="005A0C7F" w:rsidRPr="00290355" w:rsidRDefault="005A0C7F" w:rsidP="005A0C7F">
      <w:pPr>
        <w:pStyle w:val="DefinedTermPara"/>
        <w:rPr>
          <w:rFonts w:ascii="Times" w:hAnsi="Times" w:cs="Times"/>
          <w:sz w:val="24"/>
          <w:szCs w:val="24"/>
        </w:rPr>
      </w:pPr>
      <w:bookmarkStart w:id="6" w:name="a568186"/>
      <w:r w:rsidRPr="00290355">
        <w:rPr>
          <w:rStyle w:val="DefTerm"/>
          <w:rFonts w:ascii="Times" w:hAnsi="Times" w:cs="Times"/>
          <w:sz w:val="24"/>
          <w:szCs w:val="24"/>
        </w:rPr>
        <w:t>Break Notice</w:t>
      </w:r>
      <w:r w:rsidRPr="00290355">
        <w:rPr>
          <w:rFonts w:ascii="Times" w:hAnsi="Times" w:cs="Times"/>
          <w:sz w:val="24"/>
          <w:szCs w:val="24"/>
        </w:rPr>
        <w:t>: written notice to terminate this lease specifying the relevant Break Date</w:t>
      </w:r>
      <w:bookmarkEnd w:id="6"/>
      <w:r w:rsidR="00290355">
        <w:rPr>
          <w:rFonts w:ascii="Times" w:hAnsi="Times" w:cs="Times"/>
          <w:sz w:val="24"/>
          <w:szCs w:val="24"/>
        </w:rPr>
        <w:t>.</w:t>
      </w:r>
    </w:p>
    <w:p w14:paraId="33607FF2" w14:textId="7682B5E6" w:rsidR="004E2F45" w:rsidRPr="00290355" w:rsidRDefault="004E2F45" w:rsidP="004E2F45">
      <w:pPr>
        <w:pStyle w:val="DefinedTermNumber"/>
        <w:numPr>
          <w:ilvl w:val="0"/>
          <w:numId w:val="0"/>
        </w:numPr>
        <w:ind w:left="720"/>
        <w:rPr>
          <w:rFonts w:ascii="Times" w:hAnsi="Times" w:cs="Times"/>
          <w:sz w:val="24"/>
          <w:szCs w:val="24"/>
        </w:rPr>
      </w:pPr>
      <w:r w:rsidRPr="00290355">
        <w:rPr>
          <w:rFonts w:ascii="Times" w:hAnsi="Times" w:cs="Times"/>
          <w:b/>
          <w:bCs/>
          <w:sz w:val="24"/>
          <w:szCs w:val="24"/>
        </w:rPr>
        <w:t>Building</w:t>
      </w:r>
      <w:r w:rsidRPr="00290355">
        <w:rPr>
          <w:rFonts w:ascii="Times" w:hAnsi="Times" w:cs="Times"/>
          <w:sz w:val="24"/>
          <w:szCs w:val="24"/>
        </w:rPr>
        <w:t xml:space="preserve"> </w:t>
      </w:r>
      <w:r w:rsidRPr="00290355">
        <w:rPr>
          <w:rFonts w:ascii="Times" w:hAnsi="Times" w:cs="Times"/>
          <w:sz w:val="24"/>
          <w:szCs w:val="24"/>
        </w:rPr>
        <w:t xml:space="preserve">means all buildings, improvements, equipment, fixtures, property and facilities from time to time located at 80 </w:t>
      </w:r>
      <w:proofErr w:type="spellStart"/>
      <w:r w:rsidRPr="00290355">
        <w:rPr>
          <w:rFonts w:ascii="Times" w:hAnsi="Times" w:cs="Times"/>
          <w:sz w:val="24"/>
          <w:szCs w:val="24"/>
        </w:rPr>
        <w:t>Wolviston</w:t>
      </w:r>
      <w:proofErr w:type="spellEnd"/>
      <w:r w:rsidRPr="00290355">
        <w:rPr>
          <w:rFonts w:ascii="Times" w:hAnsi="Times" w:cs="Times"/>
          <w:sz w:val="24"/>
          <w:szCs w:val="24"/>
        </w:rPr>
        <w:t xml:space="preserve"> Road, Billingham, TS22 5JF (ground floor only), as from time to time altered, expanded or reduced by the Landlord in its sole </w:t>
      </w:r>
      <w:proofErr w:type="gramStart"/>
      <w:r w:rsidRPr="00290355">
        <w:rPr>
          <w:rFonts w:ascii="Times" w:hAnsi="Times" w:cs="Times"/>
          <w:sz w:val="24"/>
          <w:szCs w:val="24"/>
        </w:rPr>
        <w:t>discretion;</w:t>
      </w:r>
      <w:proofErr w:type="gramEnd"/>
    </w:p>
    <w:p w14:paraId="29A262EB" w14:textId="77777777" w:rsidR="004E2F45" w:rsidRPr="00290355" w:rsidRDefault="004E2F45" w:rsidP="005A0C7F">
      <w:pPr>
        <w:pStyle w:val="DefinedTermPara"/>
        <w:rPr>
          <w:rFonts w:ascii="Times" w:hAnsi="Times" w:cs="Times"/>
          <w:sz w:val="24"/>
          <w:szCs w:val="24"/>
        </w:rPr>
      </w:pPr>
    </w:p>
    <w:p w14:paraId="213A84C2" w14:textId="77777777" w:rsidR="005A0C7F" w:rsidRPr="00290355" w:rsidRDefault="005A0C7F" w:rsidP="005A0C7F">
      <w:pPr>
        <w:pStyle w:val="DefinedTermPara"/>
        <w:rPr>
          <w:rFonts w:ascii="Times" w:hAnsi="Times" w:cs="Times"/>
          <w:sz w:val="24"/>
          <w:szCs w:val="24"/>
        </w:rPr>
      </w:pPr>
      <w:bookmarkStart w:id="7" w:name="a500386"/>
      <w:r w:rsidRPr="00290355">
        <w:rPr>
          <w:rStyle w:val="DefTerm"/>
          <w:rFonts w:ascii="Times" w:hAnsi="Times" w:cs="Times"/>
          <w:sz w:val="24"/>
          <w:szCs w:val="24"/>
        </w:rPr>
        <w:lastRenderedPageBreak/>
        <w:t>CDM Regulations</w:t>
      </w:r>
      <w:r w:rsidRPr="00290355">
        <w:rPr>
          <w:rFonts w:ascii="Times" w:hAnsi="Times" w:cs="Times"/>
          <w:sz w:val="24"/>
          <w:szCs w:val="24"/>
        </w:rPr>
        <w:t xml:space="preserve">: </w:t>
      </w:r>
      <w:proofErr w:type="gramStart"/>
      <w:r w:rsidRPr="00290355">
        <w:rPr>
          <w:rFonts w:ascii="Times" w:hAnsi="Times" w:cs="Times"/>
          <w:sz w:val="24"/>
          <w:szCs w:val="24"/>
        </w:rPr>
        <w:t>the</w:t>
      </w:r>
      <w:proofErr w:type="gramEnd"/>
      <w:r w:rsidRPr="00290355">
        <w:rPr>
          <w:rFonts w:ascii="Times" w:hAnsi="Times" w:cs="Times"/>
          <w:sz w:val="24"/>
          <w:szCs w:val="24"/>
        </w:rPr>
        <w:t xml:space="preserve"> Construction (Design and Management) Regulations 2015 (SI 2015/51).</w:t>
      </w:r>
      <w:bookmarkEnd w:id="7"/>
    </w:p>
    <w:p w14:paraId="5D03BAED" w14:textId="03FAE538" w:rsidR="005A0C7F" w:rsidRPr="00290355" w:rsidRDefault="005A0C7F" w:rsidP="005A0C7F">
      <w:pPr>
        <w:pStyle w:val="DefinedTermPara"/>
        <w:rPr>
          <w:rFonts w:ascii="Times" w:hAnsi="Times" w:cs="Times"/>
          <w:b/>
          <w:sz w:val="24"/>
          <w:szCs w:val="24"/>
        </w:rPr>
      </w:pPr>
      <w:bookmarkStart w:id="8" w:name="a521401"/>
      <w:r w:rsidRPr="00290355">
        <w:rPr>
          <w:rStyle w:val="DefTerm"/>
          <w:rFonts w:ascii="Times" w:hAnsi="Times" w:cs="Times"/>
          <w:sz w:val="24"/>
          <w:szCs w:val="24"/>
        </w:rPr>
        <w:t>Contractual Term</w:t>
      </w:r>
      <w:r w:rsidRPr="00290355">
        <w:rPr>
          <w:rFonts w:ascii="Times" w:hAnsi="Times" w:cs="Times"/>
          <w:sz w:val="24"/>
          <w:szCs w:val="24"/>
        </w:rPr>
        <w:t>: a term of</w:t>
      </w:r>
      <w:r w:rsidR="004E2F45" w:rsidRPr="00290355">
        <w:rPr>
          <w:rFonts w:ascii="Times" w:hAnsi="Times" w:cs="Times"/>
          <w:sz w:val="24"/>
          <w:szCs w:val="24"/>
        </w:rPr>
        <w:t xml:space="preserve"> 10</w:t>
      </w:r>
      <w:r w:rsidRPr="00290355">
        <w:rPr>
          <w:rFonts w:ascii="Times" w:hAnsi="Times" w:cs="Times"/>
          <w:sz w:val="24"/>
          <w:szCs w:val="24"/>
        </w:rPr>
        <w:t xml:space="preserve"> years from and including the date of this lease</w:t>
      </w:r>
      <w:bookmarkEnd w:id="8"/>
      <w:r w:rsidR="004E2F45" w:rsidRPr="00290355">
        <w:rPr>
          <w:rFonts w:ascii="Times" w:hAnsi="Times" w:cs="Times"/>
          <w:sz w:val="24"/>
          <w:szCs w:val="24"/>
        </w:rPr>
        <w:t>.</w:t>
      </w:r>
    </w:p>
    <w:p w14:paraId="7326F5A1" w14:textId="77777777" w:rsidR="005A0C7F" w:rsidRPr="00290355" w:rsidRDefault="005A0C7F" w:rsidP="005A0C7F">
      <w:pPr>
        <w:pStyle w:val="DefinedTermPara"/>
        <w:rPr>
          <w:rFonts w:ascii="Times" w:hAnsi="Times" w:cs="Times"/>
          <w:sz w:val="24"/>
          <w:szCs w:val="24"/>
        </w:rPr>
      </w:pPr>
      <w:bookmarkStart w:id="9" w:name="a675247"/>
      <w:r w:rsidRPr="00290355">
        <w:rPr>
          <w:rStyle w:val="DefTerm"/>
          <w:rFonts w:ascii="Times" w:hAnsi="Times" w:cs="Times"/>
          <w:sz w:val="24"/>
          <w:szCs w:val="24"/>
        </w:rPr>
        <w:t>Default Interest Rate</w:t>
      </w:r>
      <w:r w:rsidRPr="00290355">
        <w:rPr>
          <w:rFonts w:ascii="Times" w:hAnsi="Times" w:cs="Times"/>
          <w:sz w:val="24"/>
          <w:szCs w:val="24"/>
        </w:rPr>
        <w:t>: [</w:t>
      </w:r>
      <w:proofErr w:type="gramStart"/>
      <w:r w:rsidRPr="00290355">
        <w:rPr>
          <w:rFonts w:ascii="Times" w:hAnsi="Times" w:cs="Times"/>
          <w:sz w:val="24"/>
          <w:szCs w:val="24"/>
        </w:rPr>
        <w:t>4]%</w:t>
      </w:r>
      <w:proofErr w:type="gramEnd"/>
      <w:r w:rsidRPr="00290355">
        <w:rPr>
          <w:rFonts w:ascii="Times" w:hAnsi="Times" w:cs="Times"/>
          <w:sz w:val="24"/>
          <w:szCs w:val="24"/>
        </w:rPr>
        <w:t xml:space="preserve"> per annum above the Interest Rate.</w:t>
      </w:r>
      <w:bookmarkEnd w:id="9"/>
    </w:p>
    <w:p w14:paraId="38AA1208" w14:textId="77777777" w:rsidR="005A0C7F" w:rsidRPr="00290355" w:rsidRDefault="005A0C7F" w:rsidP="005A0C7F">
      <w:pPr>
        <w:pStyle w:val="DefinedTermPara"/>
        <w:rPr>
          <w:rFonts w:ascii="Times" w:hAnsi="Times" w:cs="Times"/>
          <w:sz w:val="24"/>
          <w:szCs w:val="24"/>
        </w:rPr>
      </w:pPr>
      <w:bookmarkStart w:id="10" w:name="a262964"/>
      <w:r w:rsidRPr="00290355">
        <w:rPr>
          <w:rStyle w:val="DefTerm"/>
          <w:rFonts w:ascii="Times" w:hAnsi="Times" w:cs="Times"/>
          <w:sz w:val="24"/>
          <w:szCs w:val="24"/>
        </w:rPr>
        <w:t>Energy Assessor</w:t>
      </w:r>
      <w:r w:rsidRPr="00290355">
        <w:rPr>
          <w:rFonts w:ascii="Times" w:hAnsi="Times" w:cs="Times"/>
          <w:sz w:val="24"/>
          <w:szCs w:val="24"/>
        </w:rPr>
        <w:t>: an individual who is a member of an accreditation scheme approved by the Secretary of State in accordance with regulation 22 of the EPC Regulations.</w:t>
      </w:r>
      <w:bookmarkEnd w:id="10"/>
    </w:p>
    <w:p w14:paraId="6F829026" w14:textId="77777777" w:rsidR="005A0C7F" w:rsidRPr="00290355" w:rsidRDefault="005A0C7F" w:rsidP="005A0C7F">
      <w:pPr>
        <w:pStyle w:val="DefinedTermPara"/>
        <w:rPr>
          <w:rFonts w:ascii="Times" w:hAnsi="Times" w:cs="Times"/>
          <w:sz w:val="24"/>
          <w:szCs w:val="24"/>
        </w:rPr>
      </w:pPr>
      <w:bookmarkStart w:id="11" w:name="a313336"/>
      <w:r w:rsidRPr="00290355">
        <w:rPr>
          <w:rStyle w:val="DefTerm"/>
          <w:rFonts w:ascii="Times" w:hAnsi="Times" w:cs="Times"/>
          <w:sz w:val="24"/>
          <w:szCs w:val="24"/>
        </w:rPr>
        <w:t>Energy Performance Certificate</w:t>
      </w:r>
      <w:r w:rsidRPr="00290355">
        <w:rPr>
          <w:rFonts w:ascii="Times" w:hAnsi="Times" w:cs="Times"/>
          <w:sz w:val="24"/>
          <w:szCs w:val="24"/>
        </w:rPr>
        <w:t>: a certificate as defined in regulation 2(1) of the EPC Regulations.</w:t>
      </w:r>
      <w:bookmarkEnd w:id="11"/>
    </w:p>
    <w:p w14:paraId="738C2377" w14:textId="77777777" w:rsidR="004E2F45" w:rsidRPr="00290355" w:rsidRDefault="004E2F45" w:rsidP="004E2F45">
      <w:pPr>
        <w:pStyle w:val="DefinedTermPara"/>
        <w:rPr>
          <w:rFonts w:ascii="Times" w:hAnsi="Times" w:cs="Times"/>
          <w:sz w:val="24"/>
          <w:szCs w:val="24"/>
        </w:rPr>
      </w:pPr>
      <w:bookmarkStart w:id="12" w:name="a873289"/>
      <w:r w:rsidRPr="00290355">
        <w:rPr>
          <w:rStyle w:val="DefTerm"/>
          <w:rFonts w:ascii="Times" w:hAnsi="Times" w:cs="Times"/>
          <w:sz w:val="24"/>
          <w:szCs w:val="24"/>
        </w:rPr>
        <w:t>Excluded Insurance Items</w:t>
      </w:r>
      <w:r w:rsidRPr="00290355">
        <w:rPr>
          <w:rFonts w:ascii="Times" w:hAnsi="Times" w:cs="Times"/>
          <w:sz w:val="24"/>
          <w:szCs w:val="24"/>
        </w:rPr>
        <w:t>: any:</w:t>
      </w:r>
      <w:bookmarkEnd w:id="12"/>
    </w:p>
    <w:p w14:paraId="623990DA"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t>glass in the shopfront of the Property; and</w:t>
      </w:r>
    </w:p>
    <w:p w14:paraId="5576E884"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t>tenant's fixtures that are installed by or for the Tenant, any undertenant or occupier of the Property and that form part of the Property.</w:t>
      </w:r>
    </w:p>
    <w:p w14:paraId="36ED51CC" w14:textId="02CB6752" w:rsidR="004E2F45" w:rsidRPr="00290355" w:rsidRDefault="004E2F45" w:rsidP="004E2F45">
      <w:pPr>
        <w:pStyle w:val="DefinedTermPara"/>
        <w:rPr>
          <w:rFonts w:ascii="Times" w:hAnsi="Times" w:cs="Times"/>
          <w:sz w:val="24"/>
          <w:szCs w:val="24"/>
        </w:rPr>
      </w:pPr>
      <w:bookmarkStart w:id="13" w:name="a624359"/>
      <w:r w:rsidRPr="00290355">
        <w:rPr>
          <w:rStyle w:val="DefTerm"/>
          <w:rFonts w:ascii="Times" w:hAnsi="Times" w:cs="Times"/>
          <w:sz w:val="24"/>
          <w:szCs w:val="24"/>
        </w:rPr>
        <w:t>Insolvency Event</w:t>
      </w:r>
      <w:r w:rsidRPr="00290355">
        <w:rPr>
          <w:rFonts w:ascii="Times" w:hAnsi="Times" w:cs="Times"/>
          <w:sz w:val="24"/>
          <w:szCs w:val="24"/>
        </w:rPr>
        <w:t xml:space="preserve">: subject to </w:t>
      </w:r>
      <w:r w:rsidRPr="00290355">
        <w:rPr>
          <w:rFonts w:ascii="Times" w:hAnsi="Times" w:cs="Times"/>
          <w:sz w:val="24"/>
          <w:szCs w:val="24"/>
        </w:rPr>
        <w:fldChar w:fldCharType="begin"/>
      </w:r>
      <w:r w:rsidRPr="00290355">
        <w:rPr>
          <w:rFonts w:ascii="Times" w:hAnsi="Times" w:cs="Times"/>
          <w:sz w:val="24"/>
          <w:szCs w:val="24"/>
        </w:rPr>
        <w:instrText>PAGEREF a321511\# "'clause '"  \h</w:instrText>
      </w:r>
      <w:r w:rsidRPr="00290355">
        <w:rPr>
          <w:rFonts w:ascii="Times" w:hAnsi="Times" w:cs="Times"/>
          <w:sz w:val="24"/>
          <w:szCs w:val="24"/>
        </w:rPr>
      </w:r>
      <w:r w:rsidRPr="00290355">
        <w:rPr>
          <w:rFonts w:ascii="Times" w:hAnsi="Times" w:cs="Times"/>
          <w:sz w:val="24"/>
          <w:szCs w:val="24"/>
        </w:rPr>
        <w:fldChar w:fldCharType="separate"/>
      </w:r>
      <w:r w:rsidRPr="00290355">
        <w:rPr>
          <w:rFonts w:ascii="Times" w:hAnsi="Times" w:cs="Times"/>
          <w:sz w:val="24"/>
          <w:szCs w:val="24"/>
        </w:rPr>
        <w:t xml:space="preserve">clause </w:t>
      </w:r>
      <w:r w:rsidRPr="00290355">
        <w:rPr>
          <w:rFonts w:ascii="Times" w:hAnsi="Times" w:cs="Times"/>
          <w:sz w:val="24"/>
          <w:szCs w:val="24"/>
        </w:rPr>
        <w:fldChar w:fldCharType="end"/>
      </w:r>
      <w:r w:rsidRPr="00290355">
        <w:rPr>
          <w:rFonts w:ascii="Times" w:hAnsi="Times" w:cs="Times"/>
          <w:sz w:val="24"/>
          <w:szCs w:val="24"/>
        </w:rPr>
        <w:fldChar w:fldCharType="begin"/>
      </w:r>
      <w:r w:rsidRPr="00290355">
        <w:rPr>
          <w:rFonts w:ascii="Times" w:hAnsi="Times" w:cs="Times"/>
          <w:sz w:val="24"/>
          <w:szCs w:val="24"/>
          <w:highlight w:val="lightGray"/>
        </w:rPr>
        <w:instrText>REF a321511 \h \w</w:instrText>
      </w:r>
      <w:r w:rsidRPr="00290355">
        <w:rPr>
          <w:rFonts w:ascii="Times" w:hAnsi="Times" w:cs="Times"/>
          <w:sz w:val="24"/>
          <w:szCs w:val="24"/>
        </w:rPr>
      </w:r>
      <w:r w:rsidR="00290355" w:rsidRPr="00290355">
        <w:rPr>
          <w:rFonts w:ascii="Times" w:hAnsi="Times" w:cs="Times"/>
          <w:sz w:val="24"/>
          <w:szCs w:val="24"/>
        </w:rPr>
        <w:instrText xml:space="preserve"> \* MERGEFORMAT </w:instrText>
      </w:r>
      <w:r w:rsidRPr="00290355">
        <w:rPr>
          <w:rFonts w:ascii="Times" w:hAnsi="Times" w:cs="Times"/>
          <w:sz w:val="24"/>
          <w:szCs w:val="24"/>
        </w:rPr>
        <w:fldChar w:fldCharType="separate"/>
      </w:r>
      <w:r w:rsidRPr="00290355">
        <w:rPr>
          <w:rFonts w:ascii="Times" w:hAnsi="Times" w:cs="Times"/>
          <w:sz w:val="24"/>
          <w:szCs w:val="24"/>
        </w:rPr>
        <w:t>1.15</w:t>
      </w:r>
      <w:r w:rsidRPr="00290355">
        <w:rPr>
          <w:rFonts w:ascii="Times" w:hAnsi="Times" w:cs="Times"/>
          <w:sz w:val="24"/>
          <w:szCs w:val="24"/>
        </w:rPr>
        <w:fldChar w:fldCharType="end"/>
      </w:r>
      <w:r w:rsidRPr="00290355">
        <w:rPr>
          <w:rFonts w:ascii="Times" w:hAnsi="Times" w:cs="Times"/>
          <w:sz w:val="24"/>
          <w:szCs w:val="24"/>
        </w:rPr>
        <w:t>, any one or more of the following:</w:t>
      </w:r>
      <w:bookmarkEnd w:id="13"/>
    </w:p>
    <w:p w14:paraId="4967D25B"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t xml:space="preserve">the taking of any </w:t>
      </w:r>
      <w:proofErr w:type="gramStart"/>
      <w:r w:rsidRPr="00290355">
        <w:rPr>
          <w:rFonts w:ascii="Times" w:hAnsi="Times" w:cs="Times"/>
          <w:sz w:val="24"/>
          <w:szCs w:val="24"/>
        </w:rPr>
        <w:t>step in</w:t>
      </w:r>
      <w:proofErr w:type="gramEnd"/>
      <w:r w:rsidRPr="00290355">
        <w:rPr>
          <w:rFonts w:ascii="Times" w:hAnsi="Times" w:cs="Times"/>
          <w:sz w:val="24"/>
          <w:szCs w:val="24"/>
        </w:rPr>
        <w:t xml:space="preserve"> connection with any voluntary arrangement or any other compromise or arrangement for the benefit of any creditors of the Tenant or any guarantor;</w:t>
      </w:r>
    </w:p>
    <w:p w14:paraId="2EFDBF55"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t xml:space="preserve">the making of an application for an administration order or the making of an administration order in relation to the Tenant or any </w:t>
      </w:r>
      <w:proofErr w:type="gramStart"/>
      <w:r w:rsidRPr="00290355">
        <w:rPr>
          <w:rFonts w:ascii="Times" w:hAnsi="Times" w:cs="Times"/>
          <w:sz w:val="24"/>
          <w:szCs w:val="24"/>
        </w:rPr>
        <w:t>guarantor;</w:t>
      </w:r>
      <w:proofErr w:type="gramEnd"/>
    </w:p>
    <w:p w14:paraId="57A1E44A"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t xml:space="preserve">the giving of any notice of intention to appoint an administrator, or the filing at court of the prescribed documents in connection with the appointment of an administrator, or the appointment of an administrator, in any case in relation to the Tenant or any </w:t>
      </w:r>
      <w:proofErr w:type="gramStart"/>
      <w:r w:rsidRPr="00290355">
        <w:rPr>
          <w:rFonts w:ascii="Times" w:hAnsi="Times" w:cs="Times"/>
          <w:sz w:val="24"/>
          <w:szCs w:val="24"/>
        </w:rPr>
        <w:t>guarantor;</w:t>
      </w:r>
      <w:proofErr w:type="gramEnd"/>
    </w:p>
    <w:p w14:paraId="78BFBE80"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t xml:space="preserve">the appointment of a receiver or manager or an administrative receiver in relation to any property or income of the Tenant or any </w:t>
      </w:r>
      <w:proofErr w:type="gramStart"/>
      <w:r w:rsidRPr="00290355">
        <w:rPr>
          <w:rFonts w:ascii="Times" w:hAnsi="Times" w:cs="Times"/>
          <w:sz w:val="24"/>
          <w:szCs w:val="24"/>
        </w:rPr>
        <w:t>guarantor;</w:t>
      </w:r>
      <w:proofErr w:type="gramEnd"/>
    </w:p>
    <w:p w14:paraId="6EFC299C"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t xml:space="preserve">the commencement of a voluntary winding-up in respect of the Tenant or any guarantor, except a winding-up for the purpose of amalgamation or reconstruction of a solvent company in respect of which a statutory declaration of solvency has been filed with the Registrar of </w:t>
      </w:r>
      <w:proofErr w:type="gramStart"/>
      <w:r w:rsidRPr="00290355">
        <w:rPr>
          <w:rFonts w:ascii="Times" w:hAnsi="Times" w:cs="Times"/>
          <w:sz w:val="24"/>
          <w:szCs w:val="24"/>
        </w:rPr>
        <w:t>Companies;</w:t>
      </w:r>
      <w:proofErr w:type="gramEnd"/>
    </w:p>
    <w:p w14:paraId="5AD54247"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t xml:space="preserve">the making of a petition for a winding-up order or a winding-up order in respect of the Tenant or any </w:t>
      </w:r>
      <w:proofErr w:type="gramStart"/>
      <w:r w:rsidRPr="00290355">
        <w:rPr>
          <w:rFonts w:ascii="Times" w:hAnsi="Times" w:cs="Times"/>
          <w:sz w:val="24"/>
          <w:szCs w:val="24"/>
        </w:rPr>
        <w:t>guarantor;</w:t>
      </w:r>
      <w:proofErr w:type="gramEnd"/>
    </w:p>
    <w:p w14:paraId="425C7A54"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t>the striking-off of the Tenant or any guarantor from the Register of Companies or the making of an application for the Tenant or any guarantor to be struck-</w:t>
      </w:r>
      <w:proofErr w:type="gramStart"/>
      <w:r w:rsidRPr="00290355">
        <w:rPr>
          <w:rFonts w:ascii="Times" w:hAnsi="Times" w:cs="Times"/>
          <w:sz w:val="24"/>
          <w:szCs w:val="24"/>
        </w:rPr>
        <w:t>off;</w:t>
      </w:r>
      <w:proofErr w:type="gramEnd"/>
    </w:p>
    <w:p w14:paraId="70CDCEDD"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lastRenderedPageBreak/>
        <w:t>the Tenant or any guarantor otherwise ceasing to exist (but excluding where the Tenant or any guarantor dies</w:t>
      </w:r>
      <w:proofErr w:type="gramStart"/>
      <w:r w:rsidRPr="00290355">
        <w:rPr>
          <w:rFonts w:ascii="Times" w:hAnsi="Times" w:cs="Times"/>
          <w:sz w:val="24"/>
          <w:szCs w:val="24"/>
        </w:rPr>
        <w:t>);</w:t>
      </w:r>
      <w:proofErr w:type="gramEnd"/>
    </w:p>
    <w:p w14:paraId="2285F923"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t>the making of an application for a bankruptcy order, the presentation of a petition for a bankruptcy order or the making of a bankruptcy order against the Tenant or any guarantor; [or]</w:t>
      </w:r>
    </w:p>
    <w:p w14:paraId="08B36924"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t xml:space="preserve">[the making of an application to court for, or obtaining, a moratorium under Part A1 of the Insolvency Act 1986 in relation to the Tenant or any </w:t>
      </w:r>
      <w:proofErr w:type="gramStart"/>
      <w:r w:rsidRPr="00290355">
        <w:rPr>
          <w:rFonts w:ascii="Times" w:hAnsi="Times" w:cs="Times"/>
          <w:sz w:val="24"/>
          <w:szCs w:val="24"/>
        </w:rPr>
        <w:t>guarantor[</w:t>
      </w:r>
      <w:proofErr w:type="gramEnd"/>
      <w:r w:rsidRPr="00290355">
        <w:rPr>
          <w:rFonts w:ascii="Times" w:hAnsi="Times" w:cs="Times"/>
          <w:sz w:val="24"/>
          <w:szCs w:val="24"/>
        </w:rPr>
        <w:t xml:space="preserve">. </w:t>
      </w:r>
      <w:proofErr w:type="gramStart"/>
      <w:r w:rsidRPr="00290355">
        <w:rPr>
          <w:rFonts w:ascii="Times" w:hAnsi="Times" w:cs="Times"/>
          <w:b/>
          <w:sz w:val="24"/>
          <w:szCs w:val="24"/>
        </w:rPr>
        <w:t>OR</w:t>
      </w:r>
      <w:r w:rsidRPr="00290355">
        <w:rPr>
          <w:rFonts w:ascii="Times" w:hAnsi="Times" w:cs="Times"/>
          <w:sz w:val="24"/>
          <w:szCs w:val="24"/>
        </w:rPr>
        <w:t xml:space="preserve"> ;</w:t>
      </w:r>
      <w:proofErr w:type="gramEnd"/>
      <w:r w:rsidRPr="00290355">
        <w:rPr>
          <w:rFonts w:ascii="Times" w:hAnsi="Times" w:cs="Times"/>
          <w:sz w:val="24"/>
          <w:szCs w:val="24"/>
        </w:rPr>
        <w:t xml:space="preserve"> or]]</w:t>
      </w:r>
    </w:p>
    <w:p w14:paraId="65D5511C" w14:textId="77777777" w:rsidR="004E2F45" w:rsidRPr="00290355" w:rsidRDefault="004E2F45" w:rsidP="004E2F45">
      <w:pPr>
        <w:pStyle w:val="DefinedTermNumber"/>
        <w:rPr>
          <w:rFonts w:ascii="Times" w:hAnsi="Times" w:cs="Times"/>
          <w:sz w:val="24"/>
          <w:szCs w:val="24"/>
        </w:rPr>
      </w:pPr>
      <w:r w:rsidRPr="00290355">
        <w:rPr>
          <w:rFonts w:ascii="Times" w:hAnsi="Times" w:cs="Times"/>
          <w:sz w:val="24"/>
          <w:szCs w:val="24"/>
        </w:rPr>
        <w:t>[the levying of any execution or other such process on or against, or taking control or possession of, the whole or any part of the Tenant's assets.]</w:t>
      </w:r>
    </w:p>
    <w:p w14:paraId="45759298" w14:textId="77777777" w:rsidR="004E2F45" w:rsidRPr="00290355" w:rsidRDefault="004E2F45" w:rsidP="004E2F45">
      <w:pPr>
        <w:pStyle w:val="DefinedTermPara"/>
        <w:rPr>
          <w:rFonts w:ascii="Times" w:hAnsi="Times" w:cs="Times"/>
          <w:b/>
          <w:sz w:val="24"/>
          <w:szCs w:val="24"/>
        </w:rPr>
      </w:pPr>
      <w:bookmarkStart w:id="14" w:name="a639381"/>
      <w:r w:rsidRPr="00290355">
        <w:rPr>
          <w:rStyle w:val="DefTerm"/>
          <w:rFonts w:ascii="Times" w:hAnsi="Times" w:cs="Times"/>
          <w:sz w:val="24"/>
          <w:szCs w:val="24"/>
        </w:rPr>
        <w:t>Insured Risks:</w:t>
      </w:r>
      <w:r w:rsidRPr="00290355">
        <w:rPr>
          <w:rFonts w:ascii="Times" w:hAnsi="Times" w:cs="Times"/>
          <w:sz w:val="24"/>
          <w:szCs w:val="24"/>
        </w:rPr>
        <w:t xml:space="preserve"> (except to the extent any of the following are Uninsured Risks) fire, explosion, lightning, earthquake, tempest, storm, flood, bursting and overflowing of water tanks, apparatus or pipes, damage to underground water, oil or gas pipes or electricity wires or cables, impact by aircraft and aerial devices and articles dropped from them, impact by vehicles, [terrorism,] subsidence, ground slip, heave, riot, civil commotion, strikes, labour or political disturbances, malicious damage, and any other risks against which the Landlord decides to insure against from time to time and </w:t>
      </w:r>
      <w:r w:rsidRPr="00290355">
        <w:rPr>
          <w:rStyle w:val="DefTerm"/>
          <w:rFonts w:ascii="Times" w:hAnsi="Times" w:cs="Times"/>
          <w:sz w:val="24"/>
          <w:szCs w:val="24"/>
        </w:rPr>
        <w:t>Insured Risk</w:t>
      </w:r>
      <w:r w:rsidRPr="00290355">
        <w:rPr>
          <w:rFonts w:ascii="Times" w:hAnsi="Times" w:cs="Times"/>
          <w:sz w:val="24"/>
          <w:szCs w:val="24"/>
        </w:rPr>
        <w:t xml:space="preserve"> means any one of the Insured Risks.</w:t>
      </w:r>
      <w:bookmarkEnd w:id="14"/>
    </w:p>
    <w:p w14:paraId="224B9E6E" w14:textId="512B2860" w:rsidR="004E2F45" w:rsidRPr="00290355" w:rsidRDefault="004E2F45" w:rsidP="004E2F45">
      <w:pPr>
        <w:pStyle w:val="DefinedTermNumber"/>
        <w:numPr>
          <w:ilvl w:val="0"/>
          <w:numId w:val="0"/>
        </w:numPr>
        <w:ind w:left="720"/>
        <w:rPr>
          <w:rFonts w:ascii="Times" w:hAnsi="Times" w:cs="Times"/>
          <w:sz w:val="24"/>
          <w:szCs w:val="24"/>
        </w:rPr>
      </w:pPr>
      <w:r w:rsidRPr="00290355">
        <w:rPr>
          <w:rFonts w:ascii="Times" w:hAnsi="Times" w:cs="Times"/>
          <w:b/>
          <w:bCs/>
          <w:sz w:val="24"/>
          <w:szCs w:val="24"/>
        </w:rPr>
        <w:t>Insurance Charge</w:t>
      </w:r>
      <w:r w:rsidRPr="00290355">
        <w:rPr>
          <w:rFonts w:ascii="Times" w:hAnsi="Times" w:cs="Times"/>
          <w:sz w:val="24"/>
          <w:szCs w:val="24"/>
        </w:rPr>
        <w:t xml:space="preserve"> means the cost to the Landlord of effecting and maintaining the Insurance Policies from, and including, any premiums paid and, where relevant, the cost of assessing any insured </w:t>
      </w:r>
      <w:proofErr w:type="gramStart"/>
      <w:r w:rsidRPr="00290355">
        <w:rPr>
          <w:rFonts w:ascii="Times" w:hAnsi="Times" w:cs="Times"/>
          <w:sz w:val="24"/>
          <w:szCs w:val="24"/>
        </w:rPr>
        <w:t>amounts;</w:t>
      </w:r>
      <w:proofErr w:type="gramEnd"/>
    </w:p>
    <w:p w14:paraId="43760932" w14:textId="33A65465" w:rsidR="004E2F45" w:rsidRPr="00290355" w:rsidRDefault="004E2F45" w:rsidP="004E2F45">
      <w:pPr>
        <w:pStyle w:val="DefinedTermPara"/>
        <w:rPr>
          <w:rFonts w:ascii="Times" w:hAnsi="Times" w:cs="Times"/>
          <w:sz w:val="24"/>
          <w:szCs w:val="24"/>
        </w:rPr>
      </w:pPr>
      <w:r w:rsidRPr="00290355">
        <w:rPr>
          <w:rFonts w:ascii="Times" w:hAnsi="Times" w:cs="Times"/>
          <w:b/>
          <w:bCs/>
          <w:sz w:val="24"/>
          <w:szCs w:val="24"/>
        </w:rPr>
        <w:t>Insurance Policies</w:t>
      </w:r>
      <w:r w:rsidRPr="00290355">
        <w:rPr>
          <w:rFonts w:ascii="Times" w:hAnsi="Times" w:cs="Times"/>
          <w:sz w:val="24"/>
          <w:szCs w:val="24"/>
        </w:rPr>
        <w:t xml:space="preserve"> means the insurance policy or policies maintained by the Landlord in respect of the Premises covering damage by Insured Risks, loss of Rent, public liability and all other insurance relating to the </w:t>
      </w:r>
      <w:proofErr w:type="gramStart"/>
      <w:r w:rsidRPr="00290355">
        <w:rPr>
          <w:rFonts w:ascii="Times" w:hAnsi="Times" w:cs="Times"/>
          <w:sz w:val="24"/>
          <w:szCs w:val="24"/>
        </w:rPr>
        <w:t>Building</w:t>
      </w:r>
      <w:proofErr w:type="gramEnd"/>
      <w:r w:rsidRPr="00290355">
        <w:rPr>
          <w:rFonts w:ascii="Times" w:hAnsi="Times" w:cs="Times"/>
          <w:sz w:val="24"/>
          <w:szCs w:val="24"/>
        </w:rPr>
        <w:t xml:space="preserve"> as placed by the Landlord from time to time, acting prudently;</w:t>
      </w:r>
    </w:p>
    <w:p w14:paraId="037210FD" w14:textId="77777777" w:rsidR="004E2F45" w:rsidRPr="00290355" w:rsidRDefault="004E2F45" w:rsidP="004E2F45">
      <w:pPr>
        <w:pStyle w:val="DefinedTermPara"/>
        <w:rPr>
          <w:rFonts w:ascii="Times" w:hAnsi="Times" w:cs="Times"/>
          <w:b/>
          <w:sz w:val="24"/>
          <w:szCs w:val="24"/>
        </w:rPr>
      </w:pPr>
      <w:bookmarkStart w:id="15" w:name="a533937"/>
      <w:r w:rsidRPr="00290355">
        <w:rPr>
          <w:rStyle w:val="DefTerm"/>
          <w:rFonts w:ascii="Times" w:hAnsi="Times" w:cs="Times"/>
          <w:sz w:val="24"/>
          <w:szCs w:val="24"/>
        </w:rPr>
        <w:t>LPA 1925</w:t>
      </w:r>
      <w:r w:rsidRPr="00290355">
        <w:rPr>
          <w:rFonts w:ascii="Times" w:hAnsi="Times" w:cs="Times"/>
          <w:sz w:val="24"/>
          <w:szCs w:val="24"/>
        </w:rPr>
        <w:t>: Law of Property Act 1925.</w:t>
      </w:r>
      <w:bookmarkEnd w:id="15"/>
    </w:p>
    <w:p w14:paraId="4A025C27" w14:textId="77777777" w:rsidR="004E2F45" w:rsidRPr="00290355" w:rsidRDefault="004E2F45" w:rsidP="004E2F45">
      <w:pPr>
        <w:pStyle w:val="DefinedTermPara"/>
        <w:rPr>
          <w:rStyle w:val="DefTerm"/>
          <w:rFonts w:ascii="Times" w:hAnsi="Times" w:cs="Times"/>
          <w:b w:val="0"/>
          <w:sz w:val="24"/>
          <w:szCs w:val="24"/>
        </w:rPr>
      </w:pPr>
      <w:bookmarkStart w:id="16" w:name="a264874"/>
      <w:r w:rsidRPr="00290355">
        <w:rPr>
          <w:rStyle w:val="DefTerm"/>
          <w:rFonts w:ascii="Times" w:hAnsi="Times" w:cs="Times"/>
          <w:sz w:val="24"/>
          <w:szCs w:val="24"/>
        </w:rPr>
        <w:t>LTA 1927</w:t>
      </w:r>
      <w:r w:rsidRPr="00290355">
        <w:rPr>
          <w:rFonts w:ascii="Times" w:hAnsi="Times" w:cs="Times"/>
          <w:sz w:val="24"/>
          <w:szCs w:val="24"/>
        </w:rPr>
        <w:t>: Landlord and Tenant Act 1927.</w:t>
      </w:r>
      <w:bookmarkEnd w:id="16"/>
    </w:p>
    <w:p w14:paraId="57961E61" w14:textId="77777777" w:rsidR="004E2F45" w:rsidRPr="00290355" w:rsidRDefault="004E2F45" w:rsidP="004E2F45">
      <w:pPr>
        <w:pStyle w:val="DefinedTermPara"/>
        <w:rPr>
          <w:rFonts w:ascii="Times" w:hAnsi="Times" w:cs="Times"/>
          <w:sz w:val="24"/>
          <w:szCs w:val="24"/>
        </w:rPr>
      </w:pPr>
      <w:bookmarkStart w:id="17" w:name="a236717"/>
      <w:r w:rsidRPr="00290355">
        <w:rPr>
          <w:rStyle w:val="DefTerm"/>
          <w:rFonts w:ascii="Times" w:hAnsi="Times" w:cs="Times"/>
          <w:sz w:val="24"/>
          <w:szCs w:val="24"/>
        </w:rPr>
        <w:t>LTA 1954</w:t>
      </w:r>
      <w:r w:rsidRPr="00290355">
        <w:rPr>
          <w:rFonts w:ascii="Times" w:hAnsi="Times" w:cs="Times"/>
          <w:sz w:val="24"/>
          <w:szCs w:val="24"/>
        </w:rPr>
        <w:t>: Landlord and Tenant Act 1954.</w:t>
      </w:r>
      <w:bookmarkEnd w:id="17"/>
    </w:p>
    <w:p w14:paraId="2E1401A9" w14:textId="72A096E3" w:rsidR="00132FB3" w:rsidRPr="00290355" w:rsidRDefault="00132FB3" w:rsidP="00132FB3">
      <w:pPr>
        <w:pStyle w:val="DefinedTermNumber"/>
        <w:numPr>
          <w:ilvl w:val="0"/>
          <w:numId w:val="0"/>
        </w:numPr>
        <w:ind w:left="720"/>
        <w:rPr>
          <w:rFonts w:ascii="Times" w:hAnsi="Times" w:cs="Times"/>
          <w:sz w:val="24"/>
          <w:szCs w:val="24"/>
        </w:rPr>
      </w:pPr>
      <w:r w:rsidRPr="00290355">
        <w:rPr>
          <w:rFonts w:ascii="Times" w:hAnsi="Times" w:cs="Times"/>
          <w:b/>
          <w:bCs/>
          <w:sz w:val="24"/>
          <w:szCs w:val="24"/>
        </w:rPr>
        <w:t>Premises</w:t>
      </w:r>
      <w:r w:rsidRPr="00290355">
        <w:rPr>
          <w:rFonts w:ascii="Times" w:hAnsi="Times" w:cs="Times"/>
          <w:sz w:val="24"/>
          <w:szCs w:val="24"/>
        </w:rPr>
        <w:t xml:space="preserve"> means the retail store at 80 </w:t>
      </w:r>
      <w:proofErr w:type="spellStart"/>
      <w:r w:rsidRPr="00290355">
        <w:rPr>
          <w:rFonts w:ascii="Times" w:hAnsi="Times" w:cs="Times"/>
          <w:sz w:val="24"/>
          <w:szCs w:val="24"/>
        </w:rPr>
        <w:t>Wolviston</w:t>
      </w:r>
      <w:proofErr w:type="spellEnd"/>
      <w:r w:rsidRPr="00290355">
        <w:rPr>
          <w:rFonts w:ascii="Times" w:hAnsi="Times" w:cs="Times"/>
          <w:sz w:val="24"/>
          <w:szCs w:val="24"/>
        </w:rPr>
        <w:t xml:space="preserve"> Road, Billingham, TS22 5JF.</w:t>
      </w:r>
    </w:p>
    <w:p w14:paraId="2581B878" w14:textId="77777777" w:rsidR="00132FB3" w:rsidRPr="00290355" w:rsidRDefault="00132FB3" w:rsidP="00132FB3">
      <w:pPr>
        <w:numPr>
          <w:ilvl w:val="2"/>
          <w:numId w:val="9"/>
        </w:numPr>
        <w:shd w:val="clear" w:color="auto" w:fill="FFFFFF"/>
        <w:spacing w:before="100" w:beforeAutospacing="1" w:after="120" w:line="360" w:lineRule="atLeast"/>
        <w:ind w:left="1755"/>
        <w:rPr>
          <w:rFonts w:ascii="Times" w:eastAsia="Times New Roman" w:hAnsi="Times" w:cs="Times"/>
          <w:color w:val="000000"/>
        </w:rPr>
      </w:pPr>
      <w:r w:rsidRPr="00290355">
        <w:rPr>
          <w:rFonts w:ascii="Times" w:eastAsia="Times New Roman" w:hAnsi="Times" w:cs="Times"/>
          <w:color w:val="000000"/>
        </w:rPr>
        <w:t xml:space="preserve">those portions of the Building areas, buildings, improvements, facilities, utilities, equipment and installations in or forming part of the Building which from time to time are not designated or intended by the Landlord to be let to tenants of the Building including, without limitation, exterior weather walls, roofs, entrances and exits, parking areas, driveways, loading docks and area, storage, mechanical and electrical rooms, areas above and below lettable premises and not included within lettable premises, security and </w:t>
      </w:r>
      <w:r w:rsidRPr="00290355">
        <w:rPr>
          <w:rFonts w:ascii="Times" w:eastAsia="Times New Roman" w:hAnsi="Times" w:cs="Times"/>
          <w:color w:val="000000"/>
        </w:rPr>
        <w:lastRenderedPageBreak/>
        <w:t>alarm equipment, grassed and landscaped areas, retaining walls and maintenance, cleaning and operating equipment serving the Building; and</w:t>
      </w:r>
    </w:p>
    <w:p w14:paraId="7C8E9886" w14:textId="77777777" w:rsidR="00132FB3" w:rsidRPr="00290355" w:rsidRDefault="00132FB3" w:rsidP="00132FB3">
      <w:pPr>
        <w:numPr>
          <w:ilvl w:val="2"/>
          <w:numId w:val="10"/>
        </w:numPr>
        <w:shd w:val="clear" w:color="auto" w:fill="FFFFFF"/>
        <w:spacing w:before="100" w:beforeAutospacing="1" w:line="360" w:lineRule="atLeast"/>
        <w:ind w:left="1755"/>
        <w:rPr>
          <w:rFonts w:ascii="Times" w:eastAsia="Times New Roman" w:hAnsi="Times" w:cs="Times"/>
          <w:color w:val="000000"/>
        </w:rPr>
      </w:pPr>
      <w:r w:rsidRPr="00290355">
        <w:rPr>
          <w:rFonts w:ascii="Times" w:eastAsia="Times New Roman" w:hAnsi="Times" w:cs="Times"/>
          <w:color w:val="000000"/>
        </w:rPr>
        <w:t xml:space="preserve">those lands, areas, buildings, improvements, facilities, utilities, equipment and installations which serve or are for the useful benefit of the </w:t>
      </w:r>
      <w:proofErr w:type="gramStart"/>
      <w:r w:rsidRPr="00290355">
        <w:rPr>
          <w:rFonts w:ascii="Times" w:eastAsia="Times New Roman" w:hAnsi="Times" w:cs="Times"/>
          <w:color w:val="000000"/>
        </w:rPr>
        <w:t>Building</w:t>
      </w:r>
      <w:proofErr w:type="gramEnd"/>
      <w:r w:rsidRPr="00290355">
        <w:rPr>
          <w:rFonts w:ascii="Times" w:eastAsia="Times New Roman" w:hAnsi="Times" w:cs="Times"/>
          <w:color w:val="000000"/>
        </w:rPr>
        <w:t>, the tenants of the Building or the Landlord and those having business with them, whether or not located within, adjacent to or near the Building and which are designated from time to time by the Landlord as part of the Common Areas and Facilities;</w:t>
      </w:r>
    </w:p>
    <w:p w14:paraId="7864BE64" w14:textId="50475FDF" w:rsidR="004E2F45" w:rsidRPr="00290355" w:rsidRDefault="004E2F45" w:rsidP="00290355">
      <w:pPr>
        <w:pStyle w:val="DefinedTermPara"/>
        <w:numPr>
          <w:ilvl w:val="0"/>
          <w:numId w:val="0"/>
        </w:numPr>
        <w:ind w:firstLine="720"/>
        <w:rPr>
          <w:rFonts w:ascii="Times" w:hAnsi="Times" w:cs="Times"/>
          <w:sz w:val="24"/>
          <w:szCs w:val="24"/>
        </w:rPr>
      </w:pPr>
      <w:bookmarkStart w:id="18" w:name="a207004"/>
      <w:r w:rsidRPr="00290355">
        <w:rPr>
          <w:rStyle w:val="DefTerm"/>
          <w:rFonts w:ascii="Times" w:hAnsi="Times" w:cs="Times"/>
          <w:sz w:val="24"/>
          <w:szCs w:val="24"/>
        </w:rPr>
        <w:t>Property</w:t>
      </w:r>
      <w:r w:rsidRPr="00290355">
        <w:rPr>
          <w:rFonts w:ascii="Times" w:hAnsi="Times" w:cs="Times"/>
          <w:sz w:val="24"/>
          <w:szCs w:val="24"/>
        </w:rPr>
        <w:t xml:space="preserve">: the property described in </w:t>
      </w:r>
      <w:r w:rsidRPr="00290355">
        <w:rPr>
          <w:rFonts w:ascii="Times" w:hAnsi="Times" w:cs="Times"/>
          <w:sz w:val="24"/>
          <w:szCs w:val="24"/>
        </w:rPr>
        <w:fldChar w:fldCharType="begin"/>
      </w:r>
      <w:r w:rsidRPr="00290355">
        <w:rPr>
          <w:rFonts w:ascii="Times" w:hAnsi="Times" w:cs="Times"/>
          <w:sz w:val="24"/>
          <w:szCs w:val="24"/>
          <w:highlight w:val="lightGray"/>
        </w:rPr>
        <w:instrText>REF a266154 \h \w</w:instrText>
      </w:r>
      <w:r w:rsidRPr="00290355">
        <w:rPr>
          <w:rFonts w:ascii="Times" w:hAnsi="Times" w:cs="Times"/>
          <w:sz w:val="24"/>
          <w:szCs w:val="24"/>
        </w:rPr>
      </w:r>
      <w:r w:rsidR="00290355" w:rsidRPr="00290355">
        <w:rPr>
          <w:rFonts w:ascii="Times" w:hAnsi="Times" w:cs="Times"/>
          <w:sz w:val="24"/>
          <w:szCs w:val="24"/>
        </w:rPr>
        <w:instrText xml:space="preserve"> \* MERGEFORMAT </w:instrText>
      </w:r>
      <w:r w:rsidRPr="00290355">
        <w:rPr>
          <w:rFonts w:ascii="Times" w:hAnsi="Times" w:cs="Times"/>
          <w:sz w:val="24"/>
          <w:szCs w:val="24"/>
        </w:rPr>
        <w:fldChar w:fldCharType="separate"/>
      </w:r>
      <w:r w:rsidRPr="00290355">
        <w:rPr>
          <w:rFonts w:ascii="Times" w:hAnsi="Times" w:cs="Times"/>
          <w:sz w:val="24"/>
          <w:szCs w:val="24"/>
        </w:rPr>
        <w:t>Schedule 1</w:t>
      </w:r>
      <w:r w:rsidRPr="00290355">
        <w:rPr>
          <w:rFonts w:ascii="Times" w:hAnsi="Times" w:cs="Times"/>
          <w:sz w:val="24"/>
          <w:szCs w:val="24"/>
        </w:rPr>
        <w:fldChar w:fldCharType="end"/>
      </w:r>
      <w:r w:rsidRPr="00290355">
        <w:rPr>
          <w:rFonts w:ascii="Times" w:hAnsi="Times" w:cs="Times"/>
          <w:sz w:val="24"/>
          <w:szCs w:val="24"/>
        </w:rPr>
        <w:t>.</w:t>
      </w:r>
      <w:bookmarkEnd w:id="18"/>
    </w:p>
    <w:p w14:paraId="4BE90AFF" w14:textId="77777777" w:rsidR="004E2F45" w:rsidRPr="00290355" w:rsidRDefault="004E2F45" w:rsidP="004E2F45">
      <w:pPr>
        <w:pStyle w:val="DefinedTermPara"/>
        <w:rPr>
          <w:rFonts w:ascii="Times" w:hAnsi="Times" w:cs="Times"/>
          <w:sz w:val="24"/>
          <w:szCs w:val="24"/>
        </w:rPr>
      </w:pPr>
      <w:bookmarkStart w:id="19" w:name="a482640"/>
      <w:r w:rsidRPr="00290355">
        <w:rPr>
          <w:rStyle w:val="DefTerm"/>
          <w:rFonts w:ascii="Times" w:hAnsi="Times" w:cs="Times"/>
          <w:sz w:val="24"/>
          <w:szCs w:val="24"/>
        </w:rPr>
        <w:t>Property Damage</w:t>
      </w:r>
      <w:r w:rsidRPr="00290355">
        <w:rPr>
          <w:rFonts w:ascii="Times" w:hAnsi="Times" w:cs="Times"/>
          <w:sz w:val="24"/>
          <w:szCs w:val="24"/>
        </w:rPr>
        <w:t>: damage to or destruction of the Property (excluding the Excluded Insurance Items) that makes the Property wholly or partially unfit for occupation and use.</w:t>
      </w:r>
      <w:bookmarkEnd w:id="19"/>
    </w:p>
    <w:p w14:paraId="6DC2F3CC" w14:textId="5D35D8DC" w:rsidR="004E2F45" w:rsidRPr="00290355" w:rsidRDefault="004E2F45" w:rsidP="004E2F45">
      <w:pPr>
        <w:pStyle w:val="DefinedTermPara"/>
        <w:rPr>
          <w:rStyle w:val="DefTerm"/>
          <w:rFonts w:ascii="Times" w:hAnsi="Times" w:cs="Times"/>
          <w:b w:val="0"/>
          <w:sz w:val="24"/>
          <w:szCs w:val="24"/>
        </w:rPr>
      </w:pPr>
      <w:bookmarkStart w:id="20" w:name="a187976"/>
      <w:r w:rsidRPr="00290355">
        <w:rPr>
          <w:rStyle w:val="DefTerm"/>
          <w:rFonts w:ascii="Times" w:hAnsi="Times" w:cs="Times"/>
          <w:sz w:val="24"/>
          <w:szCs w:val="24"/>
        </w:rPr>
        <w:t>Rents</w:t>
      </w:r>
      <w:r w:rsidRPr="00290355">
        <w:rPr>
          <w:rFonts w:ascii="Times" w:hAnsi="Times" w:cs="Times"/>
          <w:sz w:val="24"/>
          <w:szCs w:val="24"/>
        </w:rPr>
        <w:t xml:space="preserve">: the rents set out in </w:t>
      </w:r>
      <w:r w:rsidRPr="00290355">
        <w:rPr>
          <w:rFonts w:ascii="Times" w:hAnsi="Times" w:cs="Times"/>
          <w:sz w:val="24"/>
          <w:szCs w:val="24"/>
        </w:rPr>
        <w:fldChar w:fldCharType="begin"/>
      </w:r>
      <w:r w:rsidRPr="00290355">
        <w:rPr>
          <w:rFonts w:ascii="Times" w:hAnsi="Times" w:cs="Times"/>
          <w:sz w:val="24"/>
          <w:szCs w:val="24"/>
        </w:rPr>
        <w:instrText>PAGEREF a119235\# "'clause '"  \h</w:instrText>
      </w:r>
      <w:r w:rsidRPr="00290355">
        <w:rPr>
          <w:rFonts w:ascii="Times" w:hAnsi="Times" w:cs="Times"/>
          <w:sz w:val="24"/>
          <w:szCs w:val="24"/>
        </w:rPr>
      </w:r>
      <w:r w:rsidRPr="00290355">
        <w:rPr>
          <w:rFonts w:ascii="Times" w:hAnsi="Times" w:cs="Times"/>
          <w:sz w:val="24"/>
          <w:szCs w:val="24"/>
        </w:rPr>
        <w:fldChar w:fldCharType="separate"/>
      </w:r>
      <w:r w:rsidRPr="00290355">
        <w:rPr>
          <w:rFonts w:ascii="Times" w:hAnsi="Times" w:cs="Times"/>
          <w:sz w:val="24"/>
          <w:szCs w:val="24"/>
        </w:rPr>
        <w:t xml:space="preserve">clause </w:t>
      </w:r>
      <w:r w:rsidRPr="00290355">
        <w:rPr>
          <w:rFonts w:ascii="Times" w:hAnsi="Times" w:cs="Times"/>
          <w:sz w:val="24"/>
          <w:szCs w:val="24"/>
        </w:rPr>
        <w:fldChar w:fldCharType="end"/>
      </w:r>
      <w:r w:rsidRPr="00290355">
        <w:rPr>
          <w:rFonts w:ascii="Times" w:hAnsi="Times" w:cs="Times"/>
          <w:sz w:val="24"/>
          <w:szCs w:val="24"/>
        </w:rPr>
        <w:fldChar w:fldCharType="begin"/>
      </w:r>
      <w:r w:rsidRPr="00290355">
        <w:rPr>
          <w:rFonts w:ascii="Times" w:hAnsi="Times" w:cs="Times"/>
          <w:sz w:val="24"/>
          <w:szCs w:val="24"/>
          <w:highlight w:val="lightGray"/>
        </w:rPr>
        <w:instrText>REF a119235 \h \w</w:instrText>
      </w:r>
      <w:r w:rsidRPr="00290355">
        <w:rPr>
          <w:rFonts w:ascii="Times" w:hAnsi="Times" w:cs="Times"/>
          <w:sz w:val="24"/>
          <w:szCs w:val="24"/>
        </w:rPr>
      </w:r>
      <w:r w:rsidR="00290355" w:rsidRPr="00290355">
        <w:rPr>
          <w:rFonts w:ascii="Times" w:hAnsi="Times" w:cs="Times"/>
          <w:sz w:val="24"/>
          <w:szCs w:val="24"/>
        </w:rPr>
        <w:instrText xml:space="preserve"> \* MERGEFORMAT </w:instrText>
      </w:r>
      <w:r w:rsidRPr="00290355">
        <w:rPr>
          <w:rFonts w:ascii="Times" w:hAnsi="Times" w:cs="Times"/>
          <w:sz w:val="24"/>
          <w:szCs w:val="24"/>
        </w:rPr>
        <w:fldChar w:fldCharType="separate"/>
      </w:r>
      <w:r w:rsidRPr="00290355">
        <w:rPr>
          <w:rFonts w:ascii="Times" w:hAnsi="Times" w:cs="Times"/>
          <w:sz w:val="24"/>
          <w:szCs w:val="24"/>
        </w:rPr>
        <w:t>2.2</w:t>
      </w:r>
      <w:r w:rsidRPr="00290355">
        <w:rPr>
          <w:rFonts w:ascii="Times" w:hAnsi="Times" w:cs="Times"/>
          <w:sz w:val="24"/>
          <w:szCs w:val="24"/>
        </w:rPr>
        <w:fldChar w:fldCharType="end"/>
      </w:r>
      <w:r w:rsidRPr="00290355">
        <w:rPr>
          <w:rFonts w:ascii="Times" w:hAnsi="Times" w:cs="Times"/>
          <w:sz w:val="24"/>
          <w:szCs w:val="24"/>
        </w:rPr>
        <w:t>.</w:t>
      </w:r>
      <w:bookmarkEnd w:id="20"/>
    </w:p>
    <w:p w14:paraId="6B0FD9FC" w14:textId="38C92F81" w:rsidR="004E2F45" w:rsidRPr="00290355" w:rsidRDefault="004E2F45" w:rsidP="004E2F45">
      <w:pPr>
        <w:pStyle w:val="DefinedTermPara"/>
        <w:rPr>
          <w:rFonts w:ascii="Times" w:hAnsi="Times" w:cs="Times"/>
          <w:sz w:val="24"/>
          <w:szCs w:val="24"/>
        </w:rPr>
      </w:pPr>
      <w:bookmarkStart w:id="21" w:name="a194167"/>
      <w:r w:rsidRPr="00290355">
        <w:rPr>
          <w:rStyle w:val="DefTerm"/>
          <w:rFonts w:ascii="Times" w:hAnsi="Times" w:cs="Times"/>
          <w:sz w:val="24"/>
          <w:szCs w:val="24"/>
        </w:rPr>
        <w:t>Rent Commencement Date</w:t>
      </w:r>
      <w:r w:rsidRPr="00290355">
        <w:rPr>
          <w:rFonts w:ascii="Times" w:hAnsi="Times" w:cs="Times"/>
          <w:sz w:val="24"/>
          <w:szCs w:val="24"/>
        </w:rPr>
        <w:t xml:space="preserve">: </w:t>
      </w:r>
      <w:bookmarkEnd w:id="21"/>
      <w:r w:rsidRPr="00290355">
        <w:rPr>
          <w:rFonts w:ascii="Times" w:hAnsi="Times" w:cs="Times"/>
          <w:sz w:val="24"/>
          <w:szCs w:val="24"/>
        </w:rPr>
        <w:t>5</w:t>
      </w:r>
      <w:r w:rsidRPr="00290355">
        <w:rPr>
          <w:rFonts w:ascii="Times" w:hAnsi="Times" w:cs="Times"/>
          <w:sz w:val="24"/>
          <w:szCs w:val="24"/>
          <w:vertAlign w:val="superscript"/>
        </w:rPr>
        <w:t>th</w:t>
      </w:r>
      <w:r w:rsidRPr="00290355">
        <w:rPr>
          <w:rFonts w:ascii="Times" w:hAnsi="Times" w:cs="Times"/>
          <w:sz w:val="24"/>
          <w:szCs w:val="24"/>
        </w:rPr>
        <w:t xml:space="preserve"> September 2023</w:t>
      </w:r>
    </w:p>
    <w:p w14:paraId="7E00E585" w14:textId="56CEAA31" w:rsidR="004E2F45" w:rsidRPr="00290355" w:rsidRDefault="004E2F45" w:rsidP="004E2F45">
      <w:pPr>
        <w:pStyle w:val="DefinedTermPara"/>
        <w:rPr>
          <w:rFonts w:ascii="Times" w:hAnsi="Times" w:cs="Times"/>
          <w:b/>
          <w:sz w:val="24"/>
          <w:szCs w:val="24"/>
        </w:rPr>
      </w:pPr>
      <w:bookmarkStart w:id="22" w:name="a668512"/>
      <w:r w:rsidRPr="00290355">
        <w:rPr>
          <w:rStyle w:val="DefTerm"/>
          <w:rFonts w:ascii="Times" w:hAnsi="Times" w:cs="Times"/>
          <w:sz w:val="24"/>
          <w:szCs w:val="24"/>
        </w:rPr>
        <w:t>Rent Payment Dates</w:t>
      </w:r>
      <w:r w:rsidRPr="00290355">
        <w:rPr>
          <w:rFonts w:ascii="Times" w:hAnsi="Times" w:cs="Times"/>
          <w:sz w:val="24"/>
          <w:szCs w:val="24"/>
        </w:rPr>
        <w:t xml:space="preserve">: </w:t>
      </w:r>
      <w:proofErr w:type="gramStart"/>
      <w:r w:rsidRPr="00290355">
        <w:rPr>
          <w:rFonts w:ascii="Times" w:hAnsi="Times" w:cs="Times"/>
          <w:sz w:val="24"/>
          <w:szCs w:val="24"/>
        </w:rPr>
        <w:t xml:space="preserve">the </w:t>
      </w:r>
      <w:r w:rsidRPr="00290355">
        <w:rPr>
          <w:rFonts w:ascii="Times" w:hAnsi="Times" w:cs="Times"/>
          <w:sz w:val="24"/>
          <w:szCs w:val="24"/>
        </w:rPr>
        <w:t xml:space="preserve"> 5</w:t>
      </w:r>
      <w:proofErr w:type="gramEnd"/>
      <w:r w:rsidRPr="00290355">
        <w:rPr>
          <w:rFonts w:ascii="Times" w:hAnsi="Times" w:cs="Times"/>
          <w:sz w:val="24"/>
          <w:szCs w:val="24"/>
          <w:vertAlign w:val="superscript"/>
        </w:rPr>
        <w:t>th</w:t>
      </w:r>
      <w:r w:rsidRPr="00290355">
        <w:rPr>
          <w:rFonts w:ascii="Times" w:hAnsi="Times" w:cs="Times"/>
          <w:sz w:val="24"/>
          <w:szCs w:val="24"/>
        </w:rPr>
        <w:t xml:space="preserve"> </w:t>
      </w:r>
      <w:r w:rsidRPr="00290355">
        <w:rPr>
          <w:rFonts w:ascii="Times" w:hAnsi="Times" w:cs="Times"/>
          <w:sz w:val="24"/>
          <w:szCs w:val="24"/>
        </w:rPr>
        <w:t xml:space="preserve">day of every month </w:t>
      </w:r>
      <w:bookmarkEnd w:id="22"/>
    </w:p>
    <w:p w14:paraId="08CF9D22" w14:textId="77777777" w:rsidR="00132FB3" w:rsidRPr="00290355" w:rsidRDefault="004E2F45" w:rsidP="00132FB3">
      <w:pPr>
        <w:pStyle w:val="DefinedTermPara"/>
        <w:numPr>
          <w:ilvl w:val="0"/>
          <w:numId w:val="0"/>
        </w:numPr>
        <w:ind w:firstLine="720"/>
        <w:rPr>
          <w:rFonts w:ascii="Times" w:hAnsi="Times" w:cs="Times"/>
          <w:sz w:val="24"/>
          <w:szCs w:val="24"/>
        </w:rPr>
      </w:pPr>
      <w:bookmarkStart w:id="23" w:name="a501146"/>
      <w:r w:rsidRPr="00290355">
        <w:rPr>
          <w:rStyle w:val="DefTerm"/>
          <w:rFonts w:ascii="Times" w:hAnsi="Times" w:cs="Times"/>
          <w:sz w:val="24"/>
          <w:szCs w:val="24"/>
        </w:rPr>
        <w:t>Signs</w:t>
      </w:r>
      <w:r w:rsidRPr="00290355">
        <w:rPr>
          <w:rFonts w:ascii="Times" w:hAnsi="Times" w:cs="Times"/>
          <w:sz w:val="24"/>
          <w:szCs w:val="24"/>
        </w:rPr>
        <w:t xml:space="preserve">: signs, fascia, awnings, placards, boards, </w:t>
      </w:r>
      <w:proofErr w:type="gramStart"/>
      <w:r w:rsidRPr="00290355">
        <w:rPr>
          <w:rFonts w:ascii="Times" w:hAnsi="Times" w:cs="Times"/>
          <w:sz w:val="24"/>
          <w:szCs w:val="24"/>
        </w:rPr>
        <w:t>posters</w:t>
      </w:r>
      <w:proofErr w:type="gramEnd"/>
      <w:r w:rsidRPr="00290355">
        <w:rPr>
          <w:rFonts w:ascii="Times" w:hAnsi="Times" w:cs="Times"/>
          <w:sz w:val="24"/>
          <w:szCs w:val="24"/>
        </w:rPr>
        <w:t xml:space="preserve"> and advertisements.</w:t>
      </w:r>
      <w:bookmarkStart w:id="24" w:name="a312233"/>
      <w:bookmarkEnd w:id="23"/>
    </w:p>
    <w:p w14:paraId="1E1F242D" w14:textId="176E9826" w:rsidR="00132FB3" w:rsidRPr="00290355" w:rsidRDefault="00132FB3" w:rsidP="00132FB3">
      <w:pPr>
        <w:pStyle w:val="DefinedTermPara"/>
        <w:numPr>
          <w:ilvl w:val="0"/>
          <w:numId w:val="0"/>
        </w:numPr>
        <w:ind w:left="720"/>
        <w:rPr>
          <w:rStyle w:val="DefTerm"/>
          <w:rFonts w:ascii="Times" w:hAnsi="Times" w:cs="Times"/>
          <w:b w:val="0"/>
          <w:sz w:val="24"/>
          <w:szCs w:val="24"/>
        </w:rPr>
      </w:pPr>
      <w:r w:rsidRPr="00290355">
        <w:rPr>
          <w:rStyle w:val="DefTerm"/>
          <w:rFonts w:ascii="Times" w:hAnsi="Times" w:cs="Times"/>
          <w:sz w:val="24"/>
          <w:szCs w:val="24"/>
        </w:rPr>
        <w:t xml:space="preserve">Tenant Damage: </w:t>
      </w:r>
      <w:r w:rsidRPr="00290355">
        <w:rPr>
          <w:rFonts w:ascii="Times" w:hAnsi="Times" w:cs="Times"/>
          <w:sz w:val="24"/>
          <w:szCs w:val="24"/>
        </w:rPr>
        <w:t>damage or destruction caused by an act or omission of the Tenant or any Authorised Person.]</w:t>
      </w:r>
      <w:bookmarkEnd w:id="24"/>
    </w:p>
    <w:p w14:paraId="2BBB8620" w14:textId="0AE70FF7" w:rsidR="00132FB3" w:rsidRPr="00290355" w:rsidRDefault="00132FB3" w:rsidP="00132FB3">
      <w:pPr>
        <w:pStyle w:val="DefinedTermPara"/>
        <w:rPr>
          <w:rFonts w:ascii="Times" w:hAnsi="Times" w:cs="Times"/>
          <w:sz w:val="24"/>
          <w:szCs w:val="24"/>
        </w:rPr>
      </w:pPr>
      <w:bookmarkStart w:id="25" w:name="a762015"/>
      <w:r w:rsidRPr="00290355">
        <w:rPr>
          <w:rStyle w:val="DefTerm"/>
          <w:rFonts w:ascii="Times" w:hAnsi="Times" w:cs="Times"/>
          <w:sz w:val="24"/>
          <w:szCs w:val="24"/>
        </w:rPr>
        <w:t>Tenant's Plant</w:t>
      </w:r>
      <w:r w:rsidRPr="00290355">
        <w:rPr>
          <w:rFonts w:ascii="Times" w:hAnsi="Times" w:cs="Times"/>
          <w:sz w:val="24"/>
          <w:szCs w:val="24"/>
        </w:rPr>
        <w:t>: any air-conditioning plant</w:t>
      </w:r>
      <w:r w:rsidRPr="00290355">
        <w:rPr>
          <w:rFonts w:ascii="Times" w:hAnsi="Times" w:cs="Times"/>
          <w:sz w:val="24"/>
          <w:szCs w:val="24"/>
        </w:rPr>
        <w:t xml:space="preserve"> </w:t>
      </w:r>
      <w:r w:rsidRPr="00290355">
        <w:rPr>
          <w:rFonts w:ascii="Times" w:hAnsi="Times" w:cs="Times"/>
          <w:sz w:val="24"/>
          <w:szCs w:val="24"/>
        </w:rPr>
        <w:t>and</w:t>
      </w:r>
      <w:r w:rsidRPr="00290355">
        <w:rPr>
          <w:rFonts w:ascii="Times" w:hAnsi="Times" w:cs="Times"/>
          <w:sz w:val="24"/>
          <w:szCs w:val="24"/>
        </w:rPr>
        <w:t xml:space="preserve"> </w:t>
      </w:r>
      <w:r w:rsidRPr="00290355">
        <w:rPr>
          <w:rFonts w:ascii="Times" w:hAnsi="Times" w:cs="Times"/>
          <w:sz w:val="24"/>
          <w:szCs w:val="24"/>
        </w:rPr>
        <w:t>wireless network equipment, and</w:t>
      </w:r>
      <w:r w:rsidRPr="00290355">
        <w:rPr>
          <w:rFonts w:ascii="Times" w:hAnsi="Times" w:cs="Times"/>
          <w:sz w:val="24"/>
          <w:szCs w:val="24"/>
        </w:rPr>
        <w:t xml:space="preserve"> </w:t>
      </w:r>
      <w:r w:rsidRPr="00290355">
        <w:rPr>
          <w:rFonts w:ascii="Times" w:hAnsi="Times" w:cs="Times"/>
          <w:sz w:val="24"/>
          <w:szCs w:val="24"/>
        </w:rPr>
        <w:t>television aerials</w:t>
      </w:r>
      <w:r w:rsidRPr="00290355">
        <w:rPr>
          <w:rFonts w:ascii="Times" w:hAnsi="Times" w:cs="Times"/>
          <w:sz w:val="24"/>
          <w:szCs w:val="24"/>
        </w:rPr>
        <w:t xml:space="preserve"> </w:t>
      </w:r>
      <w:r w:rsidRPr="00290355">
        <w:rPr>
          <w:rFonts w:ascii="Times" w:hAnsi="Times" w:cs="Times"/>
          <w:sz w:val="24"/>
          <w:szCs w:val="24"/>
        </w:rPr>
        <w:t>and satellite dishes</w:t>
      </w:r>
      <w:r w:rsidRPr="00290355">
        <w:rPr>
          <w:rFonts w:ascii="Times" w:hAnsi="Times" w:cs="Times"/>
          <w:sz w:val="24"/>
          <w:szCs w:val="24"/>
        </w:rPr>
        <w:t xml:space="preserve"> </w:t>
      </w:r>
      <w:r w:rsidRPr="00290355">
        <w:rPr>
          <w:rFonts w:ascii="Times" w:hAnsi="Times" w:cs="Times"/>
          <w:sz w:val="24"/>
          <w:szCs w:val="24"/>
        </w:rPr>
        <w:t>and other plant and equipment reasonably required by the Tenant in connection with the Tenant's use of the Property for the Permitted Use</w:t>
      </w:r>
      <w:bookmarkEnd w:id="25"/>
      <w:r w:rsidRPr="00290355">
        <w:rPr>
          <w:rFonts w:ascii="Times" w:hAnsi="Times" w:cs="Times"/>
          <w:sz w:val="24"/>
          <w:szCs w:val="24"/>
        </w:rPr>
        <w:t>/</w:t>
      </w:r>
    </w:p>
    <w:p w14:paraId="541540CE" w14:textId="35FA420C" w:rsidR="00132FB3" w:rsidRPr="00290355" w:rsidRDefault="00132FB3" w:rsidP="00132FB3">
      <w:pPr>
        <w:pStyle w:val="DefinedTermPara"/>
        <w:rPr>
          <w:rFonts w:ascii="Times" w:hAnsi="Times" w:cs="Times"/>
          <w:sz w:val="24"/>
          <w:szCs w:val="24"/>
        </w:rPr>
      </w:pPr>
      <w:bookmarkStart w:id="26" w:name="a237580"/>
      <w:r w:rsidRPr="00290355">
        <w:rPr>
          <w:rStyle w:val="DefTerm"/>
          <w:rFonts w:ascii="Times" w:hAnsi="Times" w:cs="Times"/>
          <w:sz w:val="24"/>
          <w:szCs w:val="24"/>
        </w:rPr>
        <w:t>Tenant's Plant Works</w:t>
      </w:r>
      <w:r w:rsidRPr="00290355">
        <w:rPr>
          <w:rFonts w:ascii="Times" w:hAnsi="Times" w:cs="Times"/>
          <w:sz w:val="24"/>
          <w:szCs w:val="24"/>
        </w:rPr>
        <w:t>: external non-structural works to install, repair and maintain the Tenant’s Plant</w:t>
      </w:r>
      <w:bookmarkEnd w:id="26"/>
      <w:r w:rsidRPr="00290355">
        <w:rPr>
          <w:rFonts w:ascii="Times" w:hAnsi="Times" w:cs="Times"/>
          <w:sz w:val="24"/>
          <w:szCs w:val="24"/>
        </w:rPr>
        <w:t>.</w:t>
      </w:r>
    </w:p>
    <w:p w14:paraId="5FFC1CA3" w14:textId="77777777" w:rsidR="00132FB3" w:rsidRPr="00290355" w:rsidRDefault="00132FB3" w:rsidP="00132FB3">
      <w:pPr>
        <w:pStyle w:val="DefinedTermPara"/>
        <w:rPr>
          <w:rFonts w:ascii="Times" w:hAnsi="Times" w:cs="Times"/>
          <w:sz w:val="24"/>
          <w:szCs w:val="24"/>
        </w:rPr>
      </w:pPr>
      <w:bookmarkStart w:id="27" w:name="a403868"/>
      <w:r w:rsidRPr="00290355">
        <w:rPr>
          <w:rStyle w:val="DefTerm"/>
          <w:rFonts w:ascii="Times" w:hAnsi="Times" w:cs="Times"/>
          <w:sz w:val="24"/>
          <w:szCs w:val="24"/>
        </w:rPr>
        <w:t>Term</w:t>
      </w:r>
      <w:r w:rsidRPr="00290355">
        <w:rPr>
          <w:rFonts w:ascii="Times" w:hAnsi="Times" w:cs="Times"/>
          <w:sz w:val="24"/>
          <w:szCs w:val="24"/>
        </w:rPr>
        <w:t xml:space="preserve">: </w:t>
      </w:r>
      <w:proofErr w:type="gramStart"/>
      <w:r w:rsidRPr="00290355">
        <w:rPr>
          <w:rFonts w:ascii="Times" w:hAnsi="Times" w:cs="Times"/>
          <w:sz w:val="24"/>
          <w:szCs w:val="24"/>
        </w:rPr>
        <w:t>the</w:t>
      </w:r>
      <w:proofErr w:type="gramEnd"/>
      <w:r w:rsidRPr="00290355">
        <w:rPr>
          <w:rFonts w:ascii="Times" w:hAnsi="Times" w:cs="Times"/>
          <w:sz w:val="24"/>
          <w:szCs w:val="24"/>
        </w:rPr>
        <w:t xml:space="preserve"> Contractual Term [and any statutory continuation of this lease].</w:t>
      </w:r>
      <w:bookmarkStart w:id="28" w:name="a146665"/>
      <w:bookmarkEnd w:id="27"/>
    </w:p>
    <w:p w14:paraId="06486F5C" w14:textId="19F826FB" w:rsidR="00132FB3" w:rsidRPr="00290355" w:rsidRDefault="00132FB3" w:rsidP="00132FB3">
      <w:pPr>
        <w:pStyle w:val="DefinedTermPara"/>
        <w:rPr>
          <w:rFonts w:ascii="Times" w:hAnsi="Times" w:cs="Times"/>
          <w:sz w:val="24"/>
          <w:szCs w:val="24"/>
        </w:rPr>
      </w:pPr>
      <w:r w:rsidRPr="00290355">
        <w:rPr>
          <w:rStyle w:val="DefTerm"/>
          <w:rFonts w:ascii="Times" w:hAnsi="Times" w:cs="Times"/>
          <w:sz w:val="24"/>
          <w:szCs w:val="24"/>
        </w:rPr>
        <w:t>Termination Date</w:t>
      </w:r>
      <w:r w:rsidRPr="00290355">
        <w:rPr>
          <w:rFonts w:ascii="Times" w:hAnsi="Times" w:cs="Times"/>
          <w:sz w:val="24"/>
          <w:szCs w:val="24"/>
        </w:rPr>
        <w:t>: the date on which the Term ends (however it ends).</w:t>
      </w:r>
      <w:bookmarkEnd w:id="28"/>
    </w:p>
    <w:p w14:paraId="12DDF805" w14:textId="77777777" w:rsidR="00132FB3" w:rsidRPr="00290355" w:rsidRDefault="00132FB3" w:rsidP="00132FB3">
      <w:pPr>
        <w:pStyle w:val="DefinedTermPara"/>
        <w:rPr>
          <w:rFonts w:ascii="Times" w:hAnsi="Times" w:cs="Times"/>
          <w:sz w:val="24"/>
          <w:szCs w:val="24"/>
        </w:rPr>
      </w:pPr>
      <w:bookmarkStart w:id="29" w:name="a499761"/>
      <w:r w:rsidRPr="00290355">
        <w:rPr>
          <w:rStyle w:val="DefTerm"/>
          <w:rFonts w:ascii="Times" w:hAnsi="Times" w:cs="Times"/>
          <w:sz w:val="24"/>
          <w:szCs w:val="24"/>
        </w:rPr>
        <w:t>Uninsured Risks</w:t>
      </w:r>
      <w:r w:rsidRPr="00290355">
        <w:rPr>
          <w:rFonts w:ascii="Times" w:hAnsi="Times" w:cs="Times"/>
          <w:sz w:val="24"/>
          <w:szCs w:val="24"/>
        </w:rPr>
        <w:t xml:space="preserve">: any of the risks specified in the definition of Insured Risks where such risks are not insured against at the date of the relevant damage or destruction because of an exclusion imposed by the insurers or insurance for such risks was not available in the London insurance market on reasonable terms acceptable to the Landlord at the time the insurance policy was entered </w:t>
      </w:r>
      <w:proofErr w:type="gramStart"/>
      <w:r w:rsidRPr="00290355">
        <w:rPr>
          <w:rFonts w:ascii="Times" w:hAnsi="Times" w:cs="Times"/>
          <w:sz w:val="24"/>
          <w:szCs w:val="24"/>
        </w:rPr>
        <w:t>into</w:t>
      </w:r>
      <w:proofErr w:type="gramEnd"/>
      <w:r w:rsidRPr="00290355">
        <w:rPr>
          <w:rFonts w:ascii="Times" w:hAnsi="Times" w:cs="Times"/>
          <w:sz w:val="24"/>
          <w:szCs w:val="24"/>
        </w:rPr>
        <w:t xml:space="preserve"> and </w:t>
      </w:r>
      <w:r w:rsidRPr="00290355">
        <w:rPr>
          <w:rStyle w:val="DefTerm"/>
          <w:rFonts w:ascii="Times" w:hAnsi="Times" w:cs="Times"/>
          <w:sz w:val="24"/>
          <w:szCs w:val="24"/>
        </w:rPr>
        <w:t>Uninsured Risk</w:t>
      </w:r>
      <w:r w:rsidRPr="00290355">
        <w:rPr>
          <w:rFonts w:ascii="Times" w:hAnsi="Times" w:cs="Times"/>
          <w:sz w:val="24"/>
          <w:szCs w:val="24"/>
        </w:rPr>
        <w:t xml:space="preserve"> means any one of the Uninsured Risks.</w:t>
      </w:r>
      <w:bookmarkEnd w:id="29"/>
    </w:p>
    <w:p w14:paraId="688094BB" w14:textId="77777777" w:rsidR="00132FB3" w:rsidRPr="00290355" w:rsidRDefault="00132FB3" w:rsidP="00132FB3">
      <w:pPr>
        <w:pStyle w:val="DefinedTermPara"/>
        <w:rPr>
          <w:rFonts w:ascii="Times" w:hAnsi="Times" w:cs="Times"/>
          <w:sz w:val="24"/>
          <w:szCs w:val="24"/>
        </w:rPr>
      </w:pPr>
      <w:bookmarkStart w:id="30" w:name="a201897"/>
      <w:r w:rsidRPr="00290355">
        <w:rPr>
          <w:rStyle w:val="DefTerm"/>
          <w:rFonts w:ascii="Times" w:hAnsi="Times" w:cs="Times"/>
          <w:sz w:val="24"/>
          <w:szCs w:val="24"/>
        </w:rPr>
        <w:t>Utilities</w:t>
      </w:r>
      <w:r w:rsidRPr="00290355">
        <w:rPr>
          <w:rFonts w:ascii="Times" w:hAnsi="Times" w:cs="Times"/>
          <w:sz w:val="24"/>
          <w:szCs w:val="24"/>
        </w:rPr>
        <w:t>: electricity, gas, water, sewage, air-conditioning, heating, energy, telecommunications, data and all other services and utilities.</w:t>
      </w:r>
      <w:bookmarkEnd w:id="30"/>
    </w:p>
    <w:p w14:paraId="75C28119" w14:textId="41DF814F" w:rsidR="00132FB3" w:rsidRPr="00290355" w:rsidRDefault="00132FB3" w:rsidP="00132FB3">
      <w:pPr>
        <w:pStyle w:val="DefinedTermPara"/>
        <w:rPr>
          <w:rFonts w:ascii="Times" w:hAnsi="Times" w:cs="Times"/>
          <w:sz w:val="24"/>
          <w:szCs w:val="24"/>
        </w:rPr>
      </w:pPr>
      <w:bookmarkStart w:id="31" w:name="a362855"/>
      <w:r w:rsidRPr="00290355">
        <w:rPr>
          <w:rStyle w:val="DefTerm"/>
          <w:rFonts w:ascii="Times" w:hAnsi="Times" w:cs="Times"/>
          <w:sz w:val="24"/>
          <w:szCs w:val="24"/>
        </w:rPr>
        <w:lastRenderedPageBreak/>
        <w:t>Utility Costs</w:t>
      </w:r>
      <w:r w:rsidRPr="00290355">
        <w:rPr>
          <w:rFonts w:ascii="Times" w:hAnsi="Times" w:cs="Times"/>
          <w:sz w:val="24"/>
          <w:szCs w:val="24"/>
        </w:rPr>
        <w:t>: all costs in connection with the supply or removal of Utilities to or from the Property (or a fair proportion of the total cost if any of those costs are payable in respect of the Property together with any other property).</w:t>
      </w:r>
      <w:bookmarkEnd w:id="31"/>
    </w:p>
    <w:p w14:paraId="17826EBE" w14:textId="77777777" w:rsidR="00657DF4" w:rsidRPr="00290355" w:rsidRDefault="00657DF4" w:rsidP="00290355">
      <w:pPr>
        <w:pStyle w:val="DefinedTermPara"/>
        <w:rPr>
          <w:rFonts w:ascii="Times" w:hAnsi="Times" w:cs="Times"/>
          <w:b/>
          <w:bCs/>
          <w:szCs w:val="22"/>
          <w:u w:val="single"/>
        </w:rPr>
      </w:pPr>
      <w:r w:rsidRPr="00290355">
        <w:rPr>
          <w:rFonts w:ascii="Times" w:eastAsia="Times New Roman" w:hAnsi="Times" w:cs="Times"/>
          <w:b/>
          <w:bCs/>
          <w:szCs w:val="22"/>
          <w:u w:val="single"/>
        </w:rPr>
        <w:t>Intent of Lease</w:t>
      </w:r>
    </w:p>
    <w:p w14:paraId="01DF2FC4" w14:textId="77777777" w:rsidR="00657DF4" w:rsidRPr="00290355" w:rsidRDefault="00657DF4" w:rsidP="00290355">
      <w:pPr>
        <w:shd w:val="clear" w:color="auto" w:fill="FFFFFF"/>
        <w:spacing w:before="100" w:beforeAutospacing="1" w:after="120" w:line="360" w:lineRule="atLeast"/>
        <w:ind w:left="720"/>
        <w:rPr>
          <w:rFonts w:ascii="Times" w:eastAsia="Times New Roman" w:hAnsi="Times" w:cs="Times"/>
          <w:color w:val="000000"/>
        </w:rPr>
      </w:pPr>
      <w:r w:rsidRPr="00290355">
        <w:rPr>
          <w:rFonts w:ascii="Times" w:eastAsia="Times New Roman" w:hAnsi="Times" w:cs="Times"/>
          <w:color w:val="000000"/>
        </w:rPr>
        <w:t>It is the intent of this Lease and agreed to by the Parties to this Lease that rent for this Lease will be on a gross rent basis meaning the Tenant will pay the Base Rent and any Additional Rent and the Landlord will be responsible for all other service charges related to the Premises and the operation of the Building save as specifically provided in this Lease to the contrary.</w:t>
      </w:r>
    </w:p>
    <w:p w14:paraId="6A382347" w14:textId="77777777" w:rsidR="00657DF4" w:rsidRPr="00290355" w:rsidRDefault="00657DF4" w:rsidP="00290355">
      <w:pPr>
        <w:shd w:val="clear" w:color="auto" w:fill="FFFFFF"/>
        <w:spacing w:before="300" w:after="120" w:line="360" w:lineRule="atLeast"/>
        <w:ind w:firstLine="585"/>
        <w:rPr>
          <w:rFonts w:ascii="Times" w:eastAsia="Times New Roman" w:hAnsi="Times" w:cs="Times"/>
          <w:b/>
          <w:bCs/>
          <w:color w:val="000000"/>
          <w:u w:val="single"/>
        </w:rPr>
      </w:pPr>
      <w:r w:rsidRPr="00290355">
        <w:rPr>
          <w:rFonts w:ascii="Times" w:eastAsia="Times New Roman" w:hAnsi="Times" w:cs="Times"/>
          <w:b/>
          <w:bCs/>
          <w:color w:val="000000"/>
          <w:u w:val="single"/>
        </w:rPr>
        <w:t>Let Premises</w:t>
      </w:r>
    </w:p>
    <w:p w14:paraId="06AE5A07" w14:textId="1D167E49" w:rsidR="00657DF4" w:rsidRPr="00290355" w:rsidRDefault="00657DF4" w:rsidP="00290355">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The Landlord agrees to let to the Tenant the retail store municipally described as 80 </w:t>
      </w:r>
      <w:proofErr w:type="spellStart"/>
      <w:r w:rsidRPr="00290355">
        <w:rPr>
          <w:rFonts w:ascii="Times" w:eastAsia="Times New Roman" w:hAnsi="Times" w:cs="Times"/>
          <w:color w:val="000000"/>
        </w:rPr>
        <w:t>Wolviston</w:t>
      </w:r>
      <w:proofErr w:type="spellEnd"/>
      <w:r w:rsidRPr="00290355">
        <w:rPr>
          <w:rFonts w:ascii="Times" w:eastAsia="Times New Roman" w:hAnsi="Times" w:cs="Times"/>
          <w:color w:val="000000"/>
        </w:rPr>
        <w:t xml:space="preserve"> Road, Billingham, TS22 5JF, (the "Premises").</w:t>
      </w:r>
      <w:r w:rsidRPr="00290355">
        <w:rPr>
          <w:rFonts w:ascii="Times" w:eastAsia="Times New Roman" w:hAnsi="Times" w:cs="Times"/>
          <w:color w:val="000000"/>
        </w:rPr>
        <w:br/>
        <w:t>The Premises will be used for only the following permitted use (the "Permitted Use"):</w:t>
      </w:r>
      <w:r w:rsidR="00CD030D" w:rsidRPr="00290355">
        <w:rPr>
          <w:rFonts w:ascii="Times" w:eastAsia="Times New Roman" w:hAnsi="Times" w:cs="Times"/>
          <w:color w:val="000000"/>
        </w:rPr>
        <w:t xml:space="preserve"> </w:t>
      </w:r>
      <w:r w:rsidRPr="00290355">
        <w:rPr>
          <w:rFonts w:ascii="Times" w:eastAsia="Times New Roman" w:hAnsi="Times" w:cs="Times"/>
          <w:color w:val="000000"/>
        </w:rPr>
        <w:t>Retail Shop</w:t>
      </w:r>
      <w:r w:rsidR="00CD030D" w:rsidRPr="00290355">
        <w:rPr>
          <w:rFonts w:ascii="Times" w:eastAsia="Times New Roman" w:hAnsi="Times" w:cs="Times"/>
          <w:color w:val="000000"/>
        </w:rPr>
        <w:t>/Convenience Store.</w:t>
      </w:r>
    </w:p>
    <w:p w14:paraId="7BB2EA81" w14:textId="77777777" w:rsidR="00132FB3" w:rsidRPr="00290355" w:rsidRDefault="00657DF4" w:rsidP="00290355">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The Premises form only part of a Building. They do not include any part of the main structure, foundations, roof or exterior of that Building but they </w:t>
      </w:r>
      <w:proofErr w:type="gramStart"/>
      <w:r w:rsidRPr="00290355">
        <w:rPr>
          <w:rFonts w:ascii="Times" w:eastAsia="Times New Roman" w:hAnsi="Times" w:cs="Times"/>
          <w:color w:val="000000"/>
        </w:rPr>
        <w:t>do</w:t>
      </w:r>
      <w:proofErr w:type="gramEnd"/>
    </w:p>
    <w:p w14:paraId="69C072FE" w14:textId="0EE45623" w:rsidR="00657DF4" w:rsidRPr="00290355" w:rsidRDefault="00657DF4" w:rsidP="00290355">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 include window frames and plate glass, </w:t>
      </w:r>
      <w:proofErr w:type="gramStart"/>
      <w:r w:rsidRPr="00290355">
        <w:rPr>
          <w:rFonts w:ascii="Times" w:eastAsia="Times New Roman" w:hAnsi="Times" w:cs="Times"/>
          <w:color w:val="000000"/>
        </w:rPr>
        <w:t>doors</w:t>
      </w:r>
      <w:proofErr w:type="gramEnd"/>
      <w:r w:rsidRPr="00290355">
        <w:rPr>
          <w:rFonts w:ascii="Times" w:eastAsia="Times New Roman" w:hAnsi="Times" w:cs="Times"/>
          <w:color w:val="000000"/>
        </w:rPr>
        <w:t xml:space="preserve"> and door frames, raised floors and suspended ceilings and the voids above and below them, light fittings and other landlord's fixtures and fittings.</w:t>
      </w:r>
    </w:p>
    <w:p w14:paraId="170859CF" w14:textId="77777777" w:rsidR="00657DF4" w:rsidRPr="00290355" w:rsidRDefault="00657DF4" w:rsidP="00290355">
      <w:pPr>
        <w:shd w:val="clear" w:color="auto" w:fill="FFFFFF"/>
        <w:spacing w:before="300" w:after="120" w:line="360" w:lineRule="atLeast"/>
        <w:ind w:left="585"/>
        <w:rPr>
          <w:rFonts w:ascii="Times" w:eastAsia="Times New Roman" w:hAnsi="Times" w:cs="Times"/>
          <w:b/>
          <w:bCs/>
          <w:color w:val="000000"/>
          <w:u w:val="single"/>
        </w:rPr>
      </w:pPr>
      <w:r w:rsidRPr="00290355">
        <w:rPr>
          <w:rFonts w:ascii="Times" w:eastAsia="Times New Roman" w:hAnsi="Times" w:cs="Times"/>
          <w:b/>
          <w:bCs/>
          <w:color w:val="000000"/>
          <w:u w:val="single"/>
        </w:rPr>
        <w:t>Term</w:t>
      </w:r>
    </w:p>
    <w:p w14:paraId="28C1CAEB" w14:textId="175BF69B" w:rsidR="00290355" w:rsidRDefault="00657DF4" w:rsidP="00290355">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The term of the Lease is a periodic tenancy commencing at 12:00 noon on </w:t>
      </w:r>
      <w:r w:rsidR="00290355">
        <w:rPr>
          <w:rFonts w:ascii="Times" w:eastAsia="Times New Roman" w:hAnsi="Times" w:cs="Times"/>
          <w:color w:val="000000"/>
        </w:rPr>
        <w:t xml:space="preserve">05 September 2023 </w:t>
      </w:r>
      <w:r w:rsidRPr="00290355">
        <w:rPr>
          <w:rFonts w:ascii="Times" w:eastAsia="Times New Roman" w:hAnsi="Times" w:cs="Times"/>
          <w:color w:val="000000"/>
        </w:rPr>
        <w:t xml:space="preserve">and continuing on a </w:t>
      </w:r>
      <w:proofErr w:type="gramStart"/>
      <w:r w:rsidR="00290355">
        <w:rPr>
          <w:rFonts w:ascii="Times" w:eastAsia="Times New Roman" w:hAnsi="Times" w:cs="Times"/>
          <w:color w:val="000000"/>
        </w:rPr>
        <w:t>10 year</w:t>
      </w:r>
      <w:proofErr w:type="gramEnd"/>
      <w:r w:rsidR="00290355">
        <w:rPr>
          <w:rFonts w:ascii="Times" w:eastAsia="Times New Roman" w:hAnsi="Times" w:cs="Times"/>
          <w:color w:val="000000"/>
        </w:rPr>
        <w:t xml:space="preserve"> basis</w:t>
      </w:r>
      <w:r w:rsidRPr="00290355">
        <w:rPr>
          <w:rFonts w:ascii="Times" w:eastAsia="Times New Roman" w:hAnsi="Times" w:cs="Times"/>
          <w:color w:val="000000"/>
        </w:rPr>
        <w:t xml:space="preserve"> until the Landlord or the Tenant terminates the tenancy (the "Term").</w:t>
      </w:r>
      <w:r w:rsidR="00290355">
        <w:rPr>
          <w:rFonts w:ascii="Times" w:eastAsia="Times New Roman" w:hAnsi="Times" w:cs="Times"/>
          <w:color w:val="000000"/>
        </w:rPr>
        <w:t xml:space="preserve"> </w:t>
      </w:r>
    </w:p>
    <w:p w14:paraId="0AFE35CF" w14:textId="2F1C8439" w:rsidR="000A136F" w:rsidRDefault="00290355" w:rsidP="000A136F">
      <w:pPr>
        <w:shd w:val="clear" w:color="auto" w:fill="FFFFFF"/>
        <w:spacing w:before="100" w:beforeAutospacing="1" w:after="120" w:line="360" w:lineRule="atLeast"/>
        <w:ind w:left="585"/>
        <w:rPr>
          <w:rFonts w:ascii="Times" w:eastAsia="Times New Roman" w:hAnsi="Times" w:cs="Times"/>
          <w:color w:val="000000"/>
        </w:rPr>
      </w:pPr>
      <w:r>
        <w:rPr>
          <w:rFonts w:ascii="Times" w:eastAsia="Times New Roman" w:hAnsi="Times" w:cs="Times"/>
          <w:color w:val="000000"/>
        </w:rPr>
        <w:t xml:space="preserve">The tenant shall have the right to terminate this lease on 05 </w:t>
      </w:r>
      <w:r w:rsidR="000A136F">
        <w:rPr>
          <w:rFonts w:ascii="Times" w:eastAsia="Times New Roman" w:hAnsi="Times" w:cs="Times"/>
          <w:color w:val="000000"/>
        </w:rPr>
        <w:t xml:space="preserve">September 2028 (the break date) on the service of 12 weeks prior written notice to the Landlord provided that – </w:t>
      </w:r>
    </w:p>
    <w:p w14:paraId="655B0925" w14:textId="15FB3732" w:rsidR="000A136F" w:rsidRDefault="000A136F" w:rsidP="000A136F">
      <w:pPr>
        <w:pStyle w:val="ListParagraph"/>
        <w:numPr>
          <w:ilvl w:val="6"/>
          <w:numId w:val="87"/>
        </w:numPr>
        <w:shd w:val="clear" w:color="auto" w:fill="FFFFFF"/>
        <w:spacing w:before="100" w:beforeAutospacing="1" w:after="120" w:line="360" w:lineRule="atLeast"/>
        <w:rPr>
          <w:rFonts w:ascii="Times" w:eastAsia="Times New Roman" w:hAnsi="Times" w:cs="Times"/>
          <w:color w:val="000000"/>
        </w:rPr>
      </w:pPr>
      <w:r>
        <w:rPr>
          <w:rFonts w:ascii="Times" w:eastAsia="Times New Roman" w:hAnsi="Times" w:cs="Times"/>
          <w:color w:val="000000"/>
        </w:rPr>
        <w:t xml:space="preserve">There are no arrears of annual </w:t>
      </w:r>
      <w:proofErr w:type="gramStart"/>
      <w:r>
        <w:rPr>
          <w:rFonts w:ascii="Times" w:eastAsia="Times New Roman" w:hAnsi="Times" w:cs="Times"/>
          <w:color w:val="000000"/>
        </w:rPr>
        <w:t>rent;</w:t>
      </w:r>
      <w:proofErr w:type="gramEnd"/>
    </w:p>
    <w:p w14:paraId="35ED667B" w14:textId="336B3834" w:rsidR="000A136F" w:rsidRDefault="000A136F" w:rsidP="000A136F">
      <w:pPr>
        <w:pStyle w:val="ListParagraph"/>
        <w:numPr>
          <w:ilvl w:val="6"/>
          <w:numId w:val="87"/>
        </w:numPr>
        <w:shd w:val="clear" w:color="auto" w:fill="FFFFFF"/>
        <w:spacing w:before="100" w:beforeAutospacing="1" w:after="120" w:line="360" w:lineRule="atLeast"/>
        <w:rPr>
          <w:rFonts w:ascii="Times" w:eastAsia="Times New Roman" w:hAnsi="Times" w:cs="Times"/>
          <w:color w:val="000000"/>
        </w:rPr>
      </w:pPr>
      <w:r>
        <w:rPr>
          <w:rFonts w:ascii="Times" w:eastAsia="Times New Roman" w:hAnsi="Times" w:cs="Times"/>
          <w:color w:val="000000"/>
        </w:rPr>
        <w:t xml:space="preserve">It pays the Landlord a sum equivalent to one </w:t>
      </w:r>
      <w:proofErr w:type="gramStart"/>
      <w:r>
        <w:rPr>
          <w:rFonts w:ascii="Times" w:eastAsia="Times New Roman" w:hAnsi="Times" w:cs="Times"/>
          <w:color w:val="000000"/>
        </w:rPr>
        <w:t>quarters</w:t>
      </w:r>
      <w:proofErr w:type="gramEnd"/>
      <w:r>
        <w:rPr>
          <w:rFonts w:ascii="Times" w:eastAsia="Times New Roman" w:hAnsi="Times" w:cs="Times"/>
          <w:color w:val="000000"/>
        </w:rPr>
        <w:t xml:space="preserve"> annual rent;</w:t>
      </w:r>
    </w:p>
    <w:p w14:paraId="508A6EFC" w14:textId="77777777" w:rsidR="000A136F" w:rsidRDefault="000A136F" w:rsidP="000A136F">
      <w:pPr>
        <w:pStyle w:val="DefinedTermPara"/>
        <w:numPr>
          <w:ilvl w:val="0"/>
          <w:numId w:val="0"/>
        </w:numPr>
        <w:ind w:left="720" w:hanging="720"/>
      </w:pPr>
    </w:p>
    <w:p w14:paraId="6D88CEBE" w14:textId="77777777" w:rsidR="000A136F" w:rsidRPr="000A136F" w:rsidRDefault="000A136F" w:rsidP="000A136F">
      <w:pPr>
        <w:pStyle w:val="DefinedTermPara"/>
        <w:numPr>
          <w:ilvl w:val="0"/>
          <w:numId w:val="0"/>
        </w:numPr>
        <w:ind w:left="720" w:hanging="720"/>
      </w:pPr>
    </w:p>
    <w:p w14:paraId="21027056" w14:textId="77777777" w:rsidR="00657DF4" w:rsidRPr="00290355" w:rsidRDefault="00657DF4" w:rsidP="00290355">
      <w:pPr>
        <w:shd w:val="clear" w:color="auto" w:fill="FFFFFF"/>
        <w:spacing w:before="300" w:after="120" w:line="360" w:lineRule="atLeast"/>
        <w:ind w:left="585"/>
        <w:rPr>
          <w:rFonts w:ascii="Times" w:eastAsia="Times New Roman" w:hAnsi="Times" w:cs="Times"/>
          <w:b/>
          <w:bCs/>
          <w:color w:val="000000"/>
          <w:u w:val="single"/>
        </w:rPr>
      </w:pPr>
      <w:r w:rsidRPr="00290355">
        <w:rPr>
          <w:rFonts w:ascii="Times" w:eastAsia="Times New Roman" w:hAnsi="Times" w:cs="Times"/>
          <w:b/>
          <w:bCs/>
          <w:color w:val="000000"/>
          <w:u w:val="single"/>
        </w:rPr>
        <w:lastRenderedPageBreak/>
        <w:t>Security of Tenure</w:t>
      </w:r>
    </w:p>
    <w:p w14:paraId="759C5793" w14:textId="77777777" w:rsidR="00657DF4" w:rsidRPr="00290355" w:rsidRDefault="00657DF4" w:rsidP="00290355">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Landlord and the Tenant have agreed that sections 24 to 28 of the Landlord and Tenant Act 1954 do not apply to this Lease.</w:t>
      </w:r>
    </w:p>
    <w:p w14:paraId="09D8956C" w14:textId="77777777" w:rsidR="00657DF4" w:rsidRPr="00290355" w:rsidRDefault="00657DF4" w:rsidP="00290355">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Landlord has served on the Tenant a notice in the form, or substantially in the form, set out in Schedule 1 to the Regulatory Reform (Business Tenancies) (England and Wales) Order 2003 ("the Order").</w:t>
      </w:r>
    </w:p>
    <w:p w14:paraId="54E8FCD1"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requirements specified in Schedule 2 to the Order have been met in that the Tenant has made the appropriate declaration in the form, or substantially in the form, set out in Schedule 2 to the Order.</w:t>
      </w:r>
    </w:p>
    <w:p w14:paraId="725C0D9B" w14:textId="77777777" w:rsidR="00132FB3" w:rsidRPr="000A136F" w:rsidRDefault="00132FB3" w:rsidP="000A136F">
      <w:pPr>
        <w:pStyle w:val="TitleClause"/>
        <w:numPr>
          <w:ilvl w:val="0"/>
          <w:numId w:val="0"/>
        </w:numPr>
        <w:ind w:firstLine="585"/>
        <w:rPr>
          <w:rFonts w:ascii="Times" w:hAnsi="Times" w:cs="Times"/>
          <w:sz w:val="24"/>
          <w:szCs w:val="24"/>
          <w:u w:val="single"/>
        </w:rPr>
      </w:pPr>
      <w:r w:rsidRPr="000A136F">
        <w:rPr>
          <w:rFonts w:ascii="Times" w:hAnsi="Times" w:cs="Times"/>
          <w:sz w:val="24"/>
          <w:szCs w:val="24"/>
          <w:u w:val="single"/>
        </w:rPr>
        <w:fldChar w:fldCharType="begin"/>
      </w:r>
      <w:r w:rsidRPr="000A136F">
        <w:rPr>
          <w:rFonts w:ascii="Times" w:hAnsi="Times" w:cs="Times"/>
          <w:sz w:val="24"/>
          <w:szCs w:val="24"/>
          <w:u w:val="single"/>
        </w:rPr>
        <w:instrText>TC "4. Payment of Annual Rent" \l 1</w:instrText>
      </w:r>
      <w:r w:rsidRPr="000A136F">
        <w:rPr>
          <w:rFonts w:ascii="Times" w:hAnsi="Times" w:cs="Times"/>
          <w:sz w:val="24"/>
          <w:szCs w:val="24"/>
          <w:u w:val="single"/>
        </w:rPr>
        <w:fldChar w:fldCharType="end"/>
      </w:r>
      <w:bookmarkStart w:id="32" w:name="a108751"/>
      <w:bookmarkStart w:id="33" w:name="_Toc121682318"/>
      <w:r w:rsidRPr="000A136F">
        <w:rPr>
          <w:rFonts w:ascii="Times" w:hAnsi="Times" w:cs="Times"/>
          <w:sz w:val="24"/>
          <w:szCs w:val="24"/>
          <w:u w:val="single"/>
        </w:rPr>
        <w:t>Payment of Annual Rent</w:t>
      </w:r>
      <w:bookmarkEnd w:id="32"/>
      <w:bookmarkEnd w:id="33"/>
    </w:p>
    <w:p w14:paraId="5082E905" w14:textId="3E2A0939" w:rsidR="00132FB3" w:rsidRPr="00290355" w:rsidRDefault="00132FB3" w:rsidP="000A136F">
      <w:pPr>
        <w:pStyle w:val="NoNumUntitledsubclause1"/>
        <w:rPr>
          <w:rFonts w:ascii="Times" w:hAnsi="Times" w:cs="Times"/>
          <w:sz w:val="24"/>
          <w:szCs w:val="24"/>
        </w:rPr>
      </w:pPr>
      <w:bookmarkStart w:id="34" w:name="a959789"/>
      <w:r w:rsidRPr="00290355">
        <w:rPr>
          <w:rFonts w:ascii="Times" w:hAnsi="Times" w:cs="Times"/>
          <w:sz w:val="24"/>
          <w:szCs w:val="24"/>
        </w:rPr>
        <w:t xml:space="preserve">The Tenant must pay the Annual Rent by </w:t>
      </w:r>
      <w:r w:rsidRPr="00290355">
        <w:rPr>
          <w:rFonts w:ascii="Times" w:hAnsi="Times" w:cs="Times"/>
          <w:sz w:val="24"/>
          <w:szCs w:val="24"/>
        </w:rPr>
        <w:t xml:space="preserve">twelve </w:t>
      </w:r>
      <w:r w:rsidRPr="00290355">
        <w:rPr>
          <w:rFonts w:ascii="Times" w:hAnsi="Times" w:cs="Times"/>
          <w:sz w:val="24"/>
          <w:szCs w:val="24"/>
        </w:rPr>
        <w:t>equal instalments in advance on or before the Rent Payment Dates except that:</w:t>
      </w:r>
      <w:bookmarkEnd w:id="34"/>
    </w:p>
    <w:p w14:paraId="6B0346A3" w14:textId="2CF02E8D" w:rsidR="0065653F" w:rsidRPr="000A136F" w:rsidRDefault="0065653F" w:rsidP="000A136F">
      <w:pPr>
        <w:shd w:val="clear" w:color="auto" w:fill="FFFFFF"/>
        <w:spacing w:before="100" w:beforeAutospacing="1" w:after="120" w:line="360" w:lineRule="atLeast"/>
        <w:ind w:left="945"/>
        <w:rPr>
          <w:rFonts w:ascii="Times" w:eastAsia="Times New Roman" w:hAnsi="Times" w:cs="Times"/>
          <w:color w:val="000000"/>
        </w:rPr>
      </w:pPr>
      <w:r w:rsidRPr="000A136F">
        <w:rPr>
          <w:rFonts w:ascii="Times" w:eastAsia="Times New Roman" w:hAnsi="Times" w:cs="Times"/>
          <w:color w:val="000000"/>
        </w:rPr>
        <w:t xml:space="preserve">The Tenant will pay the Base Rent on or before the fifth of </w:t>
      </w:r>
      <w:proofErr w:type="gramStart"/>
      <w:r w:rsidRPr="000A136F">
        <w:rPr>
          <w:rFonts w:ascii="Times" w:eastAsia="Times New Roman" w:hAnsi="Times" w:cs="Times"/>
          <w:color w:val="000000"/>
        </w:rPr>
        <w:t>each and every</w:t>
      </w:r>
      <w:proofErr w:type="gramEnd"/>
      <w:r w:rsidRPr="000A136F">
        <w:rPr>
          <w:rFonts w:ascii="Times" w:eastAsia="Times New Roman" w:hAnsi="Times" w:cs="Times"/>
          <w:color w:val="000000"/>
        </w:rPr>
        <w:t xml:space="preserve"> month of the Term to the Landlord. </w:t>
      </w:r>
    </w:p>
    <w:p w14:paraId="49324C71" w14:textId="568394D0" w:rsidR="00132FB3" w:rsidRPr="00290355" w:rsidRDefault="0065653F" w:rsidP="000A136F">
      <w:pPr>
        <w:pStyle w:val="Untitledsubclause2"/>
        <w:numPr>
          <w:ilvl w:val="0"/>
          <w:numId w:val="0"/>
        </w:numPr>
        <w:ind w:left="945"/>
        <w:rPr>
          <w:rFonts w:ascii="Times" w:hAnsi="Times" w:cs="Times"/>
          <w:sz w:val="24"/>
          <w:szCs w:val="24"/>
        </w:rPr>
      </w:pPr>
      <w:bookmarkStart w:id="35" w:name="a540929"/>
      <w:r w:rsidRPr="00290355">
        <w:rPr>
          <w:rFonts w:ascii="Times" w:hAnsi="Times" w:cs="Times"/>
          <w:sz w:val="24"/>
          <w:szCs w:val="24"/>
        </w:rPr>
        <w:t>T</w:t>
      </w:r>
      <w:r w:rsidR="00132FB3" w:rsidRPr="00290355">
        <w:rPr>
          <w:rFonts w:ascii="Times" w:hAnsi="Times" w:cs="Times"/>
          <w:sz w:val="24"/>
          <w:szCs w:val="24"/>
        </w:rPr>
        <w:t xml:space="preserve">he Tenant must pay the first instalment of Annual Rent on the Rent Commencement Date; and </w:t>
      </w:r>
      <w:bookmarkEnd w:id="35"/>
    </w:p>
    <w:p w14:paraId="29AB6CE9" w14:textId="7FFE0B00" w:rsidR="00132FB3" w:rsidRPr="00290355" w:rsidRDefault="0065653F" w:rsidP="000A136F">
      <w:pPr>
        <w:pStyle w:val="Untitledsubclause2"/>
        <w:numPr>
          <w:ilvl w:val="0"/>
          <w:numId w:val="0"/>
        </w:numPr>
        <w:ind w:left="945"/>
        <w:rPr>
          <w:rFonts w:ascii="Times" w:hAnsi="Times" w:cs="Times"/>
          <w:sz w:val="24"/>
          <w:szCs w:val="24"/>
        </w:rPr>
      </w:pPr>
      <w:bookmarkStart w:id="36" w:name="a107506"/>
      <w:r w:rsidRPr="00290355">
        <w:rPr>
          <w:rFonts w:ascii="Times" w:hAnsi="Times" w:cs="Times"/>
          <w:sz w:val="24"/>
          <w:szCs w:val="24"/>
        </w:rPr>
        <w:t>T</w:t>
      </w:r>
      <w:r w:rsidR="00132FB3" w:rsidRPr="00290355">
        <w:rPr>
          <w:rFonts w:ascii="Times" w:hAnsi="Times" w:cs="Times"/>
          <w:sz w:val="24"/>
          <w:szCs w:val="24"/>
        </w:rPr>
        <w:t xml:space="preserve">hat first instalment of Annual Rent shall be </w:t>
      </w:r>
      <w:r w:rsidR="00132FB3" w:rsidRPr="00290355">
        <w:rPr>
          <w:rFonts w:ascii="Times" w:hAnsi="Times" w:cs="Times"/>
          <w:sz w:val="24"/>
          <w:szCs w:val="24"/>
        </w:rPr>
        <w:t xml:space="preserve">£1100.00 </w:t>
      </w:r>
      <w:r w:rsidR="00132FB3" w:rsidRPr="00290355">
        <w:rPr>
          <w:rFonts w:ascii="Times" w:hAnsi="Times" w:cs="Times"/>
          <w:sz w:val="24"/>
          <w:szCs w:val="24"/>
        </w:rPr>
        <w:t>for the period from and including the Rent Commencement Date to and including the day before the next Rent Payment Date after the Rent Commencement Date.</w:t>
      </w:r>
      <w:bookmarkEnd w:id="36"/>
    </w:p>
    <w:p w14:paraId="307DE2AA" w14:textId="77777777" w:rsidR="00132FB3" w:rsidRPr="000A136F" w:rsidRDefault="00132FB3" w:rsidP="000A136F">
      <w:pPr>
        <w:pStyle w:val="TitleClause"/>
        <w:numPr>
          <w:ilvl w:val="0"/>
          <w:numId w:val="0"/>
        </w:numPr>
        <w:ind w:left="567"/>
        <w:rPr>
          <w:rFonts w:ascii="Times" w:hAnsi="Times" w:cs="Times"/>
          <w:sz w:val="24"/>
          <w:szCs w:val="24"/>
          <w:u w:val="single"/>
        </w:rPr>
      </w:pPr>
      <w:r w:rsidRPr="000A136F">
        <w:rPr>
          <w:rFonts w:ascii="Times" w:hAnsi="Times" w:cs="Times"/>
          <w:sz w:val="24"/>
          <w:szCs w:val="24"/>
          <w:u w:val="single"/>
        </w:rPr>
        <w:fldChar w:fldCharType="begin"/>
      </w:r>
      <w:r w:rsidRPr="000A136F">
        <w:rPr>
          <w:rFonts w:ascii="Times" w:hAnsi="Times" w:cs="Times"/>
          <w:sz w:val="24"/>
          <w:szCs w:val="24"/>
          <w:u w:val="single"/>
        </w:rPr>
        <w:instrText>TC "5. Payment method" \l 1</w:instrText>
      </w:r>
      <w:r w:rsidRPr="000A136F">
        <w:rPr>
          <w:rFonts w:ascii="Times" w:hAnsi="Times" w:cs="Times"/>
          <w:sz w:val="24"/>
          <w:szCs w:val="24"/>
          <w:u w:val="single"/>
        </w:rPr>
        <w:fldChar w:fldCharType="end"/>
      </w:r>
      <w:bookmarkStart w:id="37" w:name="a362825"/>
      <w:bookmarkStart w:id="38" w:name="_Toc121682319"/>
      <w:r w:rsidRPr="000A136F">
        <w:rPr>
          <w:rFonts w:ascii="Times" w:hAnsi="Times" w:cs="Times"/>
          <w:sz w:val="24"/>
          <w:szCs w:val="24"/>
          <w:u w:val="single"/>
        </w:rPr>
        <w:t>Payment method</w:t>
      </w:r>
      <w:bookmarkEnd w:id="37"/>
      <w:bookmarkEnd w:id="38"/>
    </w:p>
    <w:p w14:paraId="686D5A30" w14:textId="77777777" w:rsidR="00132FB3" w:rsidRPr="00290355" w:rsidRDefault="00132FB3" w:rsidP="000A136F">
      <w:pPr>
        <w:pStyle w:val="NoNumUntitledsubclause1"/>
        <w:rPr>
          <w:rFonts w:ascii="Times" w:hAnsi="Times" w:cs="Times"/>
          <w:sz w:val="24"/>
          <w:szCs w:val="24"/>
        </w:rPr>
      </w:pPr>
      <w:bookmarkStart w:id="39" w:name="a704512"/>
      <w:r w:rsidRPr="00290355">
        <w:rPr>
          <w:rFonts w:ascii="Times" w:hAnsi="Times" w:cs="Times"/>
          <w:sz w:val="24"/>
          <w:szCs w:val="24"/>
        </w:rPr>
        <w:t xml:space="preserve">The Tenant must pay the Annual Rent and all other sums payable under this lease by: </w:t>
      </w:r>
      <w:bookmarkEnd w:id="39"/>
    </w:p>
    <w:p w14:paraId="4629D9C0" w14:textId="2A572559" w:rsidR="00132FB3" w:rsidRPr="00290355" w:rsidRDefault="00132FB3" w:rsidP="000A136F">
      <w:pPr>
        <w:pStyle w:val="Untitledsubclause2"/>
        <w:numPr>
          <w:ilvl w:val="0"/>
          <w:numId w:val="0"/>
        </w:numPr>
        <w:ind w:left="1800"/>
        <w:rPr>
          <w:rFonts w:ascii="Times" w:hAnsi="Times" w:cs="Times"/>
          <w:sz w:val="24"/>
          <w:szCs w:val="24"/>
        </w:rPr>
      </w:pPr>
      <w:bookmarkStart w:id="40" w:name="a535116"/>
      <w:r w:rsidRPr="00290355">
        <w:rPr>
          <w:rFonts w:ascii="Times" w:hAnsi="Times" w:cs="Times"/>
          <w:sz w:val="24"/>
          <w:szCs w:val="24"/>
        </w:rPr>
        <w:t xml:space="preserve">electronic means from an account held in the name of </w:t>
      </w:r>
      <w:r w:rsidRPr="00290355">
        <w:rPr>
          <w:rFonts w:ascii="Times" w:hAnsi="Times" w:cs="Times"/>
          <w:sz w:val="24"/>
          <w:szCs w:val="24"/>
        </w:rPr>
        <w:t xml:space="preserve">AK Properties NE LTD </w:t>
      </w:r>
      <w:r w:rsidRPr="00290355">
        <w:rPr>
          <w:rFonts w:ascii="Times" w:hAnsi="Times" w:cs="Times"/>
          <w:sz w:val="24"/>
          <w:szCs w:val="24"/>
        </w:rPr>
        <w:t>the Tenant to the account notified from time to time to the Tenant by the Landlord; or</w:t>
      </w:r>
      <w:bookmarkEnd w:id="40"/>
    </w:p>
    <w:p w14:paraId="4E936D52" w14:textId="77777777" w:rsidR="00132FB3" w:rsidRPr="00290355" w:rsidRDefault="00132FB3" w:rsidP="000A136F">
      <w:pPr>
        <w:pStyle w:val="Untitledsubclause2"/>
        <w:numPr>
          <w:ilvl w:val="0"/>
          <w:numId w:val="0"/>
        </w:numPr>
        <w:ind w:left="1800"/>
        <w:rPr>
          <w:rFonts w:ascii="Times" w:hAnsi="Times" w:cs="Times"/>
          <w:sz w:val="24"/>
          <w:szCs w:val="24"/>
        </w:rPr>
      </w:pPr>
      <w:bookmarkStart w:id="41" w:name="a135213"/>
      <w:r w:rsidRPr="00290355">
        <w:rPr>
          <w:rFonts w:ascii="Times" w:hAnsi="Times" w:cs="Times"/>
          <w:sz w:val="24"/>
          <w:szCs w:val="24"/>
        </w:rPr>
        <w:t>any other method that the Landlord reasonably requires from time to time and notifies to the Tenant.</w:t>
      </w:r>
      <w:bookmarkEnd w:id="41"/>
    </w:p>
    <w:p w14:paraId="08D5C313" w14:textId="77777777" w:rsidR="00132FB3" w:rsidRPr="000A136F" w:rsidRDefault="00132FB3" w:rsidP="000A136F">
      <w:pPr>
        <w:pStyle w:val="TitleClause"/>
        <w:numPr>
          <w:ilvl w:val="0"/>
          <w:numId w:val="0"/>
        </w:numPr>
        <w:ind w:left="567"/>
        <w:rPr>
          <w:rFonts w:ascii="Times" w:hAnsi="Times" w:cs="Times"/>
          <w:sz w:val="24"/>
          <w:szCs w:val="24"/>
          <w:u w:val="single"/>
        </w:rPr>
      </w:pPr>
      <w:r w:rsidRPr="000A136F">
        <w:rPr>
          <w:rFonts w:ascii="Times" w:hAnsi="Times" w:cs="Times"/>
          <w:sz w:val="24"/>
          <w:szCs w:val="24"/>
          <w:u w:val="single"/>
        </w:rPr>
        <w:fldChar w:fldCharType="begin"/>
      </w:r>
      <w:r w:rsidRPr="000A136F">
        <w:rPr>
          <w:rFonts w:ascii="Times" w:hAnsi="Times" w:cs="Times"/>
          <w:sz w:val="24"/>
          <w:szCs w:val="24"/>
          <w:u w:val="single"/>
        </w:rPr>
        <w:instrText>TC "6. No set-off" \l 1</w:instrText>
      </w:r>
      <w:r w:rsidRPr="000A136F">
        <w:rPr>
          <w:rFonts w:ascii="Times" w:hAnsi="Times" w:cs="Times"/>
          <w:sz w:val="24"/>
          <w:szCs w:val="24"/>
          <w:u w:val="single"/>
        </w:rPr>
        <w:fldChar w:fldCharType="end"/>
      </w:r>
      <w:bookmarkStart w:id="42" w:name="a495991"/>
      <w:bookmarkStart w:id="43" w:name="_Toc121682320"/>
      <w:r w:rsidRPr="000A136F">
        <w:rPr>
          <w:rFonts w:ascii="Times" w:hAnsi="Times" w:cs="Times"/>
          <w:sz w:val="24"/>
          <w:szCs w:val="24"/>
          <w:u w:val="single"/>
        </w:rPr>
        <w:t>No set-off</w:t>
      </w:r>
      <w:bookmarkEnd w:id="42"/>
      <w:bookmarkEnd w:id="43"/>
    </w:p>
    <w:p w14:paraId="0BA9730B" w14:textId="77777777" w:rsidR="00132FB3" w:rsidRPr="00290355" w:rsidRDefault="00132FB3" w:rsidP="000A136F">
      <w:pPr>
        <w:pStyle w:val="NoNumUntitledsubclause1"/>
        <w:rPr>
          <w:rFonts w:ascii="Times" w:hAnsi="Times" w:cs="Times"/>
          <w:sz w:val="24"/>
          <w:szCs w:val="24"/>
        </w:rPr>
      </w:pPr>
      <w:bookmarkStart w:id="44" w:name="a889272"/>
      <w:r w:rsidRPr="00290355">
        <w:rPr>
          <w:rFonts w:ascii="Times" w:hAnsi="Times" w:cs="Times"/>
          <w:sz w:val="24"/>
          <w:szCs w:val="24"/>
        </w:rPr>
        <w:t>The Tenant must pay the Annual Rent and all other sums payable under this lease in full without any set-off, counterclaim, deduction or withholding (other than any deduction or withholding of tax as required by law).</w:t>
      </w:r>
      <w:bookmarkEnd w:id="44"/>
    </w:p>
    <w:p w14:paraId="33012A56" w14:textId="4EE4B265"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lastRenderedPageBreak/>
        <w:t xml:space="preserve">The Tenant will indemnify the Landlord for all rates, taxes, assessments, duties, charges, impositions and outgoings imposed on the Premises, or any owner </w:t>
      </w:r>
      <w:proofErr w:type="gramStart"/>
      <w:r w:rsidRPr="00290355">
        <w:rPr>
          <w:rFonts w:ascii="Times" w:eastAsia="Times New Roman" w:hAnsi="Times" w:cs="Times"/>
          <w:color w:val="000000"/>
        </w:rPr>
        <w:t>o</w:t>
      </w:r>
      <w:r w:rsidR="000A136F">
        <w:rPr>
          <w:rFonts w:ascii="Times" w:eastAsia="Times New Roman" w:hAnsi="Times" w:cs="Times"/>
          <w:color w:val="000000"/>
        </w:rPr>
        <w:t>:-</w:t>
      </w:r>
      <w:proofErr w:type="gramEnd"/>
      <w:r w:rsidR="000A136F">
        <w:rPr>
          <w:rFonts w:ascii="Times" w:eastAsia="Times New Roman" w:hAnsi="Times" w:cs="Times"/>
          <w:color w:val="000000"/>
        </w:rPr>
        <w:t xml:space="preserve"> </w:t>
      </w:r>
      <w:proofErr w:type="spellStart"/>
      <w:r w:rsidR="000A136F">
        <w:rPr>
          <w:rFonts w:ascii="Times" w:eastAsia="Times New Roman" w:hAnsi="Times" w:cs="Times"/>
          <w:color w:val="000000"/>
        </w:rPr>
        <w:t>a</w:t>
      </w:r>
      <w:r w:rsidRPr="00290355">
        <w:rPr>
          <w:rFonts w:ascii="Times" w:eastAsia="Times New Roman" w:hAnsi="Times" w:cs="Times"/>
          <w:color w:val="000000"/>
        </w:rPr>
        <w:t>r</w:t>
      </w:r>
      <w:proofErr w:type="spellEnd"/>
      <w:r w:rsidRPr="00290355">
        <w:rPr>
          <w:rFonts w:ascii="Times" w:eastAsia="Times New Roman" w:hAnsi="Times" w:cs="Times"/>
          <w:color w:val="000000"/>
        </w:rPr>
        <w:t xml:space="preserve"> occupier of it, during the Term, including all costs reasonably incurred by the Landlord in connection with appealing against the rating evaluation of the Premises.</w:t>
      </w:r>
    </w:p>
    <w:p w14:paraId="03B416AF"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No acceptance by the Landlord of any amount less than the full amount owed will be taken to operate as a waiver by the Landlord for the full amount or in any way to defeat or affect the rights and remedies of the Landlord to pursue the full amount.</w:t>
      </w:r>
    </w:p>
    <w:p w14:paraId="2ED6EA4D"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Rent Review</w:t>
      </w:r>
    </w:p>
    <w:p w14:paraId="05E764B1"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If the Term of this Lease is greater than five years, the Landlord and Tenant will review the Base Rent after each five-year period, which Base Rent will become effective at the commencement of the following five-year period.</w:t>
      </w:r>
    </w:p>
    <w:p w14:paraId="190E902D"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For any rent review, the Base Rent will be calculated as being the higher of the Base Rent payable immediately before the date of review and the Open Market Rent on the date of review.</w:t>
      </w:r>
    </w:p>
    <w:p w14:paraId="5EBDD8D3" w14:textId="6C69F8C8"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rent review will assume that:</w:t>
      </w:r>
    </w:p>
    <w:p w14:paraId="3434059F" w14:textId="77777777" w:rsidR="00657DF4" w:rsidRPr="00290355" w:rsidRDefault="00657DF4" w:rsidP="000A136F">
      <w:pPr>
        <w:shd w:val="clear" w:color="auto" w:fill="FFFFFF"/>
        <w:spacing w:before="100" w:beforeAutospacing="1" w:after="120" w:line="360" w:lineRule="atLeast"/>
        <w:ind w:left="990"/>
        <w:rPr>
          <w:rFonts w:ascii="Times" w:eastAsia="Times New Roman" w:hAnsi="Times" w:cs="Times"/>
          <w:color w:val="000000"/>
        </w:rPr>
      </w:pPr>
      <w:r w:rsidRPr="00290355">
        <w:rPr>
          <w:rFonts w:ascii="Times" w:eastAsia="Times New Roman" w:hAnsi="Times" w:cs="Times"/>
          <w:color w:val="000000"/>
        </w:rPr>
        <w:t xml:space="preserve">the Premises are fit for occupation by a willing </w:t>
      </w:r>
      <w:proofErr w:type="gramStart"/>
      <w:r w:rsidRPr="00290355">
        <w:rPr>
          <w:rFonts w:ascii="Times" w:eastAsia="Times New Roman" w:hAnsi="Times" w:cs="Times"/>
          <w:color w:val="000000"/>
        </w:rPr>
        <w:t>tenant;</w:t>
      </w:r>
      <w:proofErr w:type="gramEnd"/>
    </w:p>
    <w:p w14:paraId="4AC87EFA" w14:textId="77777777" w:rsidR="00657DF4" w:rsidRPr="00290355" w:rsidRDefault="00657DF4" w:rsidP="000A136F">
      <w:pPr>
        <w:shd w:val="clear" w:color="auto" w:fill="FFFFFF"/>
        <w:spacing w:before="100" w:beforeAutospacing="1" w:after="120" w:line="360" w:lineRule="atLeast"/>
        <w:ind w:left="990"/>
        <w:rPr>
          <w:rFonts w:ascii="Times" w:eastAsia="Times New Roman" w:hAnsi="Times" w:cs="Times"/>
          <w:color w:val="000000"/>
        </w:rPr>
      </w:pPr>
      <w:r w:rsidRPr="00290355">
        <w:rPr>
          <w:rFonts w:ascii="Times" w:eastAsia="Times New Roman" w:hAnsi="Times" w:cs="Times"/>
          <w:color w:val="000000"/>
        </w:rPr>
        <w:t xml:space="preserve">the Premises may be lawfully let for the Permitted </w:t>
      </w:r>
      <w:proofErr w:type="gramStart"/>
      <w:r w:rsidRPr="00290355">
        <w:rPr>
          <w:rFonts w:ascii="Times" w:eastAsia="Times New Roman" w:hAnsi="Times" w:cs="Times"/>
          <w:color w:val="000000"/>
        </w:rPr>
        <w:t>Use;</w:t>
      </w:r>
      <w:proofErr w:type="gramEnd"/>
    </w:p>
    <w:p w14:paraId="08BC0AF9" w14:textId="77777777" w:rsidR="00657DF4" w:rsidRPr="00290355" w:rsidRDefault="00657DF4" w:rsidP="000A136F">
      <w:pPr>
        <w:shd w:val="clear" w:color="auto" w:fill="FFFFFF"/>
        <w:spacing w:before="100" w:beforeAutospacing="1" w:after="120" w:line="360" w:lineRule="atLeast"/>
        <w:ind w:left="990"/>
        <w:rPr>
          <w:rFonts w:ascii="Times" w:eastAsia="Times New Roman" w:hAnsi="Times" w:cs="Times"/>
          <w:color w:val="000000"/>
        </w:rPr>
      </w:pPr>
      <w:r w:rsidRPr="00290355">
        <w:rPr>
          <w:rFonts w:ascii="Times" w:eastAsia="Times New Roman" w:hAnsi="Times" w:cs="Times"/>
          <w:color w:val="000000"/>
        </w:rPr>
        <w:t>the Landlord and Tenant have complied with their respective obligations in this Lease; and</w:t>
      </w:r>
    </w:p>
    <w:p w14:paraId="30FDB73E" w14:textId="77777777" w:rsidR="00657DF4" w:rsidRPr="00290355" w:rsidRDefault="00657DF4" w:rsidP="000A136F">
      <w:pPr>
        <w:shd w:val="clear" w:color="auto" w:fill="FFFFFF"/>
        <w:spacing w:before="100" w:beforeAutospacing="1" w:line="360" w:lineRule="atLeast"/>
        <w:ind w:left="990"/>
        <w:rPr>
          <w:rFonts w:ascii="Times" w:eastAsia="Times New Roman" w:hAnsi="Times" w:cs="Times"/>
          <w:color w:val="000000"/>
        </w:rPr>
      </w:pPr>
      <w:r w:rsidRPr="00290355">
        <w:rPr>
          <w:rFonts w:ascii="Times" w:eastAsia="Times New Roman" w:hAnsi="Times" w:cs="Times"/>
          <w:color w:val="000000"/>
        </w:rPr>
        <w:t>if the Premises have been damaged or destroyed, they have been fully repaired.</w:t>
      </w:r>
    </w:p>
    <w:p w14:paraId="106B95A0" w14:textId="3879F656"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rent review will disregard:</w:t>
      </w:r>
    </w:p>
    <w:p w14:paraId="0A57D546" w14:textId="77777777" w:rsidR="00657DF4" w:rsidRPr="00290355" w:rsidRDefault="00657DF4" w:rsidP="000A136F">
      <w:pPr>
        <w:shd w:val="clear" w:color="auto" w:fill="FFFFFF"/>
        <w:spacing w:before="100" w:beforeAutospacing="1" w:after="120" w:line="360" w:lineRule="atLeast"/>
        <w:ind w:left="990"/>
        <w:rPr>
          <w:rFonts w:ascii="Times" w:eastAsia="Times New Roman" w:hAnsi="Times" w:cs="Times"/>
          <w:color w:val="000000"/>
        </w:rPr>
      </w:pPr>
      <w:r w:rsidRPr="00290355">
        <w:rPr>
          <w:rFonts w:ascii="Times" w:eastAsia="Times New Roman" w:hAnsi="Times" w:cs="Times"/>
          <w:color w:val="000000"/>
        </w:rPr>
        <w:t xml:space="preserve">the fact that the Tenant, or any predecessor or subtenant, occupied the </w:t>
      </w:r>
      <w:proofErr w:type="gramStart"/>
      <w:r w:rsidRPr="00290355">
        <w:rPr>
          <w:rFonts w:ascii="Times" w:eastAsia="Times New Roman" w:hAnsi="Times" w:cs="Times"/>
          <w:color w:val="000000"/>
        </w:rPr>
        <w:t>Premises;</w:t>
      </w:r>
      <w:proofErr w:type="gramEnd"/>
    </w:p>
    <w:p w14:paraId="669D901B" w14:textId="77777777" w:rsidR="00657DF4" w:rsidRPr="00290355" w:rsidRDefault="00657DF4" w:rsidP="000A136F">
      <w:pPr>
        <w:shd w:val="clear" w:color="auto" w:fill="FFFFFF"/>
        <w:spacing w:before="100" w:beforeAutospacing="1" w:after="120" w:line="360" w:lineRule="atLeast"/>
        <w:ind w:left="990"/>
        <w:rPr>
          <w:rFonts w:ascii="Times" w:eastAsia="Times New Roman" w:hAnsi="Times" w:cs="Times"/>
          <w:color w:val="000000"/>
        </w:rPr>
      </w:pPr>
      <w:r w:rsidRPr="00290355">
        <w:rPr>
          <w:rFonts w:ascii="Times" w:eastAsia="Times New Roman" w:hAnsi="Times" w:cs="Times"/>
          <w:color w:val="000000"/>
        </w:rPr>
        <w:t xml:space="preserve">any goodwill attached to the Premises because of the Tenant's </w:t>
      </w:r>
      <w:proofErr w:type="gramStart"/>
      <w:r w:rsidRPr="00290355">
        <w:rPr>
          <w:rFonts w:ascii="Times" w:eastAsia="Times New Roman" w:hAnsi="Times" w:cs="Times"/>
          <w:color w:val="000000"/>
        </w:rPr>
        <w:t>occupation;</w:t>
      </w:r>
      <w:proofErr w:type="gramEnd"/>
    </w:p>
    <w:p w14:paraId="45AE460F" w14:textId="77777777" w:rsidR="00657DF4" w:rsidRPr="00290355" w:rsidRDefault="00657DF4" w:rsidP="000A136F">
      <w:pPr>
        <w:shd w:val="clear" w:color="auto" w:fill="FFFFFF"/>
        <w:spacing w:before="100" w:beforeAutospacing="1" w:after="120" w:line="360" w:lineRule="atLeast"/>
        <w:ind w:left="990"/>
        <w:rPr>
          <w:rFonts w:ascii="Times" w:eastAsia="Times New Roman" w:hAnsi="Times" w:cs="Times"/>
          <w:color w:val="000000"/>
        </w:rPr>
      </w:pPr>
      <w:r w:rsidRPr="00290355">
        <w:rPr>
          <w:rFonts w:ascii="Times" w:eastAsia="Times New Roman" w:hAnsi="Times" w:cs="Times"/>
          <w:color w:val="000000"/>
        </w:rPr>
        <w:lastRenderedPageBreak/>
        <w:t>any work done to the Premises that was not done pursuant to an obligation in this Lease; and</w:t>
      </w:r>
    </w:p>
    <w:p w14:paraId="49C276A7" w14:textId="77777777" w:rsidR="00657DF4" w:rsidRPr="00290355" w:rsidRDefault="00657DF4" w:rsidP="000A136F">
      <w:pPr>
        <w:shd w:val="clear" w:color="auto" w:fill="FFFFFF"/>
        <w:spacing w:before="100" w:beforeAutospacing="1" w:line="360" w:lineRule="atLeast"/>
        <w:ind w:left="990"/>
        <w:rPr>
          <w:rFonts w:ascii="Times" w:eastAsia="Times New Roman" w:hAnsi="Times" w:cs="Times"/>
          <w:color w:val="000000"/>
        </w:rPr>
      </w:pPr>
      <w:r w:rsidRPr="00290355">
        <w:rPr>
          <w:rFonts w:ascii="Times" w:eastAsia="Times New Roman" w:hAnsi="Times" w:cs="Times"/>
          <w:color w:val="000000"/>
        </w:rPr>
        <w:t>any activities on, or work done to, any adjoining premises.</w:t>
      </w:r>
    </w:p>
    <w:p w14:paraId="444ED044"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If the Landlord and Tenant cannot agree on the Base Rent on the date of review, either the Landlord or Tenant may request the President of the Royal Institution of Chartered Surveyors to appoint an arbitrator to determine the Open Market Rent, in arbitration conducted in accordance with the Arbitration Act 1996, which determination will be binding on the Landlord and Tenant.</w:t>
      </w:r>
    </w:p>
    <w:p w14:paraId="1E989440"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If the arbitrator is incapable or unwilling to act, the Landlord or Tenant may request the President of the Royal Institution of Chartered Surveyors to appoint a replacement.</w:t>
      </w:r>
    </w:p>
    <w:p w14:paraId="5E7C2308"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results of the rent review will be recorded in a memorandum that will be signed by the Landlord and Tenant.</w:t>
      </w:r>
    </w:p>
    <w:p w14:paraId="67D37CDD" w14:textId="77777777" w:rsidR="0065653F" w:rsidRPr="000A136F" w:rsidRDefault="0065653F" w:rsidP="000A136F">
      <w:pPr>
        <w:pStyle w:val="TitleClause"/>
        <w:numPr>
          <w:ilvl w:val="0"/>
          <w:numId w:val="0"/>
        </w:numPr>
        <w:ind w:left="567"/>
        <w:rPr>
          <w:rFonts w:ascii="Times" w:hAnsi="Times" w:cs="Times"/>
          <w:sz w:val="24"/>
          <w:szCs w:val="24"/>
          <w:u w:val="single"/>
        </w:rPr>
      </w:pPr>
      <w:r w:rsidRPr="000A136F">
        <w:rPr>
          <w:rFonts w:ascii="Times" w:hAnsi="Times" w:cs="Times"/>
          <w:sz w:val="24"/>
          <w:szCs w:val="24"/>
          <w:u w:val="single"/>
        </w:rPr>
        <w:fldChar w:fldCharType="begin"/>
      </w:r>
      <w:r w:rsidRPr="000A136F">
        <w:rPr>
          <w:rFonts w:ascii="Times" w:hAnsi="Times" w:cs="Times"/>
          <w:sz w:val="24"/>
          <w:szCs w:val="24"/>
          <w:u w:val="single"/>
        </w:rPr>
        <w:instrText>TC "8. Rates and Taxes" \l 1</w:instrText>
      </w:r>
      <w:r w:rsidRPr="000A136F">
        <w:rPr>
          <w:rFonts w:ascii="Times" w:hAnsi="Times" w:cs="Times"/>
          <w:sz w:val="24"/>
          <w:szCs w:val="24"/>
          <w:u w:val="single"/>
        </w:rPr>
        <w:fldChar w:fldCharType="end"/>
      </w:r>
      <w:bookmarkStart w:id="45" w:name="a683120"/>
      <w:bookmarkStart w:id="46" w:name="_Toc121682322"/>
      <w:r w:rsidRPr="000A136F">
        <w:rPr>
          <w:rFonts w:ascii="Times" w:hAnsi="Times" w:cs="Times"/>
          <w:sz w:val="24"/>
          <w:szCs w:val="24"/>
          <w:u w:val="single"/>
        </w:rPr>
        <w:t>Rates and Taxes</w:t>
      </w:r>
      <w:bookmarkEnd w:id="45"/>
      <w:bookmarkEnd w:id="46"/>
    </w:p>
    <w:p w14:paraId="376A19EE" w14:textId="77777777" w:rsidR="0065653F" w:rsidRPr="00290355" w:rsidRDefault="0065653F" w:rsidP="000A136F">
      <w:pPr>
        <w:pStyle w:val="Untitledsubclause1"/>
        <w:numPr>
          <w:ilvl w:val="0"/>
          <w:numId w:val="0"/>
        </w:numPr>
        <w:ind w:left="1080"/>
        <w:rPr>
          <w:rFonts w:ascii="Times" w:hAnsi="Times" w:cs="Times"/>
          <w:sz w:val="24"/>
          <w:szCs w:val="24"/>
        </w:rPr>
      </w:pPr>
      <w:bookmarkStart w:id="47" w:name="a315018"/>
      <w:r w:rsidRPr="00290355">
        <w:rPr>
          <w:rFonts w:ascii="Times" w:hAnsi="Times" w:cs="Times"/>
          <w:sz w:val="24"/>
          <w:szCs w:val="24"/>
        </w:rPr>
        <w:t>The Tenant must pay all Rates and Taxes.</w:t>
      </w:r>
      <w:bookmarkEnd w:id="47"/>
    </w:p>
    <w:p w14:paraId="7C718BA9" w14:textId="77777777" w:rsidR="0065653F" w:rsidRPr="00290355" w:rsidRDefault="0065653F" w:rsidP="000A136F">
      <w:pPr>
        <w:pStyle w:val="Untitledsubclause1"/>
        <w:numPr>
          <w:ilvl w:val="0"/>
          <w:numId w:val="0"/>
        </w:numPr>
        <w:ind w:left="1080"/>
        <w:rPr>
          <w:rFonts w:ascii="Times" w:hAnsi="Times" w:cs="Times"/>
          <w:sz w:val="24"/>
          <w:szCs w:val="24"/>
        </w:rPr>
      </w:pPr>
      <w:bookmarkStart w:id="48" w:name="a390787"/>
      <w:r w:rsidRPr="00290355">
        <w:rPr>
          <w:rFonts w:ascii="Times" w:hAnsi="Times" w:cs="Times"/>
          <w:sz w:val="24"/>
          <w:szCs w:val="24"/>
        </w:rPr>
        <w:t>The Tenant must not make any proposal to alter the rateable value of the Property (or that value as it appears on any draft rating list) without the approval of the Landlord.</w:t>
      </w:r>
      <w:bookmarkEnd w:id="48"/>
    </w:p>
    <w:p w14:paraId="2B07C82F" w14:textId="4BC1DD2E" w:rsidR="0065653F" w:rsidRPr="00290355" w:rsidRDefault="0065653F" w:rsidP="000A136F">
      <w:pPr>
        <w:pStyle w:val="Untitledsubclause1"/>
        <w:numPr>
          <w:ilvl w:val="0"/>
          <w:numId w:val="0"/>
        </w:numPr>
        <w:ind w:left="1080"/>
        <w:rPr>
          <w:rFonts w:ascii="Times" w:hAnsi="Times" w:cs="Times"/>
          <w:sz w:val="24"/>
          <w:szCs w:val="24"/>
        </w:rPr>
      </w:pPr>
      <w:bookmarkStart w:id="49" w:name="a672916"/>
      <w:r w:rsidRPr="00290355">
        <w:rPr>
          <w:rFonts w:ascii="Times" w:hAnsi="Times" w:cs="Times"/>
          <w:sz w:val="24"/>
          <w:szCs w:val="24"/>
        </w:rPr>
        <w:t>If, after the Termination Date, the Landlord loses rating relief (or any similar relief or exemption) because it has been allowed to the Tenant, the Tenant must pay the Landlord an amount equal to the relief or exemption that the Landlord has lost.</w:t>
      </w:r>
      <w:bookmarkEnd w:id="49"/>
    </w:p>
    <w:p w14:paraId="0DE295A7" w14:textId="77777777" w:rsidR="0065653F" w:rsidRPr="000A136F" w:rsidRDefault="0065653F" w:rsidP="000A136F">
      <w:pPr>
        <w:pStyle w:val="TitleClause"/>
        <w:numPr>
          <w:ilvl w:val="0"/>
          <w:numId w:val="0"/>
        </w:numPr>
        <w:ind w:left="567"/>
        <w:rPr>
          <w:rFonts w:ascii="Times" w:hAnsi="Times" w:cs="Times"/>
          <w:sz w:val="24"/>
          <w:szCs w:val="24"/>
          <w:u w:val="single"/>
        </w:rPr>
      </w:pPr>
      <w:r w:rsidRPr="000A136F">
        <w:rPr>
          <w:rFonts w:ascii="Times" w:hAnsi="Times" w:cs="Times"/>
          <w:sz w:val="24"/>
          <w:szCs w:val="24"/>
          <w:u w:val="single"/>
        </w:rPr>
        <w:fldChar w:fldCharType="begin"/>
      </w:r>
      <w:r w:rsidRPr="000A136F">
        <w:rPr>
          <w:rFonts w:ascii="Times" w:hAnsi="Times" w:cs="Times"/>
          <w:sz w:val="24"/>
          <w:szCs w:val="24"/>
          <w:u w:val="single"/>
        </w:rPr>
        <w:instrText>TC "9. Utilities" \l 1</w:instrText>
      </w:r>
      <w:r w:rsidRPr="000A136F">
        <w:rPr>
          <w:rFonts w:ascii="Times" w:hAnsi="Times" w:cs="Times"/>
          <w:sz w:val="24"/>
          <w:szCs w:val="24"/>
          <w:u w:val="single"/>
        </w:rPr>
        <w:fldChar w:fldCharType="end"/>
      </w:r>
      <w:bookmarkStart w:id="50" w:name="a123605"/>
      <w:bookmarkStart w:id="51" w:name="_Toc121682323"/>
      <w:r w:rsidRPr="000A136F">
        <w:rPr>
          <w:rFonts w:ascii="Times" w:hAnsi="Times" w:cs="Times"/>
          <w:sz w:val="24"/>
          <w:szCs w:val="24"/>
          <w:u w:val="single"/>
        </w:rPr>
        <w:t>Utilities</w:t>
      </w:r>
      <w:bookmarkEnd w:id="50"/>
      <w:bookmarkEnd w:id="51"/>
    </w:p>
    <w:p w14:paraId="4893E6D5" w14:textId="77777777" w:rsidR="0065653F" w:rsidRPr="00290355" w:rsidRDefault="0065653F" w:rsidP="000A136F">
      <w:pPr>
        <w:pStyle w:val="Untitledsubclause1"/>
        <w:numPr>
          <w:ilvl w:val="0"/>
          <w:numId w:val="0"/>
        </w:numPr>
        <w:ind w:left="1080"/>
        <w:rPr>
          <w:rFonts w:ascii="Times" w:hAnsi="Times" w:cs="Times"/>
          <w:sz w:val="24"/>
          <w:szCs w:val="24"/>
        </w:rPr>
      </w:pPr>
      <w:bookmarkStart w:id="52" w:name="a510025"/>
      <w:r w:rsidRPr="00290355">
        <w:rPr>
          <w:rFonts w:ascii="Times" w:hAnsi="Times" w:cs="Times"/>
          <w:sz w:val="24"/>
          <w:szCs w:val="24"/>
        </w:rPr>
        <w:t>The Tenant must pay all Utility Costs.</w:t>
      </w:r>
      <w:bookmarkEnd w:id="52"/>
    </w:p>
    <w:p w14:paraId="6D0B57F0" w14:textId="77777777" w:rsidR="0065653F" w:rsidRPr="00290355" w:rsidRDefault="0065653F" w:rsidP="000A136F">
      <w:pPr>
        <w:pStyle w:val="Untitledsubclause1"/>
        <w:numPr>
          <w:ilvl w:val="0"/>
          <w:numId w:val="0"/>
        </w:numPr>
        <w:ind w:left="1080"/>
        <w:rPr>
          <w:rFonts w:ascii="Times" w:hAnsi="Times" w:cs="Times"/>
          <w:sz w:val="24"/>
          <w:szCs w:val="24"/>
        </w:rPr>
      </w:pPr>
      <w:bookmarkStart w:id="53" w:name="a767391"/>
      <w:r w:rsidRPr="00290355">
        <w:rPr>
          <w:rFonts w:ascii="Times" w:hAnsi="Times" w:cs="Times"/>
          <w:sz w:val="24"/>
          <w:szCs w:val="24"/>
        </w:rPr>
        <w:t>The Tenant must comply with all laws and with any recommendations of the relevant suppliers relating to the supply and removal of Utilities to or from the Property.</w:t>
      </w:r>
      <w:bookmarkEnd w:id="53"/>
    </w:p>
    <w:p w14:paraId="673974DE" w14:textId="77777777" w:rsidR="0065653F" w:rsidRPr="000A136F" w:rsidRDefault="0065653F" w:rsidP="000A136F">
      <w:pPr>
        <w:pStyle w:val="TitleClause"/>
        <w:numPr>
          <w:ilvl w:val="0"/>
          <w:numId w:val="0"/>
        </w:numPr>
        <w:ind w:left="567"/>
        <w:rPr>
          <w:rFonts w:ascii="Times" w:hAnsi="Times" w:cs="Times"/>
          <w:sz w:val="24"/>
          <w:szCs w:val="24"/>
          <w:u w:val="single"/>
        </w:rPr>
      </w:pPr>
      <w:r w:rsidRPr="000A136F">
        <w:rPr>
          <w:rFonts w:ascii="Times" w:hAnsi="Times" w:cs="Times"/>
          <w:sz w:val="24"/>
          <w:szCs w:val="24"/>
          <w:u w:val="single"/>
        </w:rPr>
        <w:fldChar w:fldCharType="begin"/>
      </w:r>
      <w:r w:rsidRPr="000A136F">
        <w:rPr>
          <w:rFonts w:ascii="Times" w:hAnsi="Times" w:cs="Times"/>
          <w:sz w:val="24"/>
          <w:szCs w:val="24"/>
          <w:u w:val="single"/>
        </w:rPr>
        <w:instrText>TC "10. Common items" \l 1</w:instrText>
      </w:r>
      <w:r w:rsidRPr="000A136F">
        <w:rPr>
          <w:rFonts w:ascii="Times" w:hAnsi="Times" w:cs="Times"/>
          <w:sz w:val="24"/>
          <w:szCs w:val="24"/>
          <w:u w:val="single"/>
        </w:rPr>
        <w:fldChar w:fldCharType="end"/>
      </w:r>
      <w:bookmarkStart w:id="54" w:name="a794059"/>
      <w:bookmarkStart w:id="55" w:name="_Toc121682324"/>
      <w:r w:rsidRPr="000A136F">
        <w:rPr>
          <w:rFonts w:ascii="Times" w:hAnsi="Times" w:cs="Times"/>
          <w:sz w:val="24"/>
          <w:szCs w:val="24"/>
          <w:u w:val="single"/>
        </w:rPr>
        <w:t>Common items</w:t>
      </w:r>
      <w:bookmarkEnd w:id="54"/>
      <w:bookmarkEnd w:id="55"/>
    </w:p>
    <w:p w14:paraId="2A3E39EC" w14:textId="77777777" w:rsidR="000A136F" w:rsidRDefault="0065653F" w:rsidP="000A136F">
      <w:pPr>
        <w:pStyle w:val="NoNumUntitledsubclause1"/>
        <w:rPr>
          <w:rFonts w:ascii="Times" w:hAnsi="Times" w:cs="Times"/>
          <w:sz w:val="24"/>
          <w:szCs w:val="24"/>
        </w:rPr>
      </w:pPr>
      <w:bookmarkStart w:id="56" w:name="a825588"/>
      <w:r w:rsidRPr="00290355">
        <w:rPr>
          <w:rFonts w:ascii="Times" w:hAnsi="Times" w:cs="Times"/>
          <w:sz w:val="24"/>
          <w:szCs w:val="24"/>
        </w:rPr>
        <w:t xml:space="preserve">The Tenant must pay to the Landlord on demand a fair proportion of all </w:t>
      </w:r>
      <w:proofErr w:type="gramStart"/>
      <w:r w:rsidRPr="00290355">
        <w:rPr>
          <w:rFonts w:ascii="Times" w:hAnsi="Times" w:cs="Times"/>
          <w:sz w:val="24"/>
          <w:szCs w:val="24"/>
        </w:rPr>
        <w:t>costs</w:t>
      </w:r>
      <w:proofErr w:type="gramEnd"/>
      <w:r w:rsidRPr="00290355">
        <w:rPr>
          <w:rFonts w:ascii="Times" w:hAnsi="Times" w:cs="Times"/>
          <w:sz w:val="24"/>
          <w:szCs w:val="24"/>
        </w:rPr>
        <w:t xml:space="preserve"> payable by the Landlord for the maintenance, repair, lighting, cleaning and renewal of all Service Media, structures and other items not on or in the </w:t>
      </w:r>
      <w:r w:rsidRPr="00290355">
        <w:rPr>
          <w:rFonts w:ascii="Times" w:hAnsi="Times" w:cs="Times"/>
          <w:sz w:val="24"/>
          <w:szCs w:val="24"/>
        </w:rPr>
        <w:lastRenderedPageBreak/>
        <w:t>Property but used or capable of being used by the Property in common with other land.</w:t>
      </w:r>
      <w:bookmarkEnd w:id="56"/>
    </w:p>
    <w:p w14:paraId="5B58C432" w14:textId="60B8BD2C" w:rsidR="00657DF4" w:rsidRPr="000A136F" w:rsidRDefault="00657DF4" w:rsidP="000A136F">
      <w:pPr>
        <w:pStyle w:val="NoNumUntitledsubclause1"/>
        <w:rPr>
          <w:rFonts w:ascii="Times" w:hAnsi="Times" w:cs="Times"/>
          <w:b/>
          <w:bCs/>
          <w:sz w:val="24"/>
          <w:szCs w:val="24"/>
          <w:u w:val="single"/>
        </w:rPr>
      </w:pPr>
      <w:r w:rsidRPr="000A136F">
        <w:rPr>
          <w:rFonts w:ascii="Times" w:eastAsia="Times New Roman" w:hAnsi="Times" w:cs="Times"/>
          <w:b/>
          <w:bCs/>
          <w:sz w:val="24"/>
          <w:szCs w:val="24"/>
          <w:u w:val="single"/>
        </w:rPr>
        <w:t>Use and Occupation</w:t>
      </w:r>
    </w:p>
    <w:p w14:paraId="776B8748"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The Tenant will carry on business under the name of Belle Vue Stores </w:t>
      </w:r>
      <w:proofErr w:type="gramStart"/>
      <w:r w:rsidRPr="00290355">
        <w:rPr>
          <w:rFonts w:ascii="Times" w:eastAsia="Times New Roman" w:hAnsi="Times" w:cs="Times"/>
          <w:color w:val="000000"/>
        </w:rPr>
        <w:t>North East</w:t>
      </w:r>
      <w:proofErr w:type="gramEnd"/>
      <w:r w:rsidRPr="00290355">
        <w:rPr>
          <w:rFonts w:ascii="Times" w:eastAsia="Times New Roman" w:hAnsi="Times" w:cs="Times"/>
          <w:color w:val="000000"/>
        </w:rPr>
        <w:t xml:space="preserve"> Limited and will not change such name without the prior written consent of the Landlord, such consent not to be unreasonably withheld. The Tenant will open the whole of the Premises for business to the public fully fixtured, stocked and staffed on the date of commencement of the Term and throughout the Term, and will continuously occupy and utilise the entire Premises in the active conduct of its business in a reputable manner on such days and during such hours of business as may be determined from time to time by the Landlord.</w:t>
      </w:r>
    </w:p>
    <w:p w14:paraId="7331BC2E"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Tenant covenants that the Tenant will carry on and conduct its business from time to time carried on upon the Premises in such manner as to comply with any statute, including any subordinate legislation, which is in force now or in the future and taking into account any amendment or re-enactment, or any government department, local authority, other public or competent authority or court of competent jurisdiction and of the insurers in relation to the use, occupation and enjoyment of the Building (including in relation to health and safety compliance with the proper practice recommended by all appropriate authorities).</w:t>
      </w:r>
    </w:p>
    <w:p w14:paraId="560D279F"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Quiet Enjoyment</w:t>
      </w:r>
    </w:p>
    <w:p w14:paraId="51B5E2CA"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Landlord covenants that on paying the Rent and performing the covenants contained in this Lease, the Tenant will peacefully and quietly have, hold, and enjoy the Premises for the agreed term.</w:t>
      </w:r>
    </w:p>
    <w:p w14:paraId="49CA4C07"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Distress</w:t>
      </w:r>
    </w:p>
    <w:p w14:paraId="70D390EA"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If and whenever the Tenant is in default in payment of the Rent owed under this Lease, interest on that Rent and any value added tax in respect to that Rent, the Landlord may use the commercial rent arrears recovery (the "CRAR") procedure set out in Schedule 12 (Taking control of goods) of the Tribunals, Courts and Enforcement Act 2007 to have an enforcement agent use its enforcement power to take control of the Tenant's goods and sell them to recover that outstanding amount.</w:t>
      </w:r>
    </w:p>
    <w:p w14:paraId="7F6B622E"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lastRenderedPageBreak/>
        <w:t>If the Tenant continues to occupy the Premises without the written consent of the Landlord at the expiration or other termination of the Term, then the Tenant will be a tenant at will and will pay to the Landlord, as liquidated damages and not as rent, an amount equal to twice the Base Rent plus any Additional Rent during the period of such occupancy, accruing from day to day and adjusted pro rata accordingly, and subject always to all the other provisions of this Lease insofar as they are applicable to a tenancy at will and a tenancy from month to month or from year to year will not be created by implication of law; provided that nothing in this clause contained will preclude the Landlord from taking action for recovery of possession of the Premises.</w:t>
      </w:r>
    </w:p>
    <w:p w14:paraId="55A2849B"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Landlord Chattels</w:t>
      </w:r>
    </w:p>
    <w:p w14:paraId="56C61EED" w14:textId="52937586"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The Landlord agrees to </w:t>
      </w:r>
      <w:proofErr w:type="gramStart"/>
      <w:r w:rsidRPr="00290355">
        <w:rPr>
          <w:rFonts w:ascii="Times" w:eastAsia="Times New Roman" w:hAnsi="Times" w:cs="Times"/>
          <w:color w:val="000000"/>
        </w:rPr>
        <w:t>supply</w:t>
      </w:r>
      <w:proofErr w:type="gramEnd"/>
      <w:r w:rsidRPr="00290355">
        <w:rPr>
          <w:rFonts w:ascii="Times" w:eastAsia="Times New Roman" w:hAnsi="Times" w:cs="Times"/>
          <w:color w:val="000000"/>
        </w:rPr>
        <w:t xml:space="preserve"> and the Tenant agrees to use and maintain in reasonable condition, normal wear and tear excepted, the following chattels: </w:t>
      </w:r>
    </w:p>
    <w:p w14:paraId="099D442A" w14:textId="77777777" w:rsidR="00657DF4" w:rsidRPr="00290355" w:rsidRDefault="00657DF4" w:rsidP="000A136F">
      <w:pPr>
        <w:shd w:val="clear" w:color="auto" w:fill="FFFFFF"/>
        <w:spacing w:before="100" w:beforeAutospacing="1" w:after="120" w:line="360" w:lineRule="atLeast"/>
        <w:ind w:left="990"/>
        <w:rPr>
          <w:rFonts w:ascii="Times" w:eastAsia="Times New Roman" w:hAnsi="Times" w:cs="Times"/>
          <w:color w:val="000000"/>
        </w:rPr>
      </w:pPr>
      <w:r w:rsidRPr="00290355">
        <w:rPr>
          <w:rFonts w:ascii="Times" w:eastAsia="Times New Roman" w:hAnsi="Times" w:cs="Times"/>
          <w:color w:val="000000"/>
        </w:rPr>
        <w:t>Shelving Units; and</w:t>
      </w:r>
    </w:p>
    <w:p w14:paraId="714CBF78" w14:textId="77777777" w:rsidR="00657DF4" w:rsidRPr="00290355" w:rsidRDefault="00657DF4" w:rsidP="000A136F">
      <w:pPr>
        <w:shd w:val="clear" w:color="auto" w:fill="FFFFFF"/>
        <w:spacing w:before="100" w:beforeAutospacing="1" w:line="360" w:lineRule="atLeast"/>
        <w:ind w:left="990"/>
        <w:rPr>
          <w:rFonts w:ascii="Times" w:eastAsia="Times New Roman" w:hAnsi="Times" w:cs="Times"/>
          <w:color w:val="000000"/>
        </w:rPr>
      </w:pPr>
      <w:r w:rsidRPr="00290355">
        <w:rPr>
          <w:rFonts w:ascii="Times" w:eastAsia="Times New Roman" w:hAnsi="Times" w:cs="Times"/>
          <w:color w:val="000000"/>
        </w:rPr>
        <w:t>Fridges x4.</w:t>
      </w:r>
    </w:p>
    <w:p w14:paraId="285A51FC"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Tenant Improvements</w:t>
      </w:r>
    </w:p>
    <w:p w14:paraId="2C07FFE6" w14:textId="7E1068B2"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Tenant will obtain written permission from the Landlord before doing any of the following:</w:t>
      </w:r>
    </w:p>
    <w:p w14:paraId="49F0DBBE" w14:textId="77777777" w:rsidR="00657DF4" w:rsidRPr="00290355" w:rsidRDefault="00657DF4" w:rsidP="000A136F">
      <w:pPr>
        <w:shd w:val="clear" w:color="auto" w:fill="FFFFFF"/>
        <w:spacing w:before="100" w:beforeAutospacing="1" w:after="120" w:line="360" w:lineRule="atLeast"/>
        <w:ind w:left="990"/>
        <w:rPr>
          <w:rFonts w:ascii="Times" w:eastAsia="Times New Roman" w:hAnsi="Times" w:cs="Times"/>
          <w:color w:val="000000"/>
        </w:rPr>
      </w:pPr>
      <w:r w:rsidRPr="00290355">
        <w:rPr>
          <w:rFonts w:ascii="Times" w:eastAsia="Times New Roman" w:hAnsi="Times" w:cs="Times"/>
          <w:color w:val="000000"/>
        </w:rPr>
        <w:t xml:space="preserve">painting, wallpapering, redecorating or in any way significantly altering the appearance of the </w:t>
      </w:r>
      <w:proofErr w:type="gramStart"/>
      <w:r w:rsidRPr="00290355">
        <w:rPr>
          <w:rFonts w:ascii="Times" w:eastAsia="Times New Roman" w:hAnsi="Times" w:cs="Times"/>
          <w:color w:val="000000"/>
        </w:rPr>
        <w:t>Premises;</w:t>
      </w:r>
      <w:proofErr w:type="gramEnd"/>
    </w:p>
    <w:p w14:paraId="382AE2EA" w14:textId="77777777" w:rsidR="00657DF4" w:rsidRPr="00290355" w:rsidRDefault="00657DF4" w:rsidP="000A136F">
      <w:pPr>
        <w:shd w:val="clear" w:color="auto" w:fill="FFFFFF"/>
        <w:spacing w:before="100" w:beforeAutospacing="1" w:after="120" w:line="360" w:lineRule="atLeast"/>
        <w:ind w:left="990"/>
        <w:rPr>
          <w:rFonts w:ascii="Times" w:eastAsia="Times New Roman" w:hAnsi="Times" w:cs="Times"/>
          <w:color w:val="000000"/>
        </w:rPr>
      </w:pPr>
      <w:r w:rsidRPr="00290355">
        <w:rPr>
          <w:rFonts w:ascii="Times" w:eastAsia="Times New Roman" w:hAnsi="Times" w:cs="Times"/>
          <w:color w:val="000000"/>
        </w:rPr>
        <w:t xml:space="preserve">removing or adding walls, or performing any structural </w:t>
      </w:r>
      <w:proofErr w:type="gramStart"/>
      <w:r w:rsidRPr="00290355">
        <w:rPr>
          <w:rFonts w:ascii="Times" w:eastAsia="Times New Roman" w:hAnsi="Times" w:cs="Times"/>
          <w:color w:val="000000"/>
        </w:rPr>
        <w:t>alterations;</w:t>
      </w:r>
      <w:proofErr w:type="gramEnd"/>
    </w:p>
    <w:p w14:paraId="604FEB25" w14:textId="77777777" w:rsidR="00657DF4" w:rsidRPr="00290355" w:rsidRDefault="00657DF4" w:rsidP="000A136F">
      <w:pPr>
        <w:shd w:val="clear" w:color="auto" w:fill="FFFFFF"/>
        <w:spacing w:before="100" w:beforeAutospacing="1" w:after="120" w:line="360" w:lineRule="atLeast"/>
        <w:ind w:left="990"/>
        <w:rPr>
          <w:rFonts w:ascii="Times" w:eastAsia="Times New Roman" w:hAnsi="Times" w:cs="Times"/>
          <w:color w:val="000000"/>
        </w:rPr>
      </w:pPr>
      <w:r w:rsidRPr="00290355">
        <w:rPr>
          <w:rFonts w:ascii="Times" w:eastAsia="Times New Roman" w:hAnsi="Times" w:cs="Times"/>
          <w:color w:val="000000"/>
        </w:rPr>
        <w:t xml:space="preserve">changing the amount of heat or power normally used on the Premises as well as installing additional electrical wiring or heating </w:t>
      </w:r>
      <w:proofErr w:type="gramStart"/>
      <w:r w:rsidRPr="00290355">
        <w:rPr>
          <w:rFonts w:ascii="Times" w:eastAsia="Times New Roman" w:hAnsi="Times" w:cs="Times"/>
          <w:color w:val="000000"/>
        </w:rPr>
        <w:t>units;</w:t>
      </w:r>
      <w:proofErr w:type="gramEnd"/>
    </w:p>
    <w:p w14:paraId="74FCD6DC" w14:textId="77777777" w:rsidR="00657DF4" w:rsidRPr="00290355" w:rsidRDefault="00657DF4" w:rsidP="000A136F">
      <w:pPr>
        <w:shd w:val="clear" w:color="auto" w:fill="FFFFFF"/>
        <w:spacing w:before="100" w:beforeAutospacing="1" w:after="120" w:line="360" w:lineRule="atLeast"/>
        <w:ind w:left="990"/>
        <w:rPr>
          <w:rFonts w:ascii="Times" w:eastAsia="Times New Roman" w:hAnsi="Times" w:cs="Times"/>
          <w:color w:val="000000"/>
        </w:rPr>
      </w:pPr>
      <w:r w:rsidRPr="00290355">
        <w:rPr>
          <w:rFonts w:ascii="Times" w:eastAsia="Times New Roman" w:hAnsi="Times" w:cs="Times"/>
          <w:color w:val="000000"/>
        </w:rPr>
        <w:t xml:space="preserve">subject to this Lease, placing or exposing or allowing to be placed or exposed anywhere inside or outside the Premises any placard, notice or sign for advertising or any other </w:t>
      </w:r>
      <w:proofErr w:type="gramStart"/>
      <w:r w:rsidRPr="00290355">
        <w:rPr>
          <w:rFonts w:ascii="Times" w:eastAsia="Times New Roman" w:hAnsi="Times" w:cs="Times"/>
          <w:color w:val="000000"/>
        </w:rPr>
        <w:t>purpose;</w:t>
      </w:r>
      <w:proofErr w:type="gramEnd"/>
    </w:p>
    <w:p w14:paraId="22CBAFC2" w14:textId="77777777" w:rsidR="00657DF4" w:rsidRPr="00290355" w:rsidRDefault="00657DF4" w:rsidP="000A136F">
      <w:pPr>
        <w:shd w:val="clear" w:color="auto" w:fill="FFFFFF"/>
        <w:spacing w:before="100" w:beforeAutospacing="1" w:after="120" w:line="360" w:lineRule="atLeast"/>
        <w:ind w:left="990"/>
        <w:rPr>
          <w:rFonts w:ascii="Times" w:eastAsia="Times New Roman" w:hAnsi="Times" w:cs="Times"/>
          <w:color w:val="000000"/>
        </w:rPr>
      </w:pPr>
      <w:r w:rsidRPr="00290355">
        <w:rPr>
          <w:rFonts w:ascii="Times" w:eastAsia="Times New Roman" w:hAnsi="Times" w:cs="Times"/>
          <w:color w:val="000000"/>
        </w:rPr>
        <w:t>affixing to or erecting upon or near the Premises any radio or TV antenna or tower, or satellite dish; or</w:t>
      </w:r>
    </w:p>
    <w:p w14:paraId="7B226670" w14:textId="77777777" w:rsidR="00657DF4" w:rsidRPr="00290355" w:rsidRDefault="00657DF4" w:rsidP="000A136F">
      <w:pPr>
        <w:shd w:val="clear" w:color="auto" w:fill="FFFFFF"/>
        <w:spacing w:before="100" w:beforeAutospacing="1" w:line="360" w:lineRule="atLeast"/>
        <w:ind w:left="990"/>
        <w:rPr>
          <w:rFonts w:ascii="Times" w:eastAsia="Times New Roman" w:hAnsi="Times" w:cs="Times"/>
          <w:color w:val="000000"/>
        </w:rPr>
      </w:pPr>
      <w:r w:rsidRPr="00290355">
        <w:rPr>
          <w:rFonts w:ascii="Times" w:eastAsia="Times New Roman" w:hAnsi="Times" w:cs="Times"/>
          <w:color w:val="000000"/>
        </w:rPr>
        <w:lastRenderedPageBreak/>
        <w:t xml:space="preserve">installing or affixing upon or near the Premises any plant, equipment, </w:t>
      </w:r>
      <w:proofErr w:type="gramStart"/>
      <w:r w:rsidRPr="00290355">
        <w:rPr>
          <w:rFonts w:ascii="Times" w:eastAsia="Times New Roman" w:hAnsi="Times" w:cs="Times"/>
          <w:color w:val="000000"/>
        </w:rPr>
        <w:t>machinery</w:t>
      </w:r>
      <w:proofErr w:type="gramEnd"/>
      <w:r w:rsidRPr="00290355">
        <w:rPr>
          <w:rFonts w:ascii="Times" w:eastAsia="Times New Roman" w:hAnsi="Times" w:cs="Times"/>
          <w:color w:val="000000"/>
        </w:rPr>
        <w:t xml:space="preserve"> or apparatus without the Landlord's prior consent.</w:t>
      </w:r>
    </w:p>
    <w:p w14:paraId="77503BF8"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Insurance</w:t>
      </w:r>
    </w:p>
    <w:p w14:paraId="5C199459"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Tenant is hereby advised and understands that the personal property of the Tenant is not insured by the Landlord for either damage or loss, and the Landlord assumes no liability for any such loss. The Tenant is advised that, if insurance coverage is desired by the Tenant, the Tenant should inquire of Tenant's insurance agent regarding a Tenant's policy of insurance.</w:t>
      </w:r>
    </w:p>
    <w:p w14:paraId="5C5D12E4"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The Tenant is responsible for insuring the Premises for damage or loss to the structure, mechanical or improvements to the Building on the Premises for the benefit of the Tenant and the Landlord. Such insurance should include such risks as fire, theft, vandalism, </w:t>
      </w:r>
      <w:proofErr w:type="gramStart"/>
      <w:r w:rsidRPr="00290355">
        <w:rPr>
          <w:rFonts w:ascii="Times" w:eastAsia="Times New Roman" w:hAnsi="Times" w:cs="Times"/>
          <w:color w:val="000000"/>
        </w:rPr>
        <w:t>flood</w:t>
      </w:r>
      <w:proofErr w:type="gramEnd"/>
      <w:r w:rsidRPr="00290355">
        <w:rPr>
          <w:rFonts w:ascii="Times" w:eastAsia="Times New Roman" w:hAnsi="Times" w:cs="Times"/>
          <w:color w:val="000000"/>
        </w:rPr>
        <w:t xml:space="preserve"> and disaster.</w:t>
      </w:r>
    </w:p>
    <w:p w14:paraId="79AA98A1"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Tenant is responsible for insuring the Premises for occupiers' liability insurance for the benefit of the Tenant and the Landlord.</w:t>
      </w:r>
    </w:p>
    <w:p w14:paraId="20AE5698"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Abandonment</w:t>
      </w:r>
    </w:p>
    <w:p w14:paraId="5B3CD3AB"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If at any time during the Term, the Tenant abandons the Premises or any part of the Premises, the Landlord may, at its option, enter the Premises by any means without being liable for any prosecution for such entering, and without becoming liable to the Tenant for damages or for any payment of any kind whatever, and may, at the Landlord's discretion, as agent for the Tenant, relet the Premises, or any part of the Premises, for the whole or any part of the then unexpired Term, and may receive and collect all rent payable by virtue of such reletting, and, at the Landlord's option, hold the Tenant liable for any difference between the Rent that would have been payable under this Lease during the balance of the unexpired Term, if this Lease had continued in force, and the net rent for such period realised by the Landlord by means of the reletting. If the Landlord's right of </w:t>
      </w:r>
      <w:proofErr w:type="spellStart"/>
      <w:r w:rsidRPr="00290355">
        <w:rPr>
          <w:rFonts w:ascii="Times" w:eastAsia="Times New Roman" w:hAnsi="Times" w:cs="Times"/>
          <w:color w:val="000000"/>
        </w:rPr>
        <w:t>reentry</w:t>
      </w:r>
      <w:proofErr w:type="spellEnd"/>
      <w:r w:rsidRPr="00290355">
        <w:rPr>
          <w:rFonts w:ascii="Times" w:eastAsia="Times New Roman" w:hAnsi="Times" w:cs="Times"/>
          <w:color w:val="000000"/>
        </w:rPr>
        <w:t xml:space="preserve"> is exercised following abandonment of the premises by the Tenant, then the Landlord may consider any personal property belonging to the Tenant and left on the Premises to also have been abandoned, in which case the Landlord may dispose of all such personal property in any manner the Landlord will deem proper in compliance with the Torts (Interference with Goods) Act 1977 and is relieved of all liability for doing so.</w:t>
      </w:r>
    </w:p>
    <w:p w14:paraId="40F80C2B" w14:textId="77777777" w:rsidR="000A136F" w:rsidRDefault="000A136F" w:rsidP="000A136F">
      <w:pPr>
        <w:shd w:val="clear" w:color="auto" w:fill="FFFFFF"/>
        <w:spacing w:before="300" w:after="120" w:line="360" w:lineRule="atLeast"/>
        <w:ind w:left="585"/>
        <w:rPr>
          <w:rFonts w:ascii="Times" w:eastAsia="Times New Roman" w:hAnsi="Times" w:cs="Times"/>
          <w:color w:val="000000"/>
        </w:rPr>
      </w:pPr>
    </w:p>
    <w:p w14:paraId="479127C7" w14:textId="3040CCA8"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lastRenderedPageBreak/>
        <w:t>Governing Law</w:t>
      </w:r>
    </w:p>
    <w:p w14:paraId="26AFE346"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This Agreement will be construed in accordance with and governed by the laws of England and the Parties submit to the exclusive jurisdiction of the English Courts.</w:t>
      </w:r>
    </w:p>
    <w:p w14:paraId="44AEB013"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Severability</w:t>
      </w:r>
    </w:p>
    <w:p w14:paraId="7CA592DA"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If there is a conflict between any provision of this Lease and the applicable legislation of England (the 'Act'), the Act will </w:t>
      </w:r>
      <w:proofErr w:type="gramStart"/>
      <w:r w:rsidRPr="00290355">
        <w:rPr>
          <w:rFonts w:ascii="Times" w:eastAsia="Times New Roman" w:hAnsi="Times" w:cs="Times"/>
          <w:color w:val="000000"/>
        </w:rPr>
        <w:t>prevail</w:t>
      </w:r>
      <w:proofErr w:type="gramEnd"/>
      <w:r w:rsidRPr="00290355">
        <w:rPr>
          <w:rFonts w:ascii="Times" w:eastAsia="Times New Roman" w:hAnsi="Times" w:cs="Times"/>
          <w:color w:val="000000"/>
        </w:rPr>
        <w:t xml:space="preserve"> and such provisions of the Lease will be amended or deleted as necessary in order to comply with the Act. Further, any provisions that are required by the Act are incorporated into this Lease.</w:t>
      </w:r>
    </w:p>
    <w:p w14:paraId="76FFC01C"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Assignment and Subletting</w:t>
      </w:r>
    </w:p>
    <w:p w14:paraId="18FC2C74" w14:textId="77777777" w:rsidR="0065653F" w:rsidRPr="00290355" w:rsidRDefault="0065653F" w:rsidP="000A136F">
      <w:pPr>
        <w:pStyle w:val="TitleClause"/>
        <w:numPr>
          <w:ilvl w:val="0"/>
          <w:numId w:val="0"/>
        </w:numPr>
        <w:ind w:left="567"/>
        <w:rPr>
          <w:rFonts w:ascii="Times" w:hAnsi="Times" w:cs="Times"/>
          <w:sz w:val="24"/>
          <w:szCs w:val="24"/>
        </w:rPr>
      </w:pPr>
      <w:r w:rsidRPr="00290355">
        <w:rPr>
          <w:rFonts w:ascii="Times" w:hAnsi="Times" w:cs="Times"/>
          <w:sz w:val="24"/>
          <w:szCs w:val="24"/>
        </w:rPr>
        <w:fldChar w:fldCharType="begin"/>
      </w:r>
      <w:r w:rsidRPr="00290355">
        <w:rPr>
          <w:rFonts w:ascii="Times" w:hAnsi="Times" w:cs="Times"/>
          <w:sz w:val="24"/>
          <w:szCs w:val="24"/>
        </w:rPr>
        <w:instrText>TC "13. Assignments" \l 1</w:instrText>
      </w:r>
      <w:r w:rsidRPr="00290355">
        <w:rPr>
          <w:rFonts w:ascii="Times" w:hAnsi="Times" w:cs="Times"/>
          <w:sz w:val="24"/>
          <w:szCs w:val="24"/>
        </w:rPr>
        <w:fldChar w:fldCharType="end"/>
      </w:r>
      <w:bookmarkStart w:id="57" w:name="a578098"/>
      <w:bookmarkStart w:id="58" w:name="_Toc121682327"/>
      <w:r w:rsidRPr="00290355">
        <w:rPr>
          <w:rFonts w:ascii="Times" w:hAnsi="Times" w:cs="Times"/>
          <w:sz w:val="24"/>
          <w:szCs w:val="24"/>
        </w:rPr>
        <w:t>Assignments</w:t>
      </w:r>
      <w:bookmarkEnd w:id="57"/>
      <w:bookmarkEnd w:id="58"/>
    </w:p>
    <w:p w14:paraId="1D4219F0" w14:textId="77777777" w:rsidR="0065653F" w:rsidRPr="00290355" w:rsidRDefault="0065653F" w:rsidP="000A136F">
      <w:pPr>
        <w:pStyle w:val="Untitledsubclause1"/>
        <w:numPr>
          <w:ilvl w:val="0"/>
          <w:numId w:val="0"/>
        </w:numPr>
        <w:ind w:left="1080"/>
        <w:rPr>
          <w:rFonts w:ascii="Times" w:hAnsi="Times" w:cs="Times"/>
          <w:sz w:val="24"/>
          <w:szCs w:val="24"/>
        </w:rPr>
      </w:pPr>
      <w:bookmarkStart w:id="59" w:name="a304835"/>
      <w:r w:rsidRPr="00290355">
        <w:rPr>
          <w:rFonts w:ascii="Times" w:hAnsi="Times" w:cs="Times"/>
          <w:sz w:val="24"/>
          <w:szCs w:val="24"/>
        </w:rPr>
        <w:t>The Tenant may assign the whole of this lease with the consent of the Landlord (such consent not to be unreasonably withheld).</w:t>
      </w:r>
      <w:bookmarkEnd w:id="59"/>
    </w:p>
    <w:p w14:paraId="0BE9BDB8" w14:textId="77777777" w:rsidR="0065653F" w:rsidRPr="00290355" w:rsidRDefault="0065653F" w:rsidP="000A136F">
      <w:pPr>
        <w:pStyle w:val="Untitledsubclause1"/>
        <w:numPr>
          <w:ilvl w:val="0"/>
          <w:numId w:val="0"/>
        </w:numPr>
        <w:ind w:left="1080"/>
        <w:rPr>
          <w:rFonts w:ascii="Times" w:hAnsi="Times" w:cs="Times"/>
          <w:sz w:val="24"/>
          <w:szCs w:val="24"/>
        </w:rPr>
      </w:pPr>
      <w:bookmarkStart w:id="60" w:name="a506412"/>
      <w:r w:rsidRPr="00290355">
        <w:rPr>
          <w:rFonts w:ascii="Times" w:hAnsi="Times" w:cs="Times"/>
          <w:sz w:val="24"/>
          <w:szCs w:val="24"/>
        </w:rPr>
        <w:t>The Landlord and the Tenant agree that, for the purposes of section 19(1A) of the LTA 1927, the Landlord may give its consent to an assignment subject to all or any of the following conditions:</w:t>
      </w:r>
      <w:bookmarkEnd w:id="60"/>
    </w:p>
    <w:p w14:paraId="211FF1CB" w14:textId="77777777" w:rsidR="0065653F" w:rsidRPr="00290355" w:rsidRDefault="0065653F" w:rsidP="000A136F">
      <w:pPr>
        <w:pStyle w:val="Untitledsubclause2"/>
        <w:numPr>
          <w:ilvl w:val="0"/>
          <w:numId w:val="0"/>
        </w:numPr>
        <w:ind w:left="1800"/>
        <w:rPr>
          <w:rFonts w:ascii="Times" w:hAnsi="Times" w:cs="Times"/>
          <w:sz w:val="24"/>
          <w:szCs w:val="24"/>
        </w:rPr>
      </w:pPr>
      <w:bookmarkStart w:id="61" w:name="a485164"/>
      <w:r w:rsidRPr="00290355">
        <w:rPr>
          <w:rFonts w:ascii="Times" w:hAnsi="Times" w:cs="Times"/>
          <w:sz w:val="24"/>
          <w:szCs w:val="24"/>
        </w:rPr>
        <w:t xml:space="preserve">a condition that the assignor enters into an authorised </w:t>
      </w:r>
      <w:proofErr w:type="gramStart"/>
      <w:r w:rsidRPr="00290355">
        <w:rPr>
          <w:rFonts w:ascii="Times" w:hAnsi="Times" w:cs="Times"/>
          <w:sz w:val="24"/>
          <w:szCs w:val="24"/>
        </w:rPr>
        <w:t>guarantee</w:t>
      </w:r>
      <w:proofErr w:type="gramEnd"/>
      <w:r w:rsidRPr="00290355">
        <w:rPr>
          <w:rFonts w:ascii="Times" w:hAnsi="Times" w:cs="Times"/>
          <w:sz w:val="24"/>
          <w:szCs w:val="24"/>
        </w:rPr>
        <w:t xml:space="preserve"> agreement in favour of the Landlord which:</w:t>
      </w:r>
      <w:bookmarkEnd w:id="61"/>
    </w:p>
    <w:p w14:paraId="618BCA31" w14:textId="77777777" w:rsidR="0065653F" w:rsidRPr="00290355" w:rsidRDefault="0065653F" w:rsidP="000A136F">
      <w:pPr>
        <w:pStyle w:val="Untitledsubclause3"/>
        <w:numPr>
          <w:ilvl w:val="0"/>
          <w:numId w:val="0"/>
        </w:numPr>
        <w:ind w:left="2520"/>
        <w:rPr>
          <w:rFonts w:ascii="Times" w:hAnsi="Times" w:cs="Times"/>
          <w:sz w:val="24"/>
          <w:szCs w:val="24"/>
        </w:rPr>
      </w:pPr>
      <w:bookmarkStart w:id="62" w:name="a163420"/>
      <w:r w:rsidRPr="00290355">
        <w:rPr>
          <w:rFonts w:ascii="Times" w:hAnsi="Times" w:cs="Times"/>
          <w:sz w:val="24"/>
          <w:szCs w:val="24"/>
        </w:rPr>
        <w:t xml:space="preserve">is in respect of all the tenant covenants of this </w:t>
      </w:r>
      <w:proofErr w:type="gramStart"/>
      <w:r w:rsidRPr="00290355">
        <w:rPr>
          <w:rStyle w:val="cohidesearchterm"/>
          <w:rFonts w:ascii="Times" w:hAnsi="Times" w:cs="Times"/>
          <w:sz w:val="24"/>
          <w:szCs w:val="24"/>
        </w:rPr>
        <w:t>lease</w:t>
      </w:r>
      <w:r w:rsidRPr="00290355">
        <w:rPr>
          <w:rFonts w:ascii="Times" w:hAnsi="Times" w:cs="Times"/>
          <w:sz w:val="24"/>
          <w:szCs w:val="24"/>
        </w:rPr>
        <w:t>;</w:t>
      </w:r>
      <w:bookmarkEnd w:id="62"/>
      <w:proofErr w:type="gramEnd"/>
    </w:p>
    <w:p w14:paraId="4AD8A4A6" w14:textId="77777777" w:rsidR="0065653F" w:rsidRPr="00290355" w:rsidRDefault="0065653F" w:rsidP="000A136F">
      <w:pPr>
        <w:pStyle w:val="Untitledsubclause3"/>
        <w:numPr>
          <w:ilvl w:val="0"/>
          <w:numId w:val="0"/>
        </w:numPr>
        <w:ind w:left="2520"/>
        <w:rPr>
          <w:rFonts w:ascii="Times" w:hAnsi="Times" w:cs="Times"/>
          <w:sz w:val="24"/>
          <w:szCs w:val="24"/>
        </w:rPr>
      </w:pPr>
      <w:bookmarkStart w:id="63" w:name="a367774"/>
      <w:r w:rsidRPr="00290355">
        <w:rPr>
          <w:rFonts w:ascii="Times" w:hAnsi="Times" w:cs="Times"/>
          <w:sz w:val="24"/>
          <w:szCs w:val="24"/>
        </w:rPr>
        <w:t xml:space="preserve">is in respect of the period beginning with the date the assignee becomes bound by those covenants and ending on the date when the assignee is released from those covenants by virtue of section 5 of the LTCA </w:t>
      </w:r>
      <w:proofErr w:type="gramStart"/>
      <w:r w:rsidRPr="00290355">
        <w:rPr>
          <w:rFonts w:ascii="Times" w:hAnsi="Times" w:cs="Times"/>
          <w:sz w:val="24"/>
          <w:szCs w:val="24"/>
        </w:rPr>
        <w:t>1995;</w:t>
      </w:r>
      <w:bookmarkEnd w:id="63"/>
      <w:proofErr w:type="gramEnd"/>
    </w:p>
    <w:p w14:paraId="74314EE4" w14:textId="77777777" w:rsidR="0065653F" w:rsidRPr="00290355" w:rsidRDefault="0065653F" w:rsidP="000A136F">
      <w:pPr>
        <w:pStyle w:val="Untitledsubclause3"/>
        <w:numPr>
          <w:ilvl w:val="0"/>
          <w:numId w:val="0"/>
        </w:numPr>
        <w:ind w:left="2520"/>
        <w:rPr>
          <w:rFonts w:ascii="Times" w:hAnsi="Times" w:cs="Times"/>
          <w:sz w:val="24"/>
          <w:szCs w:val="24"/>
        </w:rPr>
      </w:pPr>
      <w:bookmarkStart w:id="64" w:name="a652776"/>
      <w:r w:rsidRPr="00290355">
        <w:rPr>
          <w:rFonts w:ascii="Times" w:hAnsi="Times" w:cs="Times"/>
          <w:sz w:val="24"/>
          <w:szCs w:val="24"/>
        </w:rPr>
        <w:t xml:space="preserve">imposes principal debtor liability on the </w:t>
      </w:r>
      <w:proofErr w:type="gramStart"/>
      <w:r w:rsidRPr="00290355">
        <w:rPr>
          <w:rFonts w:ascii="Times" w:hAnsi="Times" w:cs="Times"/>
          <w:sz w:val="24"/>
          <w:szCs w:val="24"/>
        </w:rPr>
        <w:t>assignor;</w:t>
      </w:r>
      <w:bookmarkEnd w:id="64"/>
      <w:proofErr w:type="gramEnd"/>
    </w:p>
    <w:p w14:paraId="22AC71D2" w14:textId="77777777" w:rsidR="0065653F" w:rsidRPr="00290355" w:rsidRDefault="0065653F" w:rsidP="000A136F">
      <w:pPr>
        <w:pStyle w:val="Untitledsubclause3"/>
        <w:numPr>
          <w:ilvl w:val="0"/>
          <w:numId w:val="0"/>
        </w:numPr>
        <w:ind w:left="2520"/>
        <w:rPr>
          <w:rFonts w:ascii="Times" w:hAnsi="Times" w:cs="Times"/>
          <w:sz w:val="24"/>
          <w:szCs w:val="24"/>
        </w:rPr>
      </w:pPr>
      <w:bookmarkStart w:id="65" w:name="a331128"/>
      <w:r w:rsidRPr="00290355">
        <w:rPr>
          <w:rFonts w:ascii="Times" w:hAnsi="Times" w:cs="Times"/>
          <w:sz w:val="24"/>
          <w:szCs w:val="24"/>
        </w:rPr>
        <w:t xml:space="preserve">requires (in the event of a disclaimer of this </w:t>
      </w:r>
      <w:r w:rsidRPr="00290355">
        <w:rPr>
          <w:rStyle w:val="cohidesearchterm"/>
          <w:rFonts w:ascii="Times" w:hAnsi="Times" w:cs="Times"/>
          <w:sz w:val="24"/>
          <w:szCs w:val="24"/>
        </w:rPr>
        <w:t>lease</w:t>
      </w:r>
      <w:r w:rsidRPr="00290355">
        <w:rPr>
          <w:rFonts w:ascii="Times" w:hAnsi="Times" w:cs="Times"/>
          <w:sz w:val="24"/>
          <w:szCs w:val="24"/>
        </w:rPr>
        <w:t xml:space="preserve">) the assignor to </w:t>
      </w:r>
      <w:proofErr w:type="gramStart"/>
      <w:r w:rsidRPr="00290355">
        <w:rPr>
          <w:rFonts w:ascii="Times" w:hAnsi="Times" w:cs="Times"/>
          <w:sz w:val="24"/>
          <w:szCs w:val="24"/>
        </w:rPr>
        <w:t>enter into</w:t>
      </w:r>
      <w:proofErr w:type="gramEnd"/>
      <w:r w:rsidRPr="00290355">
        <w:rPr>
          <w:rFonts w:ascii="Times" w:hAnsi="Times" w:cs="Times"/>
          <w:sz w:val="24"/>
          <w:szCs w:val="24"/>
        </w:rPr>
        <w:t xml:space="preserve"> a new tenancy for a term equal to the unexpired residue of the Contractual Term; and</w:t>
      </w:r>
      <w:bookmarkEnd w:id="65"/>
    </w:p>
    <w:p w14:paraId="4C975BD5" w14:textId="77777777" w:rsidR="0065653F" w:rsidRPr="00290355" w:rsidRDefault="0065653F" w:rsidP="000A136F">
      <w:pPr>
        <w:pStyle w:val="Untitledsubclause3"/>
        <w:numPr>
          <w:ilvl w:val="0"/>
          <w:numId w:val="0"/>
        </w:numPr>
        <w:ind w:left="2520"/>
        <w:rPr>
          <w:rFonts w:ascii="Times" w:hAnsi="Times" w:cs="Times"/>
          <w:sz w:val="24"/>
          <w:szCs w:val="24"/>
        </w:rPr>
      </w:pPr>
      <w:bookmarkStart w:id="66" w:name="a942638"/>
      <w:r w:rsidRPr="00290355">
        <w:rPr>
          <w:rFonts w:ascii="Times" w:hAnsi="Times" w:cs="Times"/>
          <w:sz w:val="24"/>
          <w:szCs w:val="24"/>
        </w:rPr>
        <w:t xml:space="preserve">is otherwise in a form reasonably required by the </w:t>
      </w:r>
      <w:proofErr w:type="gramStart"/>
      <w:r w:rsidRPr="00290355">
        <w:rPr>
          <w:rFonts w:ascii="Times" w:hAnsi="Times" w:cs="Times"/>
          <w:sz w:val="24"/>
          <w:szCs w:val="24"/>
        </w:rPr>
        <w:t>Landlord;</w:t>
      </w:r>
      <w:bookmarkEnd w:id="66"/>
      <w:proofErr w:type="gramEnd"/>
    </w:p>
    <w:p w14:paraId="7A891652" w14:textId="3951CA49" w:rsidR="0065653F" w:rsidRPr="00290355" w:rsidRDefault="0065653F" w:rsidP="000A136F">
      <w:pPr>
        <w:pStyle w:val="Untitledsubclause2"/>
        <w:numPr>
          <w:ilvl w:val="0"/>
          <w:numId w:val="0"/>
        </w:numPr>
        <w:ind w:left="1800"/>
        <w:rPr>
          <w:rFonts w:ascii="Times" w:hAnsi="Times" w:cs="Times"/>
          <w:sz w:val="24"/>
          <w:szCs w:val="24"/>
        </w:rPr>
      </w:pPr>
      <w:bookmarkStart w:id="67" w:name="a572275"/>
      <w:r w:rsidRPr="00290355">
        <w:rPr>
          <w:rFonts w:ascii="Times" w:hAnsi="Times" w:cs="Times"/>
          <w:sz w:val="24"/>
          <w:szCs w:val="24"/>
        </w:rPr>
        <w:t xml:space="preserve">a condition that the assignee </w:t>
      </w:r>
      <w:proofErr w:type="gramStart"/>
      <w:r w:rsidRPr="00290355">
        <w:rPr>
          <w:rFonts w:ascii="Times" w:hAnsi="Times" w:cs="Times"/>
          <w:sz w:val="24"/>
          <w:szCs w:val="24"/>
        </w:rPr>
        <w:t>enters into</w:t>
      </w:r>
      <w:proofErr w:type="gramEnd"/>
      <w:r w:rsidRPr="00290355">
        <w:rPr>
          <w:rFonts w:ascii="Times" w:hAnsi="Times" w:cs="Times"/>
          <w:sz w:val="24"/>
          <w:szCs w:val="24"/>
        </w:rPr>
        <w:t xml:space="preserve"> a rent deposit deed with the Landlord in a form reasonably required by the Landlord and for an initial deposit of six months' Annual Rent (as at the date of assignment) plus a sum equivalent to VAT on that Annual Rent.</w:t>
      </w:r>
      <w:bookmarkEnd w:id="67"/>
    </w:p>
    <w:p w14:paraId="782A3B66" w14:textId="77777777" w:rsidR="0065653F" w:rsidRPr="00290355" w:rsidRDefault="0065653F" w:rsidP="000A136F">
      <w:pPr>
        <w:pStyle w:val="Untitledsubclause1"/>
        <w:numPr>
          <w:ilvl w:val="0"/>
          <w:numId w:val="0"/>
        </w:numPr>
        <w:ind w:left="1080"/>
        <w:rPr>
          <w:rFonts w:ascii="Times" w:hAnsi="Times" w:cs="Times"/>
          <w:sz w:val="24"/>
          <w:szCs w:val="24"/>
        </w:rPr>
      </w:pPr>
      <w:bookmarkStart w:id="68" w:name="a792685"/>
      <w:r w:rsidRPr="00290355">
        <w:rPr>
          <w:rFonts w:ascii="Times" w:hAnsi="Times" w:cs="Times"/>
          <w:sz w:val="24"/>
          <w:szCs w:val="24"/>
        </w:rPr>
        <w:lastRenderedPageBreak/>
        <w:t>The Landlord and the Tenant agree that, for the purposes of section 19(1A) of the LTA 1927, the Landlord may refuse its consent to an assignment if any of the following circumstances exist:</w:t>
      </w:r>
      <w:bookmarkEnd w:id="68"/>
    </w:p>
    <w:p w14:paraId="0735C2C0" w14:textId="77777777" w:rsidR="0065653F" w:rsidRPr="00290355" w:rsidRDefault="0065653F" w:rsidP="000A136F">
      <w:pPr>
        <w:pStyle w:val="Untitledsubclause2"/>
        <w:numPr>
          <w:ilvl w:val="0"/>
          <w:numId w:val="0"/>
        </w:numPr>
        <w:ind w:left="1800"/>
        <w:rPr>
          <w:rFonts w:ascii="Times" w:hAnsi="Times" w:cs="Times"/>
          <w:sz w:val="24"/>
          <w:szCs w:val="24"/>
        </w:rPr>
      </w:pPr>
      <w:bookmarkStart w:id="69" w:name="a503367"/>
      <w:r w:rsidRPr="00290355">
        <w:rPr>
          <w:rFonts w:ascii="Times" w:hAnsi="Times" w:cs="Times"/>
          <w:sz w:val="24"/>
          <w:szCs w:val="24"/>
        </w:rPr>
        <w:t xml:space="preserve">the Annual Rent or any other sum due under this lease [(where that other sum is not the subject of a genuine dispute with the Landlord)] is </w:t>
      </w:r>
      <w:proofErr w:type="gramStart"/>
      <w:r w:rsidRPr="00290355">
        <w:rPr>
          <w:rFonts w:ascii="Times" w:hAnsi="Times" w:cs="Times"/>
          <w:sz w:val="24"/>
          <w:szCs w:val="24"/>
        </w:rPr>
        <w:t>outstanding;</w:t>
      </w:r>
      <w:proofErr w:type="gramEnd"/>
      <w:r w:rsidRPr="00290355">
        <w:rPr>
          <w:rFonts w:ascii="Times" w:hAnsi="Times" w:cs="Times"/>
          <w:sz w:val="24"/>
          <w:szCs w:val="24"/>
        </w:rPr>
        <w:t xml:space="preserve"> </w:t>
      </w:r>
      <w:bookmarkEnd w:id="69"/>
    </w:p>
    <w:p w14:paraId="347CFB9E" w14:textId="77777777" w:rsidR="0065653F" w:rsidRPr="00290355" w:rsidRDefault="0065653F" w:rsidP="000A136F">
      <w:pPr>
        <w:pStyle w:val="Untitledsubclause2"/>
        <w:numPr>
          <w:ilvl w:val="0"/>
          <w:numId w:val="0"/>
        </w:numPr>
        <w:ind w:left="1800"/>
        <w:rPr>
          <w:rFonts w:ascii="Times" w:hAnsi="Times" w:cs="Times"/>
          <w:sz w:val="24"/>
          <w:szCs w:val="24"/>
        </w:rPr>
      </w:pPr>
      <w:bookmarkStart w:id="70" w:name="a562984"/>
      <w:r w:rsidRPr="00290355">
        <w:rPr>
          <w:rFonts w:ascii="Times" w:hAnsi="Times" w:cs="Times"/>
          <w:sz w:val="24"/>
          <w:szCs w:val="24"/>
        </w:rPr>
        <w:t>there is a material breach of covenant by the Tenant that has not been remedied; or</w:t>
      </w:r>
      <w:bookmarkEnd w:id="70"/>
    </w:p>
    <w:p w14:paraId="39CDBB42" w14:textId="77777777" w:rsidR="0065653F" w:rsidRPr="00290355" w:rsidRDefault="0065653F" w:rsidP="000A136F">
      <w:pPr>
        <w:pStyle w:val="Untitledsubclause2"/>
        <w:numPr>
          <w:ilvl w:val="0"/>
          <w:numId w:val="0"/>
        </w:numPr>
        <w:ind w:left="1800"/>
        <w:rPr>
          <w:rFonts w:ascii="Times" w:hAnsi="Times" w:cs="Times"/>
          <w:sz w:val="24"/>
          <w:szCs w:val="24"/>
        </w:rPr>
      </w:pPr>
      <w:bookmarkStart w:id="71" w:name="a280515"/>
      <w:r w:rsidRPr="00290355">
        <w:rPr>
          <w:rFonts w:ascii="Times" w:hAnsi="Times" w:cs="Times"/>
          <w:sz w:val="24"/>
          <w:szCs w:val="24"/>
        </w:rPr>
        <w:t xml:space="preserve">in the Landlord's reasonable </w:t>
      </w:r>
      <w:proofErr w:type="gramStart"/>
      <w:r w:rsidRPr="00290355">
        <w:rPr>
          <w:rFonts w:ascii="Times" w:hAnsi="Times" w:cs="Times"/>
          <w:sz w:val="24"/>
          <w:szCs w:val="24"/>
        </w:rPr>
        <w:t>opinion</w:t>
      </w:r>
      <w:proofErr w:type="gramEnd"/>
      <w:r w:rsidRPr="00290355">
        <w:rPr>
          <w:rFonts w:ascii="Times" w:hAnsi="Times" w:cs="Times"/>
          <w:sz w:val="24"/>
          <w:szCs w:val="24"/>
        </w:rPr>
        <w:t xml:space="preserve"> the assignee is not of sufficient financial standing to enable it to comply with the Tenant's covenants and conditions contained in this lease.</w:t>
      </w:r>
      <w:bookmarkEnd w:id="71"/>
    </w:p>
    <w:p w14:paraId="4C79E962" w14:textId="18D10ABD" w:rsidR="00657DF4" w:rsidRPr="00290355" w:rsidRDefault="0065653F" w:rsidP="000A136F">
      <w:pPr>
        <w:pStyle w:val="Untitledsubclause1"/>
        <w:numPr>
          <w:ilvl w:val="0"/>
          <w:numId w:val="0"/>
        </w:numPr>
        <w:ind w:left="1080"/>
        <w:rPr>
          <w:rFonts w:ascii="Times" w:hAnsi="Times" w:cs="Times"/>
          <w:sz w:val="24"/>
          <w:szCs w:val="24"/>
        </w:rPr>
      </w:pPr>
      <w:bookmarkStart w:id="72" w:name="a162166"/>
      <w:r w:rsidRPr="00290355">
        <w:rPr>
          <w:rFonts w:ascii="Times" w:hAnsi="Times" w:cs="Times"/>
          <w:sz w:val="24"/>
          <w:szCs w:val="24"/>
        </w:rPr>
        <w:t>Nothing in this clause shall prevent the Landlord from giving consent subject to any other reasonable condition nor from refusing consent to an assignment in any other circumstance where it is reasonable to do so.</w:t>
      </w:r>
      <w:bookmarkEnd w:id="72"/>
    </w:p>
    <w:p w14:paraId="5AB1E19D" w14:textId="5D4E5680" w:rsidR="0065653F" w:rsidRPr="000A136F" w:rsidRDefault="0065653F" w:rsidP="000A136F">
      <w:pPr>
        <w:pStyle w:val="TitleClause"/>
        <w:numPr>
          <w:ilvl w:val="0"/>
          <w:numId w:val="0"/>
        </w:numPr>
        <w:ind w:left="567"/>
        <w:rPr>
          <w:rFonts w:ascii="Times" w:hAnsi="Times" w:cs="Times"/>
          <w:sz w:val="24"/>
          <w:szCs w:val="24"/>
          <w:u w:val="single"/>
        </w:rPr>
      </w:pPr>
      <w:r w:rsidRPr="000A136F">
        <w:rPr>
          <w:rFonts w:ascii="Times" w:hAnsi="Times" w:cs="Times"/>
          <w:sz w:val="24"/>
          <w:szCs w:val="24"/>
          <w:u w:val="single"/>
        </w:rPr>
        <w:fldChar w:fldCharType="begin"/>
      </w:r>
      <w:r w:rsidRPr="000A136F">
        <w:rPr>
          <w:rFonts w:ascii="Times" w:hAnsi="Times" w:cs="Times"/>
          <w:sz w:val="24"/>
          <w:szCs w:val="24"/>
          <w:u w:val="single"/>
        </w:rPr>
        <w:instrText>TC "21. Signs" \l 1</w:instrText>
      </w:r>
      <w:r w:rsidRPr="000A136F">
        <w:rPr>
          <w:rFonts w:ascii="Times" w:hAnsi="Times" w:cs="Times"/>
          <w:sz w:val="24"/>
          <w:szCs w:val="24"/>
          <w:u w:val="single"/>
        </w:rPr>
        <w:fldChar w:fldCharType="end"/>
      </w:r>
      <w:bookmarkStart w:id="73" w:name="a746627"/>
      <w:bookmarkStart w:id="74" w:name="_Toc121682335"/>
      <w:r w:rsidRPr="000A136F">
        <w:rPr>
          <w:rFonts w:ascii="Times" w:hAnsi="Times" w:cs="Times"/>
          <w:sz w:val="24"/>
          <w:szCs w:val="24"/>
          <w:u w:val="single"/>
        </w:rPr>
        <w:t>Signs</w:t>
      </w:r>
      <w:bookmarkEnd w:id="73"/>
      <w:bookmarkEnd w:id="74"/>
    </w:p>
    <w:p w14:paraId="519DCCDA" w14:textId="4566FF2A" w:rsidR="0065653F" w:rsidRPr="00290355" w:rsidRDefault="0065653F" w:rsidP="000A136F">
      <w:pPr>
        <w:pStyle w:val="Untitledsubclause1"/>
        <w:numPr>
          <w:ilvl w:val="0"/>
          <w:numId w:val="0"/>
        </w:numPr>
        <w:ind w:left="1080"/>
        <w:rPr>
          <w:rFonts w:ascii="Times" w:hAnsi="Times" w:cs="Times"/>
          <w:sz w:val="24"/>
          <w:szCs w:val="24"/>
        </w:rPr>
      </w:pPr>
      <w:bookmarkStart w:id="75" w:name="a205909"/>
      <w:r w:rsidRPr="00290355">
        <w:rPr>
          <w:rFonts w:ascii="Times" w:hAnsi="Times" w:cs="Times"/>
          <w:sz w:val="24"/>
          <w:szCs w:val="24"/>
        </w:rPr>
        <w:t xml:space="preserve">The Tenant may display such trade posters and advertisements at the Property of a design, </w:t>
      </w:r>
      <w:proofErr w:type="gramStart"/>
      <w:r w:rsidRPr="00290355">
        <w:rPr>
          <w:rFonts w:ascii="Times" w:hAnsi="Times" w:cs="Times"/>
          <w:sz w:val="24"/>
          <w:szCs w:val="24"/>
        </w:rPr>
        <w:t>size</w:t>
      </w:r>
      <w:proofErr w:type="gramEnd"/>
      <w:r w:rsidRPr="00290355">
        <w:rPr>
          <w:rFonts w:ascii="Times" w:hAnsi="Times" w:cs="Times"/>
          <w:sz w:val="24"/>
          <w:szCs w:val="24"/>
        </w:rPr>
        <w:t xml:space="preserve"> and number and in positions that are appropriate to the nature and location of the Property and to the Permitted Use</w:t>
      </w:r>
      <w:bookmarkEnd w:id="75"/>
      <w:r w:rsidR="0084388D" w:rsidRPr="00290355">
        <w:rPr>
          <w:rFonts w:ascii="Times" w:hAnsi="Times" w:cs="Times"/>
          <w:sz w:val="24"/>
          <w:szCs w:val="24"/>
        </w:rPr>
        <w:t>.</w:t>
      </w:r>
    </w:p>
    <w:p w14:paraId="2DC8A442" w14:textId="77777777" w:rsidR="0065653F" w:rsidRPr="00290355" w:rsidRDefault="0065653F" w:rsidP="000A136F">
      <w:pPr>
        <w:pStyle w:val="Untitledsubclause1"/>
        <w:numPr>
          <w:ilvl w:val="0"/>
          <w:numId w:val="0"/>
        </w:numPr>
        <w:ind w:left="1080"/>
        <w:rPr>
          <w:rFonts w:ascii="Times" w:hAnsi="Times" w:cs="Times"/>
          <w:sz w:val="24"/>
          <w:szCs w:val="24"/>
        </w:rPr>
      </w:pPr>
      <w:bookmarkStart w:id="76" w:name="a140176"/>
      <w:r w:rsidRPr="00290355">
        <w:rPr>
          <w:rFonts w:ascii="Times" w:hAnsi="Times" w:cs="Times"/>
          <w:sz w:val="24"/>
          <w:szCs w:val="24"/>
        </w:rPr>
        <w:t>The Tenant must allow the Landlord to fix to and keep at the Property:</w:t>
      </w:r>
      <w:bookmarkEnd w:id="76"/>
    </w:p>
    <w:p w14:paraId="05524262" w14:textId="10FFC3FF" w:rsidR="0065653F" w:rsidRPr="00290355" w:rsidRDefault="0065653F" w:rsidP="000A136F">
      <w:pPr>
        <w:pStyle w:val="Untitledsubclause2"/>
        <w:numPr>
          <w:ilvl w:val="0"/>
          <w:numId w:val="0"/>
        </w:numPr>
        <w:ind w:left="1800"/>
        <w:rPr>
          <w:rFonts w:ascii="Times" w:hAnsi="Times" w:cs="Times"/>
          <w:sz w:val="24"/>
          <w:szCs w:val="24"/>
        </w:rPr>
      </w:pPr>
      <w:bookmarkStart w:id="77" w:name="a172457"/>
      <w:r w:rsidRPr="00290355">
        <w:rPr>
          <w:rFonts w:ascii="Times" w:hAnsi="Times" w:cs="Times"/>
          <w:sz w:val="24"/>
          <w:szCs w:val="24"/>
        </w:rPr>
        <w:t xml:space="preserve">during the </w:t>
      </w:r>
      <w:proofErr w:type="gramStart"/>
      <w:r w:rsidR="0084388D" w:rsidRPr="00290355">
        <w:rPr>
          <w:rFonts w:ascii="Times" w:hAnsi="Times" w:cs="Times"/>
          <w:sz w:val="24"/>
          <w:szCs w:val="24"/>
        </w:rPr>
        <w:t xml:space="preserve">3 </w:t>
      </w:r>
      <w:r w:rsidRPr="00290355">
        <w:rPr>
          <w:rFonts w:ascii="Times" w:hAnsi="Times" w:cs="Times"/>
          <w:sz w:val="24"/>
          <w:szCs w:val="24"/>
        </w:rPr>
        <w:t>month</w:t>
      </w:r>
      <w:proofErr w:type="gramEnd"/>
      <w:r w:rsidRPr="00290355">
        <w:rPr>
          <w:rFonts w:ascii="Times" w:hAnsi="Times" w:cs="Times"/>
          <w:sz w:val="24"/>
          <w:szCs w:val="24"/>
        </w:rPr>
        <w:t xml:space="preserve"> period before the Termination Date, any re-letting board as the Landlord reasonably requires</w:t>
      </w:r>
      <w:r w:rsidR="0084388D" w:rsidRPr="00290355">
        <w:rPr>
          <w:rFonts w:ascii="Times" w:hAnsi="Times" w:cs="Times"/>
          <w:sz w:val="24"/>
          <w:szCs w:val="24"/>
        </w:rPr>
        <w:t xml:space="preserve"> </w:t>
      </w:r>
      <w:r w:rsidRPr="00290355">
        <w:rPr>
          <w:rFonts w:ascii="Times" w:hAnsi="Times" w:cs="Times"/>
          <w:sz w:val="24"/>
          <w:szCs w:val="24"/>
        </w:rPr>
        <w:t>except where there is a genuine prospect of the Tenant renewing this lease and the Tenant is genuinely and actively pursuing that renewal; and</w:t>
      </w:r>
      <w:bookmarkEnd w:id="77"/>
    </w:p>
    <w:p w14:paraId="3FC96B3D" w14:textId="77777777" w:rsidR="0065653F" w:rsidRPr="00290355" w:rsidRDefault="0065653F" w:rsidP="000A136F">
      <w:pPr>
        <w:pStyle w:val="Untitledsubclause2"/>
        <w:numPr>
          <w:ilvl w:val="0"/>
          <w:numId w:val="0"/>
        </w:numPr>
        <w:ind w:left="1800"/>
        <w:rPr>
          <w:rFonts w:ascii="Times" w:hAnsi="Times" w:cs="Times"/>
          <w:sz w:val="24"/>
          <w:szCs w:val="24"/>
        </w:rPr>
      </w:pPr>
      <w:bookmarkStart w:id="78" w:name="a601185"/>
      <w:r w:rsidRPr="00290355">
        <w:rPr>
          <w:rFonts w:ascii="Times" w:hAnsi="Times" w:cs="Times"/>
          <w:sz w:val="24"/>
          <w:szCs w:val="24"/>
        </w:rPr>
        <w:t>at any time during the Term, any sale board as the Landlord reasonably requires.</w:t>
      </w:r>
      <w:bookmarkEnd w:id="78"/>
    </w:p>
    <w:p w14:paraId="2D23E17F" w14:textId="77777777" w:rsidR="0065653F" w:rsidRPr="000A136F" w:rsidRDefault="0065653F" w:rsidP="000A136F">
      <w:pPr>
        <w:pStyle w:val="TitleClause"/>
        <w:numPr>
          <w:ilvl w:val="0"/>
          <w:numId w:val="0"/>
        </w:numPr>
        <w:ind w:left="567"/>
        <w:rPr>
          <w:rFonts w:ascii="Times" w:hAnsi="Times" w:cs="Times"/>
          <w:sz w:val="24"/>
          <w:szCs w:val="24"/>
          <w:u w:val="single"/>
        </w:rPr>
      </w:pPr>
      <w:r w:rsidRPr="000A136F">
        <w:rPr>
          <w:rFonts w:ascii="Times" w:hAnsi="Times" w:cs="Times"/>
          <w:sz w:val="24"/>
          <w:szCs w:val="24"/>
          <w:u w:val="single"/>
        </w:rPr>
        <w:fldChar w:fldCharType="begin"/>
      </w:r>
      <w:r w:rsidRPr="000A136F">
        <w:rPr>
          <w:rFonts w:ascii="Times" w:hAnsi="Times" w:cs="Times"/>
          <w:sz w:val="24"/>
          <w:szCs w:val="24"/>
          <w:u w:val="single"/>
        </w:rPr>
        <w:instrText>TC "22. Window displays and window cleaning" \l 1</w:instrText>
      </w:r>
      <w:r w:rsidRPr="000A136F">
        <w:rPr>
          <w:rFonts w:ascii="Times" w:hAnsi="Times" w:cs="Times"/>
          <w:sz w:val="24"/>
          <w:szCs w:val="24"/>
          <w:u w:val="single"/>
        </w:rPr>
        <w:fldChar w:fldCharType="end"/>
      </w:r>
      <w:bookmarkStart w:id="79" w:name="a471973"/>
      <w:bookmarkStart w:id="80" w:name="_Toc121682336"/>
      <w:r w:rsidRPr="000A136F">
        <w:rPr>
          <w:rFonts w:ascii="Times" w:hAnsi="Times" w:cs="Times"/>
          <w:sz w:val="24"/>
          <w:szCs w:val="24"/>
          <w:u w:val="single"/>
        </w:rPr>
        <w:t xml:space="preserve">Window displays and window </w:t>
      </w:r>
      <w:proofErr w:type="gramStart"/>
      <w:r w:rsidRPr="000A136F">
        <w:rPr>
          <w:rFonts w:ascii="Times" w:hAnsi="Times" w:cs="Times"/>
          <w:sz w:val="24"/>
          <w:szCs w:val="24"/>
          <w:u w:val="single"/>
        </w:rPr>
        <w:t>cleaning</w:t>
      </w:r>
      <w:bookmarkEnd w:id="79"/>
      <w:bookmarkEnd w:id="80"/>
      <w:proofErr w:type="gramEnd"/>
    </w:p>
    <w:p w14:paraId="548E92E9" w14:textId="77777777" w:rsidR="0065653F" w:rsidRPr="00290355" w:rsidRDefault="0065653F" w:rsidP="000A136F">
      <w:pPr>
        <w:pStyle w:val="NoNumUntitledsubclause1"/>
        <w:rPr>
          <w:rFonts w:ascii="Times" w:hAnsi="Times" w:cs="Times"/>
          <w:sz w:val="24"/>
          <w:szCs w:val="24"/>
        </w:rPr>
      </w:pPr>
      <w:bookmarkStart w:id="81" w:name="a114205"/>
      <w:r w:rsidRPr="00290355">
        <w:rPr>
          <w:rFonts w:ascii="Times" w:hAnsi="Times" w:cs="Times"/>
          <w:sz w:val="24"/>
          <w:szCs w:val="24"/>
        </w:rPr>
        <w:t xml:space="preserve">The Tenant must: </w:t>
      </w:r>
      <w:bookmarkEnd w:id="81"/>
    </w:p>
    <w:p w14:paraId="7CA6E34F" w14:textId="77777777" w:rsidR="0065653F" w:rsidRPr="00290355" w:rsidRDefault="0065653F" w:rsidP="000A136F">
      <w:pPr>
        <w:pStyle w:val="Untitledsubclause2"/>
        <w:numPr>
          <w:ilvl w:val="0"/>
          <w:numId w:val="0"/>
        </w:numPr>
        <w:ind w:left="1800"/>
        <w:rPr>
          <w:rFonts w:ascii="Times" w:hAnsi="Times" w:cs="Times"/>
          <w:sz w:val="24"/>
          <w:szCs w:val="24"/>
        </w:rPr>
      </w:pPr>
      <w:bookmarkStart w:id="82" w:name="a394515"/>
      <w:r w:rsidRPr="00290355">
        <w:rPr>
          <w:rFonts w:ascii="Times" w:hAnsi="Times" w:cs="Times"/>
          <w:sz w:val="24"/>
          <w:szCs w:val="24"/>
        </w:rPr>
        <w:t>keep the shopfront of the Property and any windows at the Property appropriately lit and dressed during the hours that the Property is open for trade; and</w:t>
      </w:r>
      <w:bookmarkEnd w:id="82"/>
    </w:p>
    <w:p w14:paraId="296B58C5" w14:textId="77777777" w:rsidR="0065653F" w:rsidRPr="00290355" w:rsidRDefault="0065653F" w:rsidP="000A136F">
      <w:pPr>
        <w:pStyle w:val="Untitledsubclause2"/>
        <w:numPr>
          <w:ilvl w:val="0"/>
          <w:numId w:val="0"/>
        </w:numPr>
        <w:ind w:left="1800"/>
        <w:rPr>
          <w:rFonts w:ascii="Times" w:hAnsi="Times" w:cs="Times"/>
          <w:sz w:val="24"/>
          <w:szCs w:val="24"/>
        </w:rPr>
      </w:pPr>
      <w:bookmarkStart w:id="83" w:name="a634001"/>
      <w:r w:rsidRPr="00290355">
        <w:rPr>
          <w:rFonts w:ascii="Times" w:hAnsi="Times" w:cs="Times"/>
          <w:sz w:val="24"/>
          <w:szCs w:val="24"/>
        </w:rPr>
        <w:t>as often as reasonably necessary, the Tenant must clean the internal and external surfaces of the shopfront and any windows or other glass at the Property.</w:t>
      </w:r>
      <w:bookmarkEnd w:id="83"/>
    </w:p>
    <w:p w14:paraId="163935D7" w14:textId="77777777" w:rsidR="0065653F" w:rsidRPr="000A136F" w:rsidRDefault="0065653F" w:rsidP="000A136F">
      <w:pPr>
        <w:pStyle w:val="TitleClause"/>
        <w:numPr>
          <w:ilvl w:val="0"/>
          <w:numId w:val="0"/>
        </w:numPr>
        <w:ind w:left="567"/>
        <w:rPr>
          <w:rFonts w:ascii="Times" w:hAnsi="Times" w:cs="Times"/>
          <w:sz w:val="24"/>
          <w:szCs w:val="24"/>
          <w:u w:val="single"/>
        </w:rPr>
      </w:pPr>
      <w:r w:rsidRPr="000A136F">
        <w:rPr>
          <w:rFonts w:ascii="Times" w:hAnsi="Times" w:cs="Times"/>
          <w:sz w:val="24"/>
          <w:szCs w:val="24"/>
          <w:u w:val="single"/>
        </w:rPr>
        <w:lastRenderedPageBreak/>
        <w:fldChar w:fldCharType="begin"/>
      </w:r>
      <w:r w:rsidRPr="000A136F">
        <w:rPr>
          <w:rFonts w:ascii="Times" w:hAnsi="Times" w:cs="Times"/>
          <w:sz w:val="24"/>
          <w:szCs w:val="24"/>
          <w:u w:val="single"/>
        </w:rPr>
        <w:instrText>TC "23. Returning the Property to the Landlord" \l 1</w:instrText>
      </w:r>
      <w:r w:rsidRPr="000A136F">
        <w:rPr>
          <w:rFonts w:ascii="Times" w:hAnsi="Times" w:cs="Times"/>
          <w:sz w:val="24"/>
          <w:szCs w:val="24"/>
          <w:u w:val="single"/>
        </w:rPr>
        <w:fldChar w:fldCharType="end"/>
      </w:r>
      <w:bookmarkStart w:id="84" w:name="a506253"/>
      <w:bookmarkStart w:id="85" w:name="_Toc121682337"/>
      <w:r w:rsidRPr="000A136F">
        <w:rPr>
          <w:rFonts w:ascii="Times" w:hAnsi="Times" w:cs="Times"/>
          <w:sz w:val="24"/>
          <w:szCs w:val="24"/>
          <w:u w:val="single"/>
        </w:rPr>
        <w:t>Returning the Property to the Landlord</w:t>
      </w:r>
      <w:bookmarkEnd w:id="84"/>
      <w:bookmarkEnd w:id="85"/>
    </w:p>
    <w:p w14:paraId="2BD33C65" w14:textId="77777777" w:rsidR="0065653F" w:rsidRPr="00290355" w:rsidRDefault="0065653F" w:rsidP="000A136F">
      <w:pPr>
        <w:pStyle w:val="Untitledsubclause1"/>
        <w:numPr>
          <w:ilvl w:val="0"/>
          <w:numId w:val="0"/>
        </w:numPr>
        <w:ind w:left="1080"/>
        <w:rPr>
          <w:rFonts w:ascii="Times" w:hAnsi="Times" w:cs="Times"/>
          <w:sz w:val="24"/>
          <w:szCs w:val="24"/>
        </w:rPr>
      </w:pPr>
      <w:bookmarkStart w:id="86" w:name="a504065"/>
      <w:r w:rsidRPr="00290355">
        <w:rPr>
          <w:rFonts w:ascii="Times" w:hAnsi="Times" w:cs="Times"/>
          <w:sz w:val="24"/>
          <w:szCs w:val="24"/>
        </w:rPr>
        <w:t>The Tenant must return the Property to the Landlord on the Termination Date with vacant possession and in the repair and condition required by this lease.</w:t>
      </w:r>
      <w:bookmarkEnd w:id="86"/>
    </w:p>
    <w:p w14:paraId="087C0769" w14:textId="77777777" w:rsidR="0084388D" w:rsidRPr="000A136F" w:rsidRDefault="0084388D" w:rsidP="000A136F">
      <w:pPr>
        <w:pStyle w:val="TitleClause"/>
        <w:numPr>
          <w:ilvl w:val="0"/>
          <w:numId w:val="0"/>
        </w:numPr>
        <w:ind w:left="567"/>
        <w:rPr>
          <w:rFonts w:ascii="Times" w:hAnsi="Times" w:cs="Times"/>
          <w:sz w:val="24"/>
          <w:szCs w:val="24"/>
          <w:u w:val="single"/>
        </w:rPr>
      </w:pPr>
      <w:r w:rsidRPr="000A136F">
        <w:rPr>
          <w:rFonts w:ascii="Times" w:hAnsi="Times" w:cs="Times"/>
          <w:sz w:val="24"/>
          <w:szCs w:val="24"/>
          <w:u w:val="single"/>
        </w:rPr>
        <w:fldChar w:fldCharType="begin"/>
      </w:r>
      <w:r w:rsidRPr="000A136F">
        <w:rPr>
          <w:rFonts w:ascii="Times" w:hAnsi="Times" w:cs="Times"/>
          <w:sz w:val="24"/>
          <w:szCs w:val="24"/>
          <w:u w:val="single"/>
        </w:rPr>
        <w:instrText>TC "28. Keyholders and emergency contact details" \l 1</w:instrText>
      </w:r>
      <w:r w:rsidRPr="000A136F">
        <w:rPr>
          <w:rFonts w:ascii="Times" w:hAnsi="Times" w:cs="Times"/>
          <w:sz w:val="24"/>
          <w:szCs w:val="24"/>
          <w:u w:val="single"/>
        </w:rPr>
        <w:fldChar w:fldCharType="end"/>
      </w:r>
      <w:bookmarkStart w:id="87" w:name="a179256"/>
      <w:bookmarkStart w:id="88" w:name="_Toc121682342"/>
      <w:r w:rsidRPr="000A136F">
        <w:rPr>
          <w:rFonts w:ascii="Times" w:hAnsi="Times" w:cs="Times"/>
          <w:sz w:val="24"/>
          <w:szCs w:val="24"/>
          <w:u w:val="single"/>
        </w:rPr>
        <w:t>Keyholders and emergency contact details</w:t>
      </w:r>
      <w:bookmarkEnd w:id="87"/>
      <w:bookmarkEnd w:id="88"/>
    </w:p>
    <w:p w14:paraId="1934F275" w14:textId="77777777" w:rsidR="0084388D" w:rsidRPr="00290355" w:rsidRDefault="0084388D" w:rsidP="000A136F">
      <w:pPr>
        <w:pStyle w:val="NoNumUntitledsubclause1"/>
        <w:rPr>
          <w:rFonts w:ascii="Times" w:hAnsi="Times" w:cs="Times"/>
          <w:sz w:val="24"/>
          <w:szCs w:val="24"/>
        </w:rPr>
      </w:pPr>
      <w:bookmarkStart w:id="89" w:name="a395332"/>
      <w:r w:rsidRPr="00290355">
        <w:rPr>
          <w:rFonts w:ascii="Times" w:hAnsi="Times" w:cs="Times"/>
          <w:sz w:val="24"/>
          <w:szCs w:val="24"/>
        </w:rPr>
        <w:t xml:space="preserve">The Tenant must provide to the Landlord in writing the names, </w:t>
      </w:r>
      <w:proofErr w:type="gramStart"/>
      <w:r w:rsidRPr="00290355">
        <w:rPr>
          <w:rFonts w:ascii="Times" w:hAnsi="Times" w:cs="Times"/>
          <w:sz w:val="24"/>
          <w:szCs w:val="24"/>
        </w:rPr>
        <w:t>addresses[</w:t>
      </w:r>
      <w:proofErr w:type="gramEnd"/>
      <w:r w:rsidRPr="00290355">
        <w:rPr>
          <w:rFonts w:ascii="Times" w:hAnsi="Times" w:cs="Times"/>
          <w:sz w:val="24"/>
          <w:szCs w:val="24"/>
        </w:rPr>
        <w:t>, email addresses] and telephone numbers of at least [two] people who each:</w:t>
      </w:r>
      <w:bookmarkEnd w:id="89"/>
    </w:p>
    <w:p w14:paraId="1F462588" w14:textId="77777777" w:rsidR="0084388D" w:rsidRPr="00290355" w:rsidRDefault="0084388D" w:rsidP="000A136F">
      <w:pPr>
        <w:pStyle w:val="Untitledsubclause2"/>
        <w:numPr>
          <w:ilvl w:val="0"/>
          <w:numId w:val="0"/>
        </w:numPr>
        <w:ind w:left="1800"/>
        <w:rPr>
          <w:rFonts w:ascii="Times" w:hAnsi="Times" w:cs="Times"/>
          <w:sz w:val="24"/>
          <w:szCs w:val="24"/>
        </w:rPr>
      </w:pPr>
      <w:bookmarkStart w:id="90" w:name="a283201"/>
      <w:r w:rsidRPr="00290355">
        <w:rPr>
          <w:rFonts w:ascii="Times" w:hAnsi="Times" w:cs="Times"/>
          <w:sz w:val="24"/>
          <w:szCs w:val="24"/>
        </w:rPr>
        <w:t xml:space="preserve">hold a full set of keys for the </w:t>
      </w:r>
      <w:proofErr w:type="gramStart"/>
      <w:r w:rsidRPr="00290355">
        <w:rPr>
          <w:rFonts w:ascii="Times" w:hAnsi="Times" w:cs="Times"/>
          <w:sz w:val="24"/>
          <w:szCs w:val="24"/>
        </w:rPr>
        <w:t>Property;</w:t>
      </w:r>
      <w:bookmarkEnd w:id="90"/>
      <w:proofErr w:type="gramEnd"/>
    </w:p>
    <w:p w14:paraId="611AA0A1" w14:textId="77777777" w:rsidR="0084388D" w:rsidRPr="00290355" w:rsidRDefault="0084388D" w:rsidP="000A136F">
      <w:pPr>
        <w:pStyle w:val="Untitledsubclause2"/>
        <w:numPr>
          <w:ilvl w:val="0"/>
          <w:numId w:val="0"/>
        </w:numPr>
        <w:ind w:left="1800"/>
        <w:rPr>
          <w:rFonts w:ascii="Times" w:hAnsi="Times" w:cs="Times"/>
          <w:sz w:val="24"/>
          <w:szCs w:val="24"/>
        </w:rPr>
      </w:pPr>
      <w:bookmarkStart w:id="91" w:name="a830496"/>
      <w:r w:rsidRPr="00290355">
        <w:rPr>
          <w:rFonts w:ascii="Times" w:hAnsi="Times" w:cs="Times"/>
          <w:sz w:val="24"/>
          <w:szCs w:val="24"/>
        </w:rPr>
        <w:t>hold all the access codes for the Tenant's security systems (if any) at the Property; and</w:t>
      </w:r>
      <w:bookmarkEnd w:id="91"/>
    </w:p>
    <w:p w14:paraId="5591329A" w14:textId="77777777" w:rsidR="0084388D" w:rsidRPr="00290355" w:rsidRDefault="0084388D" w:rsidP="000A136F">
      <w:pPr>
        <w:pStyle w:val="Untitledsubclause2"/>
        <w:numPr>
          <w:ilvl w:val="0"/>
          <w:numId w:val="0"/>
        </w:numPr>
        <w:ind w:left="1800"/>
        <w:rPr>
          <w:rFonts w:ascii="Times" w:hAnsi="Times" w:cs="Times"/>
          <w:sz w:val="24"/>
          <w:szCs w:val="24"/>
        </w:rPr>
      </w:pPr>
      <w:bookmarkStart w:id="92" w:name="a830661"/>
      <w:r w:rsidRPr="00290355">
        <w:rPr>
          <w:rFonts w:ascii="Times" w:hAnsi="Times" w:cs="Times"/>
          <w:sz w:val="24"/>
          <w:szCs w:val="24"/>
        </w:rPr>
        <w:t>may be contacted in case of emergency at any time outside the Tenant's usual business hours.</w:t>
      </w:r>
      <w:bookmarkEnd w:id="92"/>
    </w:p>
    <w:p w14:paraId="3E4F3049" w14:textId="77777777" w:rsidR="0084388D" w:rsidRPr="000A136F" w:rsidRDefault="0084388D" w:rsidP="000A136F">
      <w:pPr>
        <w:pStyle w:val="TitleClause"/>
        <w:numPr>
          <w:ilvl w:val="0"/>
          <w:numId w:val="0"/>
        </w:numPr>
        <w:ind w:left="567"/>
        <w:rPr>
          <w:rFonts w:ascii="Times" w:hAnsi="Times" w:cs="Times"/>
          <w:sz w:val="24"/>
          <w:szCs w:val="24"/>
          <w:u w:val="single"/>
        </w:rPr>
      </w:pPr>
      <w:r w:rsidRPr="000A136F">
        <w:rPr>
          <w:rFonts w:ascii="Times" w:hAnsi="Times" w:cs="Times"/>
          <w:sz w:val="24"/>
          <w:szCs w:val="24"/>
          <w:u w:val="single"/>
        </w:rPr>
        <w:fldChar w:fldCharType="begin"/>
      </w:r>
      <w:r w:rsidRPr="000A136F">
        <w:rPr>
          <w:rFonts w:ascii="Times" w:hAnsi="Times" w:cs="Times"/>
          <w:sz w:val="24"/>
          <w:szCs w:val="24"/>
          <w:u w:val="single"/>
        </w:rPr>
        <w:instrText>TC "29. Compliance with laws" \l 1</w:instrText>
      </w:r>
      <w:r w:rsidRPr="000A136F">
        <w:rPr>
          <w:rFonts w:ascii="Times" w:hAnsi="Times" w:cs="Times"/>
          <w:sz w:val="24"/>
          <w:szCs w:val="24"/>
          <w:u w:val="single"/>
        </w:rPr>
        <w:fldChar w:fldCharType="end"/>
      </w:r>
      <w:bookmarkStart w:id="93" w:name="a801884"/>
      <w:bookmarkStart w:id="94" w:name="_Toc121682343"/>
      <w:r w:rsidRPr="000A136F">
        <w:rPr>
          <w:rFonts w:ascii="Times" w:hAnsi="Times" w:cs="Times"/>
          <w:sz w:val="24"/>
          <w:szCs w:val="24"/>
          <w:u w:val="single"/>
        </w:rPr>
        <w:t>Compliance with laws</w:t>
      </w:r>
      <w:bookmarkEnd w:id="93"/>
      <w:bookmarkEnd w:id="94"/>
    </w:p>
    <w:p w14:paraId="7EFC4166" w14:textId="77777777" w:rsidR="0084388D" w:rsidRPr="00290355" w:rsidRDefault="0084388D" w:rsidP="000A136F">
      <w:pPr>
        <w:pStyle w:val="Untitledsubclause1"/>
        <w:numPr>
          <w:ilvl w:val="0"/>
          <w:numId w:val="0"/>
        </w:numPr>
        <w:ind w:left="1080"/>
        <w:rPr>
          <w:rFonts w:ascii="Times" w:hAnsi="Times" w:cs="Times"/>
          <w:sz w:val="24"/>
          <w:szCs w:val="24"/>
        </w:rPr>
      </w:pPr>
      <w:bookmarkStart w:id="95" w:name="a361324"/>
      <w:r w:rsidRPr="00290355">
        <w:rPr>
          <w:rFonts w:ascii="Times" w:hAnsi="Times" w:cs="Times"/>
          <w:sz w:val="24"/>
          <w:szCs w:val="24"/>
        </w:rPr>
        <w:t>The Tenant must comply with all laws relating to:</w:t>
      </w:r>
      <w:bookmarkEnd w:id="95"/>
    </w:p>
    <w:p w14:paraId="2E65E0F0" w14:textId="77777777" w:rsidR="0084388D" w:rsidRPr="00290355" w:rsidRDefault="0084388D" w:rsidP="000A136F">
      <w:pPr>
        <w:pStyle w:val="Untitledsubclause2"/>
        <w:numPr>
          <w:ilvl w:val="0"/>
          <w:numId w:val="0"/>
        </w:numPr>
        <w:ind w:left="1800"/>
        <w:rPr>
          <w:rFonts w:ascii="Times" w:hAnsi="Times" w:cs="Times"/>
          <w:sz w:val="24"/>
          <w:szCs w:val="24"/>
        </w:rPr>
      </w:pPr>
      <w:bookmarkStart w:id="96" w:name="a719517"/>
      <w:r w:rsidRPr="00290355">
        <w:rPr>
          <w:rFonts w:ascii="Times" w:hAnsi="Times" w:cs="Times"/>
          <w:sz w:val="24"/>
          <w:szCs w:val="24"/>
        </w:rPr>
        <w:t xml:space="preserve">the Property and the occupation and use of the Property by the </w:t>
      </w:r>
      <w:proofErr w:type="gramStart"/>
      <w:r w:rsidRPr="00290355">
        <w:rPr>
          <w:rFonts w:ascii="Times" w:hAnsi="Times" w:cs="Times"/>
          <w:sz w:val="24"/>
          <w:szCs w:val="24"/>
        </w:rPr>
        <w:t>Tenant;</w:t>
      </w:r>
      <w:bookmarkEnd w:id="96"/>
      <w:proofErr w:type="gramEnd"/>
    </w:p>
    <w:p w14:paraId="15732CD5" w14:textId="77777777" w:rsidR="0084388D" w:rsidRPr="00290355" w:rsidRDefault="0084388D" w:rsidP="000A136F">
      <w:pPr>
        <w:pStyle w:val="Untitledsubclause2"/>
        <w:numPr>
          <w:ilvl w:val="0"/>
          <w:numId w:val="0"/>
        </w:numPr>
        <w:ind w:left="1800"/>
        <w:rPr>
          <w:rFonts w:ascii="Times" w:hAnsi="Times" w:cs="Times"/>
          <w:sz w:val="24"/>
          <w:szCs w:val="24"/>
        </w:rPr>
      </w:pPr>
      <w:bookmarkStart w:id="97" w:name="a603558"/>
      <w:r w:rsidRPr="00290355">
        <w:rPr>
          <w:rFonts w:ascii="Times" w:hAnsi="Times" w:cs="Times"/>
          <w:sz w:val="24"/>
          <w:szCs w:val="24"/>
        </w:rPr>
        <w:t xml:space="preserve">the use or operation of all Service Media [, the Tenant’s Plant] and any other machinery and equipment at or serving the Property whether or not used or </w:t>
      </w:r>
      <w:proofErr w:type="gramStart"/>
      <w:r w:rsidRPr="00290355">
        <w:rPr>
          <w:rFonts w:ascii="Times" w:hAnsi="Times" w:cs="Times"/>
          <w:sz w:val="24"/>
          <w:szCs w:val="24"/>
        </w:rPr>
        <w:t>operated;</w:t>
      </w:r>
      <w:bookmarkEnd w:id="97"/>
      <w:proofErr w:type="gramEnd"/>
    </w:p>
    <w:p w14:paraId="7E8BB274" w14:textId="77777777" w:rsidR="0084388D" w:rsidRPr="00290355" w:rsidRDefault="0084388D" w:rsidP="000A136F">
      <w:pPr>
        <w:pStyle w:val="Untitledsubclause2"/>
        <w:numPr>
          <w:ilvl w:val="0"/>
          <w:numId w:val="0"/>
        </w:numPr>
        <w:ind w:left="1800"/>
        <w:rPr>
          <w:rFonts w:ascii="Times" w:hAnsi="Times" w:cs="Times"/>
          <w:sz w:val="24"/>
          <w:szCs w:val="24"/>
        </w:rPr>
      </w:pPr>
      <w:bookmarkStart w:id="98" w:name="a609603"/>
      <w:r w:rsidRPr="00290355">
        <w:rPr>
          <w:rFonts w:ascii="Times" w:hAnsi="Times" w:cs="Times"/>
          <w:sz w:val="24"/>
          <w:szCs w:val="24"/>
        </w:rPr>
        <w:t>any works carried out at the Property; and</w:t>
      </w:r>
      <w:bookmarkEnd w:id="98"/>
    </w:p>
    <w:p w14:paraId="504A0C7E" w14:textId="77777777" w:rsidR="0084388D" w:rsidRPr="00290355" w:rsidRDefault="0084388D" w:rsidP="000A136F">
      <w:pPr>
        <w:pStyle w:val="Untitledsubclause2"/>
        <w:numPr>
          <w:ilvl w:val="0"/>
          <w:numId w:val="0"/>
        </w:numPr>
        <w:ind w:left="1800"/>
        <w:rPr>
          <w:rFonts w:ascii="Times" w:hAnsi="Times" w:cs="Times"/>
          <w:sz w:val="24"/>
          <w:szCs w:val="24"/>
        </w:rPr>
      </w:pPr>
      <w:bookmarkStart w:id="99" w:name="a611900"/>
      <w:r w:rsidRPr="00290355">
        <w:rPr>
          <w:rFonts w:ascii="Times" w:hAnsi="Times" w:cs="Times"/>
          <w:sz w:val="24"/>
          <w:szCs w:val="24"/>
        </w:rPr>
        <w:t>all materials kept at or disposed of from the Property.</w:t>
      </w:r>
      <w:bookmarkEnd w:id="99"/>
    </w:p>
    <w:p w14:paraId="43CE1D75" w14:textId="77777777" w:rsidR="0084388D" w:rsidRPr="00290355" w:rsidRDefault="0084388D" w:rsidP="000A136F">
      <w:pPr>
        <w:pStyle w:val="Untitledsubclause1"/>
        <w:numPr>
          <w:ilvl w:val="0"/>
          <w:numId w:val="0"/>
        </w:numPr>
        <w:ind w:left="1080"/>
        <w:rPr>
          <w:rFonts w:ascii="Times" w:hAnsi="Times" w:cs="Times"/>
          <w:sz w:val="24"/>
          <w:szCs w:val="24"/>
        </w:rPr>
      </w:pPr>
      <w:bookmarkStart w:id="100" w:name="a541038"/>
      <w:r w:rsidRPr="00290355">
        <w:rPr>
          <w:rFonts w:ascii="Times" w:hAnsi="Times" w:cs="Times"/>
          <w:sz w:val="24"/>
          <w:szCs w:val="24"/>
        </w:rPr>
        <w:t xml:space="preserve">Within [five] working days of receipt of any notice or other communication affecting the Property (and </w:t>
      </w:r>
      <w:proofErr w:type="gramStart"/>
      <w:r w:rsidRPr="00290355">
        <w:rPr>
          <w:rFonts w:ascii="Times" w:hAnsi="Times" w:cs="Times"/>
          <w:sz w:val="24"/>
          <w:szCs w:val="24"/>
        </w:rPr>
        <w:t>whether or not</w:t>
      </w:r>
      <w:proofErr w:type="gramEnd"/>
      <w:r w:rsidRPr="00290355">
        <w:rPr>
          <w:rFonts w:ascii="Times" w:hAnsi="Times" w:cs="Times"/>
          <w:sz w:val="24"/>
          <w:szCs w:val="24"/>
        </w:rPr>
        <w:t xml:space="preserve"> served pursuant to any law) the Tenant must:</w:t>
      </w:r>
      <w:bookmarkEnd w:id="100"/>
    </w:p>
    <w:p w14:paraId="554CE99E" w14:textId="77777777" w:rsidR="0084388D" w:rsidRPr="00290355" w:rsidRDefault="0084388D" w:rsidP="000A136F">
      <w:pPr>
        <w:pStyle w:val="Untitledsubclause2"/>
        <w:numPr>
          <w:ilvl w:val="0"/>
          <w:numId w:val="0"/>
        </w:numPr>
        <w:ind w:left="1800"/>
        <w:rPr>
          <w:rFonts w:ascii="Times" w:hAnsi="Times" w:cs="Times"/>
          <w:sz w:val="24"/>
          <w:szCs w:val="24"/>
        </w:rPr>
      </w:pPr>
      <w:bookmarkStart w:id="101" w:name="a985580"/>
      <w:r w:rsidRPr="00290355">
        <w:rPr>
          <w:rFonts w:ascii="Times" w:hAnsi="Times" w:cs="Times"/>
          <w:sz w:val="24"/>
          <w:szCs w:val="24"/>
        </w:rPr>
        <w:t>send a copy of the relevant document to the Landlord; and</w:t>
      </w:r>
      <w:bookmarkEnd w:id="101"/>
    </w:p>
    <w:p w14:paraId="02AB439F" w14:textId="77777777" w:rsidR="0084388D" w:rsidRPr="00290355" w:rsidRDefault="0084388D" w:rsidP="000A136F">
      <w:pPr>
        <w:pStyle w:val="Untitledsubclause2"/>
        <w:numPr>
          <w:ilvl w:val="0"/>
          <w:numId w:val="0"/>
        </w:numPr>
        <w:ind w:left="1800"/>
        <w:rPr>
          <w:rFonts w:ascii="Times" w:hAnsi="Times" w:cs="Times"/>
          <w:sz w:val="24"/>
          <w:szCs w:val="24"/>
        </w:rPr>
      </w:pPr>
      <w:bookmarkStart w:id="102" w:name="a343911"/>
      <w:r w:rsidRPr="00290355">
        <w:rPr>
          <w:rFonts w:ascii="Times" w:hAnsi="Times" w:cs="Times"/>
          <w:sz w:val="24"/>
          <w:szCs w:val="24"/>
        </w:rPr>
        <w:t>take all steps necessary to comply with the notice or other communication and take any other action in connection with it as the Landlord may require.</w:t>
      </w:r>
      <w:bookmarkEnd w:id="102"/>
    </w:p>
    <w:p w14:paraId="7F4DC97B" w14:textId="77777777" w:rsidR="0084388D" w:rsidRPr="00290355" w:rsidRDefault="0084388D" w:rsidP="000A136F">
      <w:pPr>
        <w:pStyle w:val="Untitledsubclause1"/>
        <w:numPr>
          <w:ilvl w:val="0"/>
          <w:numId w:val="0"/>
        </w:numPr>
        <w:ind w:left="1080"/>
        <w:rPr>
          <w:rFonts w:ascii="Times" w:hAnsi="Times" w:cs="Times"/>
          <w:sz w:val="24"/>
          <w:szCs w:val="24"/>
        </w:rPr>
      </w:pPr>
      <w:bookmarkStart w:id="103" w:name="a611561"/>
      <w:r w:rsidRPr="00290355">
        <w:rPr>
          <w:rFonts w:ascii="Times" w:hAnsi="Times" w:cs="Times"/>
          <w:sz w:val="24"/>
          <w:szCs w:val="24"/>
        </w:rPr>
        <w:t>The Tenant must not:</w:t>
      </w:r>
      <w:bookmarkEnd w:id="103"/>
    </w:p>
    <w:p w14:paraId="66375FA8" w14:textId="77777777" w:rsidR="0084388D" w:rsidRPr="00290355" w:rsidRDefault="0084388D" w:rsidP="000A136F">
      <w:pPr>
        <w:pStyle w:val="Untitledsubclause2"/>
        <w:numPr>
          <w:ilvl w:val="0"/>
          <w:numId w:val="0"/>
        </w:numPr>
        <w:ind w:left="1800"/>
        <w:rPr>
          <w:rFonts w:ascii="Times" w:hAnsi="Times" w:cs="Times"/>
          <w:sz w:val="24"/>
          <w:szCs w:val="24"/>
        </w:rPr>
      </w:pPr>
      <w:bookmarkStart w:id="104" w:name="a652268"/>
      <w:r w:rsidRPr="00290355">
        <w:rPr>
          <w:rFonts w:ascii="Times" w:hAnsi="Times" w:cs="Times"/>
          <w:sz w:val="24"/>
          <w:szCs w:val="24"/>
        </w:rPr>
        <w:t>apply for any planning permission for the Property without the Landlord's consent (such consent not to be unreasonably withheld where the application relates to works or a change of use permitted under this lease); or</w:t>
      </w:r>
      <w:bookmarkEnd w:id="104"/>
    </w:p>
    <w:p w14:paraId="755D970E" w14:textId="77777777" w:rsidR="0084388D" w:rsidRPr="00290355" w:rsidRDefault="0084388D" w:rsidP="000A136F">
      <w:pPr>
        <w:pStyle w:val="Untitledsubclause2"/>
        <w:numPr>
          <w:ilvl w:val="0"/>
          <w:numId w:val="0"/>
        </w:numPr>
        <w:ind w:left="1800"/>
        <w:rPr>
          <w:rFonts w:ascii="Times" w:hAnsi="Times" w:cs="Times"/>
          <w:sz w:val="24"/>
          <w:szCs w:val="24"/>
        </w:rPr>
      </w:pPr>
      <w:bookmarkStart w:id="105" w:name="a968927"/>
      <w:r w:rsidRPr="00290355">
        <w:rPr>
          <w:rFonts w:ascii="Times" w:hAnsi="Times" w:cs="Times"/>
          <w:sz w:val="24"/>
          <w:szCs w:val="24"/>
        </w:rPr>
        <w:t>implement any planning permission for the Property without the Landlord's consent (such consent not to be unreasonably withheld).</w:t>
      </w:r>
      <w:bookmarkEnd w:id="105"/>
    </w:p>
    <w:p w14:paraId="2278EAED" w14:textId="77777777" w:rsidR="0084388D" w:rsidRPr="00290355" w:rsidRDefault="0084388D" w:rsidP="000A136F">
      <w:pPr>
        <w:pStyle w:val="Untitledsubclause1"/>
        <w:numPr>
          <w:ilvl w:val="0"/>
          <w:numId w:val="0"/>
        </w:numPr>
        <w:ind w:left="1080"/>
        <w:rPr>
          <w:rFonts w:ascii="Times" w:hAnsi="Times" w:cs="Times"/>
          <w:sz w:val="24"/>
          <w:szCs w:val="24"/>
        </w:rPr>
      </w:pPr>
      <w:bookmarkStart w:id="106" w:name="a248706"/>
      <w:r w:rsidRPr="00290355">
        <w:rPr>
          <w:rFonts w:ascii="Times" w:hAnsi="Times" w:cs="Times"/>
          <w:sz w:val="24"/>
          <w:szCs w:val="24"/>
        </w:rPr>
        <w:lastRenderedPageBreak/>
        <w:t>Unless the Landlord otherwise notifies the Tenant, before the Termination Date the Tenant must carry out and complete any works stipulated to be carried out to the Property (whether before or after the Termination Date) as a condition of any planning permission for the Property that is implemented before the Termination Date by the Tenant, any undertenant or any other occupier of the Property.</w:t>
      </w:r>
      <w:bookmarkEnd w:id="106"/>
    </w:p>
    <w:p w14:paraId="13D93CE0" w14:textId="77777777" w:rsidR="0084388D" w:rsidRPr="00290355" w:rsidRDefault="0084388D" w:rsidP="000A136F">
      <w:pPr>
        <w:pStyle w:val="Untitledsubclause1"/>
        <w:numPr>
          <w:ilvl w:val="0"/>
          <w:numId w:val="0"/>
        </w:numPr>
        <w:ind w:left="1080"/>
        <w:rPr>
          <w:rFonts w:ascii="Times" w:hAnsi="Times" w:cs="Times"/>
          <w:sz w:val="24"/>
          <w:szCs w:val="24"/>
        </w:rPr>
      </w:pPr>
      <w:bookmarkStart w:id="107" w:name="a796756"/>
      <w:r w:rsidRPr="00290355">
        <w:rPr>
          <w:rFonts w:ascii="Times" w:hAnsi="Times" w:cs="Times"/>
          <w:sz w:val="24"/>
          <w:szCs w:val="24"/>
        </w:rPr>
        <w:t xml:space="preserve">The Tenant must: </w:t>
      </w:r>
      <w:bookmarkEnd w:id="107"/>
    </w:p>
    <w:p w14:paraId="10010863" w14:textId="77777777" w:rsidR="0084388D" w:rsidRPr="00290355" w:rsidRDefault="0084388D" w:rsidP="000A136F">
      <w:pPr>
        <w:pStyle w:val="Untitledsubclause2"/>
        <w:numPr>
          <w:ilvl w:val="0"/>
          <w:numId w:val="0"/>
        </w:numPr>
        <w:ind w:left="1800"/>
        <w:rPr>
          <w:rFonts w:ascii="Times" w:hAnsi="Times" w:cs="Times"/>
          <w:sz w:val="24"/>
          <w:szCs w:val="24"/>
        </w:rPr>
      </w:pPr>
      <w:bookmarkStart w:id="108" w:name="a891337"/>
      <w:r w:rsidRPr="00290355">
        <w:rPr>
          <w:rFonts w:ascii="Times" w:hAnsi="Times" w:cs="Times"/>
          <w:sz w:val="24"/>
          <w:szCs w:val="24"/>
        </w:rPr>
        <w:t xml:space="preserve">comply with its obligations under the CDM </w:t>
      </w:r>
      <w:proofErr w:type="gramStart"/>
      <w:r w:rsidRPr="00290355">
        <w:rPr>
          <w:rFonts w:ascii="Times" w:hAnsi="Times" w:cs="Times"/>
          <w:sz w:val="24"/>
          <w:szCs w:val="24"/>
        </w:rPr>
        <w:t>Regulations;</w:t>
      </w:r>
      <w:bookmarkEnd w:id="108"/>
      <w:proofErr w:type="gramEnd"/>
    </w:p>
    <w:p w14:paraId="12AB7B7C" w14:textId="77777777" w:rsidR="0084388D" w:rsidRPr="00290355" w:rsidRDefault="0084388D" w:rsidP="000A136F">
      <w:pPr>
        <w:pStyle w:val="Untitledsubclause2"/>
        <w:numPr>
          <w:ilvl w:val="0"/>
          <w:numId w:val="0"/>
        </w:numPr>
        <w:ind w:left="1800"/>
        <w:rPr>
          <w:rFonts w:ascii="Times" w:hAnsi="Times" w:cs="Times"/>
          <w:sz w:val="24"/>
          <w:szCs w:val="24"/>
        </w:rPr>
      </w:pPr>
      <w:bookmarkStart w:id="109" w:name="a257065"/>
      <w:r w:rsidRPr="00290355">
        <w:rPr>
          <w:rFonts w:ascii="Times" w:hAnsi="Times" w:cs="Times"/>
          <w:sz w:val="24"/>
          <w:szCs w:val="24"/>
        </w:rPr>
        <w:t xml:space="preserve">maintain the health and safety file for the Property in accordance with the CDM </w:t>
      </w:r>
      <w:proofErr w:type="gramStart"/>
      <w:r w:rsidRPr="00290355">
        <w:rPr>
          <w:rFonts w:ascii="Times" w:hAnsi="Times" w:cs="Times"/>
          <w:sz w:val="24"/>
          <w:szCs w:val="24"/>
        </w:rPr>
        <w:t>Regulations;</w:t>
      </w:r>
      <w:bookmarkEnd w:id="109"/>
      <w:proofErr w:type="gramEnd"/>
    </w:p>
    <w:p w14:paraId="57ACFC64" w14:textId="77777777" w:rsidR="0084388D" w:rsidRPr="00290355" w:rsidRDefault="0084388D" w:rsidP="000A136F">
      <w:pPr>
        <w:pStyle w:val="Untitledsubclause2"/>
        <w:numPr>
          <w:ilvl w:val="0"/>
          <w:numId w:val="0"/>
        </w:numPr>
        <w:ind w:left="1800"/>
        <w:rPr>
          <w:rFonts w:ascii="Times" w:hAnsi="Times" w:cs="Times"/>
          <w:sz w:val="24"/>
          <w:szCs w:val="24"/>
        </w:rPr>
      </w:pPr>
      <w:bookmarkStart w:id="110" w:name="a847797"/>
      <w:r w:rsidRPr="00290355">
        <w:rPr>
          <w:rFonts w:ascii="Times" w:hAnsi="Times" w:cs="Times"/>
          <w:sz w:val="24"/>
          <w:szCs w:val="24"/>
        </w:rPr>
        <w:t xml:space="preserve">give that health and safety file to the Landlord at the Termination </w:t>
      </w:r>
      <w:proofErr w:type="gramStart"/>
      <w:r w:rsidRPr="00290355">
        <w:rPr>
          <w:rFonts w:ascii="Times" w:hAnsi="Times" w:cs="Times"/>
          <w:sz w:val="24"/>
          <w:szCs w:val="24"/>
        </w:rPr>
        <w:t>Date;</w:t>
      </w:r>
      <w:proofErr w:type="gramEnd"/>
      <w:r w:rsidRPr="00290355">
        <w:rPr>
          <w:rFonts w:ascii="Times" w:hAnsi="Times" w:cs="Times"/>
          <w:sz w:val="24"/>
          <w:szCs w:val="24"/>
        </w:rPr>
        <w:t xml:space="preserve"> </w:t>
      </w:r>
      <w:bookmarkEnd w:id="110"/>
    </w:p>
    <w:p w14:paraId="225B78F3" w14:textId="77777777" w:rsidR="0084388D" w:rsidRPr="00290355" w:rsidRDefault="0084388D" w:rsidP="000A136F">
      <w:pPr>
        <w:pStyle w:val="Untitledsubclause2"/>
        <w:numPr>
          <w:ilvl w:val="0"/>
          <w:numId w:val="0"/>
        </w:numPr>
        <w:ind w:left="1800"/>
        <w:rPr>
          <w:rFonts w:ascii="Times" w:hAnsi="Times" w:cs="Times"/>
          <w:sz w:val="24"/>
          <w:szCs w:val="24"/>
        </w:rPr>
      </w:pPr>
      <w:bookmarkStart w:id="111" w:name="a941381"/>
      <w:r w:rsidRPr="00290355">
        <w:rPr>
          <w:rFonts w:ascii="Times" w:hAnsi="Times" w:cs="Times"/>
          <w:sz w:val="24"/>
          <w:szCs w:val="24"/>
        </w:rPr>
        <w:t>procure, and give to the Landlord at the Termination Date, irrevocable, non-exclusive, non-terminable, royalty-free licence(s) for the Landlord to copy and make full use of that health and safety file for any purpose relating to the Property. Those licence(s) must carry the right to grant sub-licences and be transferable to third parties without the consent of the grantor; and</w:t>
      </w:r>
      <w:bookmarkEnd w:id="111"/>
    </w:p>
    <w:p w14:paraId="2A3BB5FB" w14:textId="77777777" w:rsidR="0084388D" w:rsidRPr="00290355" w:rsidRDefault="0084388D" w:rsidP="000A136F">
      <w:pPr>
        <w:pStyle w:val="Untitledsubclause2"/>
        <w:numPr>
          <w:ilvl w:val="0"/>
          <w:numId w:val="0"/>
        </w:numPr>
        <w:ind w:left="1800"/>
        <w:rPr>
          <w:rFonts w:ascii="Times" w:hAnsi="Times" w:cs="Times"/>
          <w:sz w:val="24"/>
          <w:szCs w:val="24"/>
        </w:rPr>
      </w:pPr>
      <w:bookmarkStart w:id="112" w:name="a849602"/>
      <w:r w:rsidRPr="00290355">
        <w:rPr>
          <w:rFonts w:ascii="Times" w:hAnsi="Times" w:cs="Times"/>
          <w:sz w:val="24"/>
          <w:szCs w:val="24"/>
        </w:rPr>
        <w:t>supply all information to the Landlord that the Landlord reasonably requires from time to time to comply with the Landlord's obligations under the CDM Regulations.</w:t>
      </w:r>
      <w:bookmarkEnd w:id="112"/>
    </w:p>
    <w:p w14:paraId="4FC11E66" w14:textId="77777777" w:rsidR="0084388D" w:rsidRPr="00290355" w:rsidRDefault="0084388D" w:rsidP="000A136F">
      <w:pPr>
        <w:pStyle w:val="Untitledsubclause1"/>
        <w:numPr>
          <w:ilvl w:val="0"/>
          <w:numId w:val="0"/>
        </w:numPr>
        <w:ind w:left="1080"/>
        <w:rPr>
          <w:rFonts w:ascii="Times" w:hAnsi="Times" w:cs="Times"/>
          <w:sz w:val="24"/>
          <w:szCs w:val="24"/>
        </w:rPr>
      </w:pPr>
      <w:bookmarkStart w:id="113" w:name="a288859"/>
      <w:r w:rsidRPr="00290355">
        <w:rPr>
          <w:rFonts w:ascii="Times" w:hAnsi="Times" w:cs="Times"/>
          <w:sz w:val="24"/>
          <w:szCs w:val="24"/>
        </w:rPr>
        <w:t xml:space="preserve">As soon as the Tenant becomes aware of any defect in the Property, the Tenant must give the Landlord notice of it. </w:t>
      </w:r>
      <w:bookmarkEnd w:id="113"/>
    </w:p>
    <w:p w14:paraId="3EB7FC15" w14:textId="77777777" w:rsidR="0084388D" w:rsidRPr="00290355" w:rsidRDefault="0084388D" w:rsidP="000A136F">
      <w:pPr>
        <w:pStyle w:val="Untitledsubclause1"/>
        <w:numPr>
          <w:ilvl w:val="0"/>
          <w:numId w:val="0"/>
        </w:numPr>
        <w:ind w:left="1080"/>
        <w:rPr>
          <w:rFonts w:ascii="Times" w:hAnsi="Times" w:cs="Times"/>
          <w:sz w:val="24"/>
          <w:szCs w:val="24"/>
        </w:rPr>
      </w:pPr>
      <w:bookmarkStart w:id="114" w:name="a476999"/>
      <w:r w:rsidRPr="00290355">
        <w:rPr>
          <w:rFonts w:ascii="Times" w:hAnsi="Times" w:cs="Times"/>
          <w:sz w:val="24"/>
          <w:szCs w:val="24"/>
        </w:rPr>
        <w:t>The Tenant must indemnify the Landlord against any liability under the Defective Premises Act 1972 in relation to the Property by reason of any failure of the Tenant to comply with any of the tenant covenants in this lease.</w:t>
      </w:r>
      <w:bookmarkEnd w:id="114"/>
    </w:p>
    <w:p w14:paraId="334E80FB" w14:textId="77777777" w:rsidR="0084388D" w:rsidRPr="00290355" w:rsidRDefault="0084388D" w:rsidP="000A136F">
      <w:pPr>
        <w:pStyle w:val="Untitledsubclause1"/>
        <w:numPr>
          <w:ilvl w:val="0"/>
          <w:numId w:val="0"/>
        </w:numPr>
        <w:ind w:left="1080"/>
        <w:rPr>
          <w:rFonts w:ascii="Times" w:hAnsi="Times" w:cs="Times"/>
          <w:sz w:val="24"/>
          <w:szCs w:val="24"/>
        </w:rPr>
      </w:pPr>
      <w:bookmarkStart w:id="115" w:name="a522321"/>
      <w:r w:rsidRPr="00290355">
        <w:rPr>
          <w:rFonts w:ascii="Times" w:hAnsi="Times" w:cs="Times"/>
          <w:sz w:val="24"/>
          <w:szCs w:val="24"/>
        </w:rPr>
        <w:t>The Tenant must keep:</w:t>
      </w:r>
      <w:bookmarkEnd w:id="115"/>
    </w:p>
    <w:p w14:paraId="65B6DE5F" w14:textId="7E5B764C" w:rsidR="0084388D" w:rsidRPr="00290355" w:rsidRDefault="0084388D" w:rsidP="000A136F">
      <w:pPr>
        <w:pStyle w:val="Untitledsubclause2"/>
        <w:numPr>
          <w:ilvl w:val="0"/>
          <w:numId w:val="0"/>
        </w:numPr>
        <w:ind w:left="1800"/>
        <w:rPr>
          <w:rFonts w:ascii="Times" w:hAnsi="Times" w:cs="Times"/>
          <w:sz w:val="24"/>
          <w:szCs w:val="24"/>
        </w:rPr>
      </w:pPr>
      <w:bookmarkStart w:id="116" w:name="a626093"/>
      <w:r w:rsidRPr="00290355">
        <w:rPr>
          <w:rFonts w:ascii="Times" w:hAnsi="Times" w:cs="Times"/>
          <w:sz w:val="24"/>
          <w:szCs w:val="24"/>
        </w:rPr>
        <w:t xml:space="preserve">the Property equipped with all fire prevention, detection and fighting machinery and equipment and fire alarms which are required under all relevant laws or required by the insurers of the Property and </w:t>
      </w:r>
      <w:bookmarkEnd w:id="116"/>
    </w:p>
    <w:p w14:paraId="337DBD67" w14:textId="77777777" w:rsidR="0084388D" w:rsidRPr="00290355" w:rsidRDefault="0084388D" w:rsidP="000A136F">
      <w:pPr>
        <w:pStyle w:val="Untitledsubclause2"/>
        <w:numPr>
          <w:ilvl w:val="0"/>
          <w:numId w:val="0"/>
        </w:numPr>
        <w:ind w:left="1800"/>
        <w:rPr>
          <w:rFonts w:ascii="Times" w:hAnsi="Times" w:cs="Times"/>
          <w:sz w:val="24"/>
          <w:szCs w:val="24"/>
        </w:rPr>
      </w:pPr>
      <w:bookmarkStart w:id="117" w:name="a857013"/>
      <w:r w:rsidRPr="00290355">
        <w:rPr>
          <w:rFonts w:ascii="Times" w:hAnsi="Times" w:cs="Times"/>
          <w:sz w:val="24"/>
          <w:szCs w:val="24"/>
        </w:rPr>
        <w:t xml:space="preserve">that machinery, </w:t>
      </w:r>
      <w:proofErr w:type="gramStart"/>
      <w:r w:rsidRPr="00290355">
        <w:rPr>
          <w:rFonts w:ascii="Times" w:hAnsi="Times" w:cs="Times"/>
          <w:sz w:val="24"/>
          <w:szCs w:val="24"/>
        </w:rPr>
        <w:t>equipment</w:t>
      </w:r>
      <w:proofErr w:type="gramEnd"/>
      <w:r w:rsidRPr="00290355">
        <w:rPr>
          <w:rFonts w:ascii="Times" w:hAnsi="Times" w:cs="Times"/>
          <w:sz w:val="24"/>
          <w:szCs w:val="24"/>
        </w:rPr>
        <w:t xml:space="preserve"> and alarms properly maintained and available for inspection.</w:t>
      </w:r>
      <w:bookmarkEnd w:id="117"/>
    </w:p>
    <w:p w14:paraId="79D7D88E" w14:textId="77777777" w:rsidR="0084388D" w:rsidRPr="000A136F" w:rsidRDefault="0084388D" w:rsidP="000A136F">
      <w:pPr>
        <w:pStyle w:val="TitleClause"/>
        <w:numPr>
          <w:ilvl w:val="0"/>
          <w:numId w:val="0"/>
        </w:numPr>
        <w:ind w:left="567"/>
        <w:rPr>
          <w:rFonts w:ascii="Times" w:hAnsi="Times" w:cs="Times"/>
          <w:sz w:val="24"/>
          <w:szCs w:val="24"/>
          <w:u w:val="single"/>
        </w:rPr>
      </w:pPr>
      <w:r w:rsidRPr="000A136F">
        <w:rPr>
          <w:rFonts w:ascii="Times" w:hAnsi="Times" w:cs="Times"/>
          <w:sz w:val="24"/>
          <w:szCs w:val="24"/>
          <w:u w:val="single"/>
        </w:rPr>
        <w:fldChar w:fldCharType="begin"/>
      </w:r>
      <w:r w:rsidRPr="000A136F">
        <w:rPr>
          <w:rFonts w:ascii="Times" w:hAnsi="Times" w:cs="Times"/>
          <w:sz w:val="24"/>
          <w:szCs w:val="24"/>
          <w:u w:val="single"/>
        </w:rPr>
        <w:instrText>TC "30. Energy Performance Certificates" \l 1</w:instrText>
      </w:r>
      <w:r w:rsidRPr="000A136F">
        <w:rPr>
          <w:rFonts w:ascii="Times" w:hAnsi="Times" w:cs="Times"/>
          <w:sz w:val="24"/>
          <w:szCs w:val="24"/>
          <w:u w:val="single"/>
        </w:rPr>
        <w:fldChar w:fldCharType="end"/>
      </w:r>
      <w:bookmarkStart w:id="118" w:name="a831843"/>
      <w:bookmarkStart w:id="119" w:name="_Toc121682344"/>
      <w:r w:rsidRPr="000A136F">
        <w:rPr>
          <w:rFonts w:ascii="Times" w:hAnsi="Times" w:cs="Times"/>
          <w:sz w:val="24"/>
          <w:szCs w:val="24"/>
          <w:u w:val="single"/>
        </w:rPr>
        <w:t>Energy Performance Certificates</w:t>
      </w:r>
      <w:bookmarkEnd w:id="118"/>
      <w:bookmarkEnd w:id="119"/>
    </w:p>
    <w:p w14:paraId="689BAC01" w14:textId="77777777" w:rsidR="0084388D" w:rsidRPr="00290355" w:rsidRDefault="0084388D" w:rsidP="000A136F">
      <w:pPr>
        <w:pStyle w:val="Untitledsubclause1"/>
        <w:numPr>
          <w:ilvl w:val="0"/>
          <w:numId w:val="0"/>
        </w:numPr>
        <w:ind w:left="1080"/>
        <w:rPr>
          <w:rFonts w:ascii="Times" w:hAnsi="Times" w:cs="Times"/>
          <w:sz w:val="24"/>
          <w:szCs w:val="24"/>
        </w:rPr>
      </w:pPr>
      <w:bookmarkStart w:id="120" w:name="a812628"/>
      <w:r w:rsidRPr="00290355">
        <w:rPr>
          <w:rFonts w:ascii="Times" w:hAnsi="Times" w:cs="Times"/>
          <w:sz w:val="24"/>
          <w:szCs w:val="24"/>
        </w:rPr>
        <w:t>The Tenant must:</w:t>
      </w:r>
      <w:bookmarkEnd w:id="120"/>
    </w:p>
    <w:p w14:paraId="37229C46" w14:textId="77777777" w:rsidR="0084388D" w:rsidRPr="00290355" w:rsidRDefault="0084388D" w:rsidP="000A136F">
      <w:pPr>
        <w:pStyle w:val="Untitledsubclause2"/>
        <w:numPr>
          <w:ilvl w:val="0"/>
          <w:numId w:val="0"/>
        </w:numPr>
        <w:ind w:left="1800"/>
        <w:rPr>
          <w:rFonts w:ascii="Times" w:hAnsi="Times" w:cs="Times"/>
          <w:sz w:val="24"/>
          <w:szCs w:val="24"/>
        </w:rPr>
      </w:pPr>
      <w:bookmarkStart w:id="121" w:name="a754864"/>
      <w:r w:rsidRPr="00290355">
        <w:rPr>
          <w:rFonts w:ascii="Times" w:hAnsi="Times" w:cs="Times"/>
          <w:sz w:val="24"/>
          <w:szCs w:val="24"/>
        </w:rPr>
        <w:lastRenderedPageBreak/>
        <w:t>co-operate with the Landlord so far as is reasonably necessary to allow the Landlord to obtain an Energy Performance Certificate and Recommendation Report for the Property [including providing the Landlord with copies of any plans or other information held by the Tenant that would assist in obtaining an Energy Performance Certificate and Recommendation Report]; and</w:t>
      </w:r>
      <w:bookmarkEnd w:id="121"/>
    </w:p>
    <w:p w14:paraId="45D1F136" w14:textId="77777777" w:rsidR="0084388D" w:rsidRPr="00290355" w:rsidRDefault="0084388D" w:rsidP="000A136F">
      <w:pPr>
        <w:pStyle w:val="Untitledsubclause2"/>
        <w:numPr>
          <w:ilvl w:val="0"/>
          <w:numId w:val="0"/>
        </w:numPr>
        <w:ind w:left="1800"/>
        <w:rPr>
          <w:rFonts w:ascii="Times" w:hAnsi="Times" w:cs="Times"/>
          <w:sz w:val="24"/>
          <w:szCs w:val="24"/>
        </w:rPr>
      </w:pPr>
      <w:bookmarkStart w:id="122" w:name="a732967"/>
      <w:r w:rsidRPr="00290355">
        <w:rPr>
          <w:rFonts w:ascii="Times" w:hAnsi="Times" w:cs="Times"/>
          <w:sz w:val="24"/>
          <w:szCs w:val="24"/>
        </w:rPr>
        <w:t>allow such access to any Energy Assessor appointed by the Landlord as is reasonably necessary to inspect the Property for the purposes of preparing an Energy Performance Certificate and Recommendation Report for the Property.</w:t>
      </w:r>
      <w:bookmarkEnd w:id="122"/>
    </w:p>
    <w:p w14:paraId="221F7EE8" w14:textId="77777777" w:rsidR="0084388D" w:rsidRPr="00290355" w:rsidRDefault="0084388D" w:rsidP="000A136F">
      <w:pPr>
        <w:pStyle w:val="Untitledsubclause1"/>
        <w:numPr>
          <w:ilvl w:val="0"/>
          <w:numId w:val="0"/>
        </w:numPr>
        <w:ind w:left="1080"/>
        <w:rPr>
          <w:rFonts w:ascii="Times" w:hAnsi="Times" w:cs="Times"/>
          <w:sz w:val="24"/>
          <w:szCs w:val="24"/>
        </w:rPr>
      </w:pPr>
      <w:bookmarkStart w:id="123" w:name="a494766"/>
      <w:r w:rsidRPr="00290355">
        <w:rPr>
          <w:rFonts w:ascii="Times" w:hAnsi="Times" w:cs="Times"/>
          <w:sz w:val="24"/>
          <w:szCs w:val="24"/>
        </w:rPr>
        <w:t>The Tenant must not commission an Energy Performance Certificate for the Property unless required to do so by the EPC Regulations.</w:t>
      </w:r>
      <w:bookmarkEnd w:id="123"/>
    </w:p>
    <w:p w14:paraId="2D545F67" w14:textId="77777777" w:rsidR="0084388D" w:rsidRPr="00290355" w:rsidRDefault="0084388D" w:rsidP="000A136F">
      <w:pPr>
        <w:pStyle w:val="Untitledsubclause1"/>
        <w:numPr>
          <w:ilvl w:val="0"/>
          <w:numId w:val="0"/>
        </w:numPr>
        <w:ind w:left="1080"/>
        <w:rPr>
          <w:rFonts w:ascii="Times" w:hAnsi="Times" w:cs="Times"/>
          <w:sz w:val="24"/>
          <w:szCs w:val="24"/>
        </w:rPr>
      </w:pPr>
      <w:bookmarkStart w:id="124" w:name="a399920"/>
      <w:r w:rsidRPr="00290355">
        <w:rPr>
          <w:rFonts w:ascii="Times" w:hAnsi="Times" w:cs="Times"/>
          <w:sz w:val="24"/>
          <w:szCs w:val="24"/>
        </w:rPr>
        <w:t>Where the Tenant is required by the EPC Regulations to commission an Energy Performance Certificate for the Property, the Tenant must at the request of the Landlord either:</w:t>
      </w:r>
      <w:bookmarkEnd w:id="124"/>
    </w:p>
    <w:p w14:paraId="18DCB315" w14:textId="77777777" w:rsidR="0084388D" w:rsidRPr="00290355" w:rsidRDefault="0084388D" w:rsidP="000A136F">
      <w:pPr>
        <w:pStyle w:val="Untitledsubclause2"/>
        <w:numPr>
          <w:ilvl w:val="0"/>
          <w:numId w:val="0"/>
        </w:numPr>
        <w:ind w:left="1800"/>
        <w:rPr>
          <w:rFonts w:ascii="Times" w:hAnsi="Times" w:cs="Times"/>
          <w:sz w:val="24"/>
          <w:szCs w:val="24"/>
        </w:rPr>
      </w:pPr>
      <w:bookmarkStart w:id="125" w:name="a404447"/>
      <w:r w:rsidRPr="00290355">
        <w:rPr>
          <w:rFonts w:ascii="Times" w:hAnsi="Times" w:cs="Times"/>
          <w:sz w:val="24"/>
          <w:szCs w:val="24"/>
        </w:rPr>
        <w:t>commission an Energy Performance Certificate from an Energy Assessor approved by the Landlord; or</w:t>
      </w:r>
      <w:bookmarkEnd w:id="125"/>
    </w:p>
    <w:p w14:paraId="65CEFD1A" w14:textId="77777777" w:rsidR="0084388D" w:rsidRPr="00290355" w:rsidRDefault="0084388D" w:rsidP="000A136F">
      <w:pPr>
        <w:pStyle w:val="Untitledsubclause2"/>
        <w:numPr>
          <w:ilvl w:val="0"/>
          <w:numId w:val="0"/>
        </w:numPr>
        <w:ind w:left="1800"/>
        <w:rPr>
          <w:rFonts w:ascii="Times" w:hAnsi="Times" w:cs="Times"/>
          <w:sz w:val="24"/>
          <w:szCs w:val="24"/>
        </w:rPr>
      </w:pPr>
      <w:bookmarkStart w:id="126" w:name="a376610"/>
      <w:r w:rsidRPr="00290355">
        <w:rPr>
          <w:rFonts w:ascii="Times" w:hAnsi="Times" w:cs="Times"/>
          <w:sz w:val="24"/>
          <w:szCs w:val="24"/>
        </w:rPr>
        <w:t>pay the costs of the Landlord of commissioning an Energy Performance Certificate for the Property.</w:t>
      </w:r>
      <w:bookmarkEnd w:id="126"/>
    </w:p>
    <w:p w14:paraId="50D0AB6E" w14:textId="77777777" w:rsidR="0084388D" w:rsidRPr="00290355" w:rsidRDefault="0084388D" w:rsidP="000A136F">
      <w:pPr>
        <w:pStyle w:val="Untitledsubclause1"/>
        <w:numPr>
          <w:ilvl w:val="0"/>
          <w:numId w:val="0"/>
        </w:numPr>
        <w:ind w:left="1080"/>
        <w:rPr>
          <w:rFonts w:ascii="Times" w:hAnsi="Times" w:cs="Times"/>
          <w:sz w:val="24"/>
          <w:szCs w:val="24"/>
        </w:rPr>
      </w:pPr>
      <w:bookmarkStart w:id="127" w:name="a896505"/>
      <w:r w:rsidRPr="00290355">
        <w:rPr>
          <w:rFonts w:ascii="Times" w:hAnsi="Times" w:cs="Times"/>
          <w:sz w:val="24"/>
          <w:szCs w:val="24"/>
        </w:rPr>
        <w:t>The Tenant must deliver to the Landlord a copy of any Energy Performance Certificate and Recommendation Report for the Property that is obtained or commissioned by the Tenant or any other occupier of the Property.</w:t>
      </w:r>
      <w:bookmarkEnd w:id="127"/>
    </w:p>
    <w:p w14:paraId="2E35E902" w14:textId="77777777" w:rsidR="0084388D" w:rsidRPr="000A136F" w:rsidRDefault="0084388D" w:rsidP="000A136F">
      <w:pPr>
        <w:pStyle w:val="TitleClause"/>
        <w:numPr>
          <w:ilvl w:val="0"/>
          <w:numId w:val="0"/>
        </w:numPr>
        <w:ind w:left="360"/>
        <w:rPr>
          <w:rFonts w:ascii="Times" w:hAnsi="Times" w:cs="Times"/>
          <w:sz w:val="24"/>
          <w:szCs w:val="24"/>
          <w:u w:val="single"/>
        </w:rPr>
      </w:pPr>
      <w:r w:rsidRPr="000A136F">
        <w:rPr>
          <w:rFonts w:ascii="Times" w:hAnsi="Times" w:cs="Times"/>
          <w:sz w:val="24"/>
          <w:szCs w:val="24"/>
          <w:u w:val="single"/>
        </w:rPr>
        <w:fldChar w:fldCharType="begin"/>
      </w:r>
      <w:r w:rsidRPr="000A136F">
        <w:rPr>
          <w:rFonts w:ascii="Times" w:hAnsi="Times" w:cs="Times"/>
          <w:sz w:val="24"/>
          <w:szCs w:val="24"/>
          <w:u w:val="single"/>
        </w:rPr>
        <w:instrText>TC "42. Exercise of right of entry" \l 1</w:instrText>
      </w:r>
      <w:r w:rsidRPr="000A136F">
        <w:rPr>
          <w:rFonts w:ascii="Times" w:hAnsi="Times" w:cs="Times"/>
          <w:sz w:val="24"/>
          <w:szCs w:val="24"/>
          <w:u w:val="single"/>
        </w:rPr>
        <w:fldChar w:fldCharType="end"/>
      </w:r>
      <w:bookmarkStart w:id="128" w:name="a128925"/>
      <w:bookmarkStart w:id="129" w:name="_Toc121682356"/>
      <w:r w:rsidRPr="000A136F">
        <w:rPr>
          <w:rFonts w:ascii="Times" w:hAnsi="Times" w:cs="Times"/>
          <w:sz w:val="24"/>
          <w:szCs w:val="24"/>
          <w:u w:val="single"/>
        </w:rPr>
        <w:t>Exercise of right of entry</w:t>
      </w:r>
      <w:bookmarkEnd w:id="128"/>
      <w:bookmarkEnd w:id="129"/>
    </w:p>
    <w:p w14:paraId="6538B23D" w14:textId="48268D65" w:rsidR="0084388D" w:rsidRPr="00290355" w:rsidRDefault="0084388D" w:rsidP="000A136F">
      <w:pPr>
        <w:pStyle w:val="NoNumUntitledsubclause1"/>
        <w:rPr>
          <w:rFonts w:ascii="Times" w:hAnsi="Times" w:cs="Times"/>
          <w:sz w:val="24"/>
          <w:szCs w:val="24"/>
        </w:rPr>
      </w:pPr>
      <w:bookmarkStart w:id="130" w:name="a312744"/>
      <w:r w:rsidRPr="00290355">
        <w:rPr>
          <w:rFonts w:ascii="Times" w:hAnsi="Times" w:cs="Times"/>
          <w:sz w:val="24"/>
          <w:szCs w:val="24"/>
        </w:rPr>
        <w:t xml:space="preserve">In exercising any right of entry on to the Property pursuant to </w:t>
      </w:r>
      <w:r w:rsidRPr="00290355">
        <w:rPr>
          <w:rFonts w:ascii="Times" w:hAnsi="Times" w:cs="Times"/>
          <w:sz w:val="24"/>
          <w:szCs w:val="24"/>
        </w:rPr>
        <w:fldChar w:fldCharType="begin"/>
      </w:r>
      <w:r w:rsidRPr="00290355">
        <w:rPr>
          <w:rFonts w:ascii="Times" w:hAnsi="Times" w:cs="Times"/>
          <w:sz w:val="24"/>
          <w:szCs w:val="24"/>
        </w:rPr>
        <w:instrText>PAGEREF a234357\# "'paragraph '"  \h</w:instrText>
      </w:r>
      <w:r w:rsidRPr="00290355">
        <w:rPr>
          <w:rFonts w:ascii="Times" w:hAnsi="Times" w:cs="Times"/>
          <w:sz w:val="24"/>
          <w:szCs w:val="24"/>
        </w:rPr>
      </w:r>
      <w:r w:rsidRPr="00290355">
        <w:rPr>
          <w:rFonts w:ascii="Times" w:hAnsi="Times" w:cs="Times"/>
          <w:sz w:val="24"/>
          <w:szCs w:val="24"/>
        </w:rPr>
        <w:fldChar w:fldCharType="separate"/>
      </w:r>
      <w:r w:rsidRPr="00290355">
        <w:rPr>
          <w:rFonts w:ascii="Times" w:hAnsi="Times" w:cs="Times"/>
          <w:sz w:val="24"/>
          <w:szCs w:val="24"/>
        </w:rPr>
        <w:t xml:space="preserve">paragraph </w:t>
      </w:r>
      <w:r w:rsidRPr="00290355">
        <w:rPr>
          <w:rFonts w:ascii="Times" w:hAnsi="Times" w:cs="Times"/>
          <w:sz w:val="24"/>
          <w:szCs w:val="24"/>
        </w:rPr>
        <w:fldChar w:fldCharType="end"/>
      </w:r>
      <w:r w:rsidRPr="00290355">
        <w:rPr>
          <w:rFonts w:ascii="Times" w:hAnsi="Times" w:cs="Times"/>
          <w:sz w:val="24"/>
          <w:szCs w:val="24"/>
        </w:rPr>
        <w:fldChar w:fldCharType="begin"/>
      </w:r>
      <w:r w:rsidRPr="00290355">
        <w:rPr>
          <w:rFonts w:ascii="Times" w:hAnsi="Times" w:cs="Times"/>
          <w:sz w:val="24"/>
          <w:szCs w:val="24"/>
          <w:highlight w:val="lightGray"/>
        </w:rPr>
        <w:instrText>REF a234357 \h \w</w:instrText>
      </w:r>
      <w:r w:rsidRPr="00290355">
        <w:rPr>
          <w:rFonts w:ascii="Times" w:hAnsi="Times" w:cs="Times"/>
          <w:sz w:val="24"/>
          <w:szCs w:val="24"/>
        </w:rPr>
      </w:r>
      <w:r w:rsidR="00290355" w:rsidRPr="00290355">
        <w:rPr>
          <w:rFonts w:ascii="Times" w:hAnsi="Times" w:cs="Times"/>
          <w:sz w:val="24"/>
          <w:szCs w:val="24"/>
        </w:rPr>
        <w:instrText xml:space="preserve"> \* MERGEFORMAT </w:instrText>
      </w:r>
      <w:r w:rsidRPr="00290355">
        <w:rPr>
          <w:rFonts w:ascii="Times" w:hAnsi="Times" w:cs="Times"/>
          <w:sz w:val="24"/>
          <w:szCs w:val="24"/>
        </w:rPr>
        <w:fldChar w:fldCharType="separate"/>
      </w:r>
      <w:r w:rsidRPr="00290355">
        <w:rPr>
          <w:rFonts w:ascii="Times" w:hAnsi="Times" w:cs="Times"/>
          <w:sz w:val="24"/>
          <w:szCs w:val="24"/>
        </w:rPr>
        <w:t>1.2</w:t>
      </w:r>
      <w:r w:rsidRPr="00290355">
        <w:rPr>
          <w:rFonts w:ascii="Times" w:hAnsi="Times" w:cs="Times"/>
          <w:sz w:val="24"/>
          <w:szCs w:val="24"/>
        </w:rPr>
        <w:fldChar w:fldCharType="end"/>
      </w:r>
      <w:r w:rsidRPr="00290355">
        <w:rPr>
          <w:rFonts w:ascii="Times" w:hAnsi="Times" w:cs="Times"/>
          <w:sz w:val="24"/>
          <w:szCs w:val="24"/>
        </w:rPr>
        <w:t xml:space="preserve"> of </w:t>
      </w:r>
      <w:r w:rsidRPr="00290355">
        <w:rPr>
          <w:rFonts w:ascii="Times" w:hAnsi="Times" w:cs="Times"/>
          <w:sz w:val="24"/>
          <w:szCs w:val="24"/>
        </w:rPr>
        <w:fldChar w:fldCharType="begin"/>
      </w:r>
      <w:r w:rsidRPr="00290355">
        <w:rPr>
          <w:rFonts w:ascii="Times" w:hAnsi="Times" w:cs="Times"/>
          <w:sz w:val="24"/>
          <w:szCs w:val="24"/>
          <w:highlight w:val="lightGray"/>
        </w:rPr>
        <w:instrText>REF a979993 \h \w</w:instrText>
      </w:r>
      <w:r w:rsidRPr="00290355">
        <w:rPr>
          <w:rFonts w:ascii="Times" w:hAnsi="Times" w:cs="Times"/>
          <w:sz w:val="24"/>
          <w:szCs w:val="24"/>
        </w:rPr>
      </w:r>
      <w:r w:rsidR="00290355" w:rsidRPr="00290355">
        <w:rPr>
          <w:rFonts w:ascii="Times" w:hAnsi="Times" w:cs="Times"/>
          <w:sz w:val="24"/>
          <w:szCs w:val="24"/>
        </w:rPr>
        <w:instrText xml:space="preserve"> \* MERGEFORMAT </w:instrText>
      </w:r>
      <w:r w:rsidRPr="00290355">
        <w:rPr>
          <w:rFonts w:ascii="Times" w:hAnsi="Times" w:cs="Times"/>
          <w:sz w:val="24"/>
          <w:szCs w:val="24"/>
        </w:rPr>
        <w:fldChar w:fldCharType="separate"/>
      </w:r>
      <w:r w:rsidRPr="00290355">
        <w:rPr>
          <w:rFonts w:ascii="Times" w:hAnsi="Times" w:cs="Times"/>
          <w:sz w:val="24"/>
          <w:szCs w:val="24"/>
        </w:rPr>
        <w:t>Schedule 3</w:t>
      </w:r>
      <w:r w:rsidRPr="00290355">
        <w:rPr>
          <w:rFonts w:ascii="Times" w:hAnsi="Times" w:cs="Times"/>
          <w:sz w:val="24"/>
          <w:szCs w:val="24"/>
        </w:rPr>
        <w:fldChar w:fldCharType="end"/>
      </w:r>
      <w:r w:rsidRPr="00290355">
        <w:rPr>
          <w:rFonts w:ascii="Times" w:hAnsi="Times" w:cs="Times"/>
          <w:sz w:val="24"/>
          <w:szCs w:val="24"/>
        </w:rPr>
        <w:t>, the Landlord must:</w:t>
      </w:r>
      <w:bookmarkEnd w:id="130"/>
    </w:p>
    <w:p w14:paraId="4B1AB70F" w14:textId="77777777" w:rsidR="0084388D" w:rsidRPr="00290355" w:rsidRDefault="0084388D" w:rsidP="000A136F">
      <w:pPr>
        <w:pStyle w:val="Untitledsubclause2"/>
        <w:numPr>
          <w:ilvl w:val="0"/>
          <w:numId w:val="0"/>
        </w:numPr>
        <w:ind w:left="1800"/>
        <w:rPr>
          <w:rFonts w:ascii="Times" w:hAnsi="Times" w:cs="Times"/>
          <w:sz w:val="24"/>
          <w:szCs w:val="24"/>
        </w:rPr>
      </w:pPr>
      <w:bookmarkStart w:id="131" w:name="a559631"/>
      <w:r w:rsidRPr="00290355">
        <w:rPr>
          <w:rFonts w:ascii="Times" w:hAnsi="Times" w:cs="Times"/>
          <w:sz w:val="24"/>
          <w:szCs w:val="24"/>
        </w:rPr>
        <w:t xml:space="preserve">except in case of emergency, give reasonable notice of its intention to exercise that right to the </w:t>
      </w:r>
      <w:proofErr w:type="gramStart"/>
      <w:r w:rsidRPr="00290355">
        <w:rPr>
          <w:rFonts w:ascii="Times" w:hAnsi="Times" w:cs="Times"/>
          <w:sz w:val="24"/>
          <w:szCs w:val="24"/>
        </w:rPr>
        <w:t>Tenant;</w:t>
      </w:r>
      <w:bookmarkEnd w:id="131"/>
      <w:proofErr w:type="gramEnd"/>
    </w:p>
    <w:p w14:paraId="5AED9FAD" w14:textId="77777777" w:rsidR="0084388D" w:rsidRPr="00290355" w:rsidRDefault="0084388D" w:rsidP="000A136F">
      <w:pPr>
        <w:pStyle w:val="Untitledsubclause2"/>
        <w:numPr>
          <w:ilvl w:val="0"/>
          <w:numId w:val="0"/>
        </w:numPr>
        <w:ind w:left="1800"/>
        <w:rPr>
          <w:rFonts w:ascii="Times" w:hAnsi="Times" w:cs="Times"/>
          <w:sz w:val="24"/>
          <w:szCs w:val="24"/>
        </w:rPr>
      </w:pPr>
      <w:bookmarkStart w:id="132" w:name="a635627"/>
      <w:r w:rsidRPr="00290355">
        <w:rPr>
          <w:rFonts w:ascii="Times" w:hAnsi="Times" w:cs="Times"/>
          <w:sz w:val="24"/>
          <w:szCs w:val="24"/>
        </w:rPr>
        <w:t xml:space="preserve">where reasonably required by the Tenant, exercise that right only if accompanied by a representative of the </w:t>
      </w:r>
      <w:proofErr w:type="gramStart"/>
      <w:r w:rsidRPr="00290355">
        <w:rPr>
          <w:rFonts w:ascii="Times" w:hAnsi="Times" w:cs="Times"/>
          <w:sz w:val="24"/>
          <w:szCs w:val="24"/>
        </w:rPr>
        <w:t>Tenant;</w:t>
      </w:r>
      <w:bookmarkEnd w:id="132"/>
      <w:proofErr w:type="gramEnd"/>
    </w:p>
    <w:p w14:paraId="691398E5" w14:textId="77777777" w:rsidR="0084388D" w:rsidRPr="00290355" w:rsidRDefault="0084388D" w:rsidP="000A136F">
      <w:pPr>
        <w:pStyle w:val="Untitledsubclause2"/>
        <w:numPr>
          <w:ilvl w:val="0"/>
          <w:numId w:val="0"/>
        </w:numPr>
        <w:ind w:left="1800"/>
        <w:rPr>
          <w:rFonts w:ascii="Times" w:hAnsi="Times" w:cs="Times"/>
          <w:sz w:val="24"/>
          <w:szCs w:val="24"/>
        </w:rPr>
      </w:pPr>
      <w:bookmarkStart w:id="133" w:name="a506831"/>
      <w:r w:rsidRPr="00290355">
        <w:rPr>
          <w:rFonts w:ascii="Times" w:hAnsi="Times" w:cs="Times"/>
          <w:sz w:val="24"/>
          <w:szCs w:val="24"/>
        </w:rPr>
        <w:t xml:space="preserve">cause as little damage as possible to the Property and to any property belonging to or used by the </w:t>
      </w:r>
      <w:proofErr w:type="gramStart"/>
      <w:r w:rsidRPr="00290355">
        <w:rPr>
          <w:rFonts w:ascii="Times" w:hAnsi="Times" w:cs="Times"/>
          <w:sz w:val="24"/>
          <w:szCs w:val="24"/>
        </w:rPr>
        <w:t>Tenant;</w:t>
      </w:r>
      <w:bookmarkEnd w:id="133"/>
      <w:proofErr w:type="gramEnd"/>
    </w:p>
    <w:p w14:paraId="2FDD7C5C" w14:textId="77777777" w:rsidR="0084388D" w:rsidRPr="00290355" w:rsidRDefault="0084388D" w:rsidP="000A136F">
      <w:pPr>
        <w:pStyle w:val="Untitledsubclause2"/>
        <w:numPr>
          <w:ilvl w:val="0"/>
          <w:numId w:val="0"/>
        </w:numPr>
        <w:ind w:left="1800"/>
        <w:rPr>
          <w:rFonts w:ascii="Times" w:hAnsi="Times" w:cs="Times"/>
          <w:sz w:val="24"/>
          <w:szCs w:val="24"/>
        </w:rPr>
      </w:pPr>
      <w:bookmarkStart w:id="134" w:name="a343315"/>
      <w:r w:rsidRPr="00290355">
        <w:rPr>
          <w:rFonts w:ascii="Times" w:hAnsi="Times" w:cs="Times"/>
          <w:sz w:val="24"/>
          <w:szCs w:val="24"/>
        </w:rPr>
        <w:t>cause as little inconvenience as reasonably possible to the Tenant; and</w:t>
      </w:r>
      <w:bookmarkEnd w:id="134"/>
    </w:p>
    <w:p w14:paraId="5EF88FDD" w14:textId="77777777" w:rsidR="0084388D" w:rsidRPr="00290355" w:rsidRDefault="0084388D" w:rsidP="000A136F">
      <w:pPr>
        <w:pStyle w:val="Untitledsubclause2"/>
        <w:numPr>
          <w:ilvl w:val="0"/>
          <w:numId w:val="0"/>
        </w:numPr>
        <w:ind w:left="1800"/>
        <w:rPr>
          <w:rFonts w:ascii="Times" w:hAnsi="Times" w:cs="Times"/>
          <w:sz w:val="24"/>
          <w:szCs w:val="24"/>
        </w:rPr>
      </w:pPr>
      <w:bookmarkStart w:id="135" w:name="a688269"/>
      <w:r w:rsidRPr="00290355">
        <w:rPr>
          <w:rFonts w:ascii="Times" w:hAnsi="Times" w:cs="Times"/>
          <w:sz w:val="24"/>
          <w:szCs w:val="24"/>
        </w:rPr>
        <w:t>promptly make good any physical damage caused to the Property by reason of the Landlord exercising that right.</w:t>
      </w:r>
      <w:bookmarkEnd w:id="135"/>
    </w:p>
    <w:p w14:paraId="03737CE2" w14:textId="77777777" w:rsidR="0084388D" w:rsidRPr="000A136F" w:rsidRDefault="0084388D" w:rsidP="000A136F">
      <w:pPr>
        <w:pStyle w:val="TitleClause"/>
        <w:numPr>
          <w:ilvl w:val="0"/>
          <w:numId w:val="0"/>
        </w:numPr>
        <w:ind w:left="567"/>
        <w:rPr>
          <w:rFonts w:ascii="Times" w:hAnsi="Times" w:cs="Times"/>
          <w:sz w:val="24"/>
          <w:szCs w:val="24"/>
          <w:u w:val="single"/>
        </w:rPr>
      </w:pPr>
      <w:r w:rsidRPr="000A136F">
        <w:rPr>
          <w:rFonts w:ascii="Times" w:hAnsi="Times" w:cs="Times"/>
          <w:sz w:val="24"/>
          <w:szCs w:val="24"/>
          <w:u w:val="single"/>
        </w:rPr>
        <w:lastRenderedPageBreak/>
        <w:fldChar w:fldCharType="begin"/>
      </w:r>
      <w:r w:rsidRPr="000A136F">
        <w:rPr>
          <w:rFonts w:ascii="Times" w:hAnsi="Times" w:cs="Times"/>
          <w:sz w:val="24"/>
          <w:szCs w:val="24"/>
          <w:u w:val="single"/>
        </w:rPr>
        <w:instrText>TC "45. Re-entry and forfeiture" \l 1</w:instrText>
      </w:r>
      <w:r w:rsidRPr="000A136F">
        <w:rPr>
          <w:rFonts w:ascii="Times" w:hAnsi="Times" w:cs="Times"/>
          <w:sz w:val="24"/>
          <w:szCs w:val="24"/>
          <w:u w:val="single"/>
        </w:rPr>
        <w:fldChar w:fldCharType="end"/>
      </w:r>
      <w:bookmarkStart w:id="136" w:name="a781191"/>
      <w:bookmarkStart w:id="137" w:name="_Toc121682359"/>
      <w:r w:rsidRPr="000A136F">
        <w:rPr>
          <w:rFonts w:ascii="Times" w:hAnsi="Times" w:cs="Times"/>
          <w:sz w:val="24"/>
          <w:szCs w:val="24"/>
          <w:u w:val="single"/>
        </w:rPr>
        <w:t>Re-entry and forfeiture</w:t>
      </w:r>
      <w:bookmarkEnd w:id="136"/>
      <w:bookmarkEnd w:id="137"/>
    </w:p>
    <w:p w14:paraId="008AA6B9" w14:textId="77777777" w:rsidR="0084388D" w:rsidRPr="00290355" w:rsidRDefault="0084388D" w:rsidP="000A136F">
      <w:pPr>
        <w:pStyle w:val="Untitledsubclause1"/>
        <w:numPr>
          <w:ilvl w:val="0"/>
          <w:numId w:val="0"/>
        </w:numPr>
        <w:ind w:left="1080"/>
        <w:rPr>
          <w:rFonts w:ascii="Times" w:hAnsi="Times" w:cs="Times"/>
          <w:sz w:val="24"/>
          <w:szCs w:val="24"/>
        </w:rPr>
      </w:pPr>
      <w:bookmarkStart w:id="138" w:name="a670234"/>
      <w:r w:rsidRPr="00290355">
        <w:rPr>
          <w:rFonts w:ascii="Times" w:hAnsi="Times" w:cs="Times"/>
          <w:sz w:val="24"/>
          <w:szCs w:val="24"/>
        </w:rPr>
        <w:t>The Landlord may re-enter the Property (or any part of the Property in the name of the whole) at any time after any of the following occurs:</w:t>
      </w:r>
      <w:bookmarkEnd w:id="138"/>
    </w:p>
    <w:p w14:paraId="622AB8A8" w14:textId="77777777" w:rsidR="0084388D" w:rsidRPr="00290355" w:rsidRDefault="0084388D" w:rsidP="000A136F">
      <w:pPr>
        <w:pStyle w:val="Untitledsubclause2"/>
        <w:numPr>
          <w:ilvl w:val="0"/>
          <w:numId w:val="0"/>
        </w:numPr>
        <w:ind w:left="1800"/>
        <w:rPr>
          <w:rFonts w:ascii="Times" w:hAnsi="Times" w:cs="Times"/>
          <w:sz w:val="24"/>
          <w:szCs w:val="24"/>
        </w:rPr>
      </w:pPr>
      <w:bookmarkStart w:id="139" w:name="a334597"/>
      <w:r w:rsidRPr="00290355">
        <w:rPr>
          <w:rFonts w:ascii="Times" w:hAnsi="Times" w:cs="Times"/>
          <w:sz w:val="24"/>
          <w:szCs w:val="24"/>
        </w:rPr>
        <w:t>the whole or any part of the Rents is unpaid 21 days after becoming payable (whether it has been formally demanded or not</w:t>
      </w:r>
      <w:proofErr w:type="gramStart"/>
      <w:r w:rsidRPr="00290355">
        <w:rPr>
          <w:rFonts w:ascii="Times" w:hAnsi="Times" w:cs="Times"/>
          <w:sz w:val="24"/>
          <w:szCs w:val="24"/>
        </w:rPr>
        <w:t>);</w:t>
      </w:r>
      <w:proofErr w:type="gramEnd"/>
      <w:r w:rsidRPr="00290355">
        <w:rPr>
          <w:rFonts w:ascii="Times" w:hAnsi="Times" w:cs="Times"/>
          <w:sz w:val="24"/>
          <w:szCs w:val="24"/>
        </w:rPr>
        <w:t xml:space="preserve"> </w:t>
      </w:r>
      <w:bookmarkEnd w:id="139"/>
    </w:p>
    <w:p w14:paraId="1BFB00BE" w14:textId="77777777" w:rsidR="0084388D" w:rsidRPr="00290355" w:rsidRDefault="0084388D" w:rsidP="000A136F">
      <w:pPr>
        <w:pStyle w:val="Untitledsubclause2"/>
        <w:numPr>
          <w:ilvl w:val="0"/>
          <w:numId w:val="0"/>
        </w:numPr>
        <w:ind w:left="1800"/>
        <w:rPr>
          <w:rFonts w:ascii="Times" w:hAnsi="Times" w:cs="Times"/>
          <w:sz w:val="24"/>
          <w:szCs w:val="24"/>
        </w:rPr>
      </w:pPr>
      <w:bookmarkStart w:id="140" w:name="a154536"/>
      <w:r w:rsidRPr="00290355">
        <w:rPr>
          <w:rFonts w:ascii="Times" w:hAnsi="Times" w:cs="Times"/>
          <w:sz w:val="24"/>
          <w:szCs w:val="24"/>
        </w:rPr>
        <w:t>any breach of any condition of, or tenant covenant in, this lease; or</w:t>
      </w:r>
      <w:bookmarkEnd w:id="140"/>
    </w:p>
    <w:p w14:paraId="075833B2" w14:textId="77777777" w:rsidR="0084388D" w:rsidRPr="00290355" w:rsidRDefault="0084388D" w:rsidP="000A136F">
      <w:pPr>
        <w:pStyle w:val="Untitledsubclause2"/>
        <w:numPr>
          <w:ilvl w:val="0"/>
          <w:numId w:val="0"/>
        </w:numPr>
        <w:ind w:left="1800"/>
        <w:rPr>
          <w:rFonts w:ascii="Times" w:hAnsi="Times" w:cs="Times"/>
          <w:sz w:val="24"/>
          <w:szCs w:val="24"/>
        </w:rPr>
      </w:pPr>
      <w:bookmarkStart w:id="141" w:name="a892117"/>
      <w:r w:rsidRPr="00290355">
        <w:rPr>
          <w:rFonts w:ascii="Times" w:hAnsi="Times" w:cs="Times"/>
          <w:sz w:val="24"/>
          <w:szCs w:val="24"/>
        </w:rPr>
        <w:t>an Insolvency Event.</w:t>
      </w:r>
      <w:bookmarkEnd w:id="141"/>
    </w:p>
    <w:p w14:paraId="7964843F" w14:textId="5DEC0EA2" w:rsidR="0084388D" w:rsidRPr="00290355" w:rsidRDefault="0084388D" w:rsidP="000A136F">
      <w:pPr>
        <w:pStyle w:val="Untitledsubclause1"/>
        <w:numPr>
          <w:ilvl w:val="0"/>
          <w:numId w:val="0"/>
        </w:numPr>
        <w:ind w:left="1080"/>
        <w:rPr>
          <w:rFonts w:ascii="Times" w:hAnsi="Times" w:cs="Times"/>
          <w:sz w:val="24"/>
          <w:szCs w:val="24"/>
        </w:rPr>
      </w:pPr>
      <w:bookmarkStart w:id="142" w:name="a120762"/>
      <w:r w:rsidRPr="00290355">
        <w:rPr>
          <w:rFonts w:ascii="Times" w:hAnsi="Times" w:cs="Times"/>
          <w:sz w:val="24"/>
          <w:szCs w:val="24"/>
        </w:rPr>
        <w:t>If the Landlord re-enters the Property (or any part of the Property in the name of the whole) pursuant to this clause, this lease shall immediately end but without prejudice to any right or remedy of the Landlord in respect of any breach of covenant by the Tenant or any guarantor</w:t>
      </w:r>
      <w:bookmarkEnd w:id="142"/>
      <w:r w:rsidR="00290355">
        <w:rPr>
          <w:rFonts w:ascii="Times" w:hAnsi="Times" w:cs="Times"/>
          <w:sz w:val="24"/>
          <w:szCs w:val="24"/>
        </w:rPr>
        <w:t>,</w:t>
      </w:r>
    </w:p>
    <w:p w14:paraId="7BFB2E23" w14:textId="727E058C" w:rsidR="00657DF4" w:rsidRPr="000A136F" w:rsidRDefault="00657DF4" w:rsidP="000A136F">
      <w:pPr>
        <w:pStyle w:val="Untitledsubclause1"/>
        <w:numPr>
          <w:ilvl w:val="0"/>
          <w:numId w:val="0"/>
        </w:numPr>
        <w:ind w:left="567"/>
        <w:rPr>
          <w:rFonts w:ascii="Times" w:hAnsi="Times" w:cs="Times"/>
          <w:b/>
          <w:bCs/>
          <w:sz w:val="24"/>
          <w:szCs w:val="24"/>
          <w:u w:val="single"/>
        </w:rPr>
      </w:pPr>
      <w:r w:rsidRPr="000A136F">
        <w:rPr>
          <w:rFonts w:ascii="Times" w:eastAsia="Times New Roman" w:hAnsi="Times" w:cs="Times"/>
          <w:b/>
          <w:bCs/>
          <w:sz w:val="24"/>
          <w:szCs w:val="24"/>
          <w:u w:val="single"/>
        </w:rPr>
        <w:t>Bulk Sale</w:t>
      </w:r>
    </w:p>
    <w:p w14:paraId="6E25F73D"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No bulk sale of goods and assets of the Tenant may take place without first obtaining the written consent of the Landlord, which consent will not be unreasonably withheld so long as the Tenant and the Purchaser are able to provide the Landlord with assurances, in a form satisfactory to the Landlord, that the Tenant’s obligations in this Lease will continue to be performed and respected, in the manner satisfactory to the Landlord, after completion of the said bulk sale.</w:t>
      </w:r>
    </w:p>
    <w:p w14:paraId="418AC92F"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Maintenance</w:t>
      </w:r>
    </w:p>
    <w:p w14:paraId="0454EAD1"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Tenant will, at its sole expense, keep and maintain the Premises and appurtenances in good and sanitary condition and repair during the Term and any renewal of this Lease.</w:t>
      </w:r>
    </w:p>
    <w:p w14:paraId="48C10621"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In particular, the Tenant will keep the fixtures in the Premises in good order and repair. The Tenant will, at Tenant's sole expense, make all required repairs to the plumbing, range, heating apparatus, and electric and gas fixtures whenever damage to such items will have resulted from the Tenant's misuse, waste, or neglect or that of the Tenant's employee, family, agent, or visitor.</w:t>
      </w:r>
    </w:p>
    <w:p w14:paraId="3014EE4A"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The Tenant will be responsible at its own expense to replace all electric light bulbs, tubes, </w:t>
      </w:r>
      <w:proofErr w:type="gramStart"/>
      <w:r w:rsidRPr="00290355">
        <w:rPr>
          <w:rFonts w:ascii="Times" w:eastAsia="Times New Roman" w:hAnsi="Times" w:cs="Times"/>
          <w:color w:val="000000"/>
        </w:rPr>
        <w:t>ballasts</w:t>
      </w:r>
      <w:proofErr w:type="gramEnd"/>
      <w:r w:rsidRPr="00290355">
        <w:rPr>
          <w:rFonts w:ascii="Times" w:eastAsia="Times New Roman" w:hAnsi="Times" w:cs="Times"/>
          <w:color w:val="000000"/>
        </w:rPr>
        <w:t xml:space="preserve"> or fixtures serving the Premises.</w:t>
      </w:r>
    </w:p>
    <w:p w14:paraId="2E065F9B"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Care and Use of Premises</w:t>
      </w:r>
    </w:p>
    <w:p w14:paraId="458E852A"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lastRenderedPageBreak/>
        <w:t xml:space="preserve">The Tenant will promptly notify the Landlord of any damage, or of any situation that may significantly interfere with the normal use of the Premises or to any furnishings or other property supplied by the </w:t>
      </w:r>
      <w:proofErr w:type="gramStart"/>
      <w:r w:rsidRPr="00290355">
        <w:rPr>
          <w:rFonts w:ascii="Times" w:eastAsia="Times New Roman" w:hAnsi="Times" w:cs="Times"/>
          <w:color w:val="000000"/>
        </w:rPr>
        <w:t>Landlord</w:t>
      </w:r>
      <w:proofErr w:type="gramEnd"/>
    </w:p>
    <w:p w14:paraId="07977D85"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Tenant will not make (or allow to be made) any noise or nuisance which, in the reasonable opinion of the Landlord, disturbs the comfort or convenience of other tenants.</w:t>
      </w:r>
    </w:p>
    <w:p w14:paraId="59B701F3"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Tenant will not engage in any illegal trade or activity on or about the Premises.</w:t>
      </w:r>
    </w:p>
    <w:p w14:paraId="5CD2AEAD"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The Landlord and Tenant will comply with standards of health, sanitation, fire, </w:t>
      </w:r>
      <w:proofErr w:type="gramStart"/>
      <w:r w:rsidRPr="00290355">
        <w:rPr>
          <w:rFonts w:ascii="Times" w:eastAsia="Times New Roman" w:hAnsi="Times" w:cs="Times"/>
          <w:color w:val="000000"/>
        </w:rPr>
        <w:t>housing</w:t>
      </w:r>
      <w:proofErr w:type="gramEnd"/>
      <w:r w:rsidRPr="00290355">
        <w:rPr>
          <w:rFonts w:ascii="Times" w:eastAsia="Times New Roman" w:hAnsi="Times" w:cs="Times"/>
          <w:color w:val="000000"/>
        </w:rPr>
        <w:t xml:space="preserve"> and safety as required by law.</w:t>
      </w:r>
    </w:p>
    <w:p w14:paraId="1984162A"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Surrender of Premises</w:t>
      </w:r>
    </w:p>
    <w:p w14:paraId="7B5311A3"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At the expiration of the lease term, the Tenant will quit and surrender the Premises in as good a state and condition as they were at the commencement of this Lease, reasonable use and wear and damages by the elements excepted.</w:t>
      </w:r>
    </w:p>
    <w:p w14:paraId="3CD885E3"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Hazardous Materials</w:t>
      </w:r>
    </w:p>
    <w:p w14:paraId="5995300D"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Tenant will not keep or have on the Premises any article or thing of a dangerous, flammable, or explosive character that might unreasonably increase the danger of fire on the Premises or that might be considered hazardous by any responsible insurance company.</w:t>
      </w:r>
    </w:p>
    <w:p w14:paraId="4B6153B7"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Rules and Regulations</w:t>
      </w:r>
    </w:p>
    <w:p w14:paraId="6FD56A05"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The Tenant will obey all rules and regulations posted by the Landlord regarding the use and care of the </w:t>
      </w:r>
      <w:proofErr w:type="gramStart"/>
      <w:r w:rsidRPr="00290355">
        <w:rPr>
          <w:rFonts w:ascii="Times" w:eastAsia="Times New Roman" w:hAnsi="Times" w:cs="Times"/>
          <w:color w:val="000000"/>
        </w:rPr>
        <w:t>Building</w:t>
      </w:r>
      <w:proofErr w:type="gramEnd"/>
      <w:r w:rsidRPr="00290355">
        <w:rPr>
          <w:rFonts w:ascii="Times" w:eastAsia="Times New Roman" w:hAnsi="Times" w:cs="Times"/>
          <w:color w:val="000000"/>
        </w:rPr>
        <w:t>, car park and other common facilities that are provided for the use of the Tenant in and around the Building on the Premises.</w:t>
      </w:r>
    </w:p>
    <w:p w14:paraId="69513A26" w14:textId="77777777" w:rsidR="00657DF4" w:rsidRPr="000A136F" w:rsidRDefault="00657DF4" w:rsidP="000A136F">
      <w:pPr>
        <w:shd w:val="clear" w:color="auto" w:fill="FFFFFF"/>
        <w:spacing w:before="300" w:after="120" w:line="360" w:lineRule="atLeast"/>
        <w:ind w:left="585"/>
        <w:rPr>
          <w:rFonts w:ascii="Times" w:eastAsia="Times New Roman" w:hAnsi="Times" w:cs="Times"/>
          <w:b/>
          <w:bCs/>
          <w:color w:val="000000"/>
          <w:u w:val="single"/>
        </w:rPr>
      </w:pPr>
      <w:r w:rsidRPr="000A136F">
        <w:rPr>
          <w:rFonts w:ascii="Times" w:eastAsia="Times New Roman" w:hAnsi="Times" w:cs="Times"/>
          <w:b/>
          <w:bCs/>
          <w:color w:val="000000"/>
          <w:u w:val="single"/>
        </w:rPr>
        <w:t>General Provisions</w:t>
      </w:r>
    </w:p>
    <w:p w14:paraId="6C30B937"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Any waiver by the Landlord of any failure by the Tenant to perform or observe the provisions of this Lease will not operate as a waiver of the Landlord's rights under this Lease in respect of any subsequent defaults, breaches or </w:t>
      </w:r>
      <w:proofErr w:type="spellStart"/>
      <w:r w:rsidRPr="00290355">
        <w:rPr>
          <w:rFonts w:ascii="Times" w:eastAsia="Times New Roman" w:hAnsi="Times" w:cs="Times"/>
          <w:color w:val="000000"/>
        </w:rPr>
        <w:t>nonperformance</w:t>
      </w:r>
      <w:proofErr w:type="spellEnd"/>
      <w:r w:rsidRPr="00290355">
        <w:rPr>
          <w:rFonts w:ascii="Times" w:eastAsia="Times New Roman" w:hAnsi="Times" w:cs="Times"/>
          <w:color w:val="000000"/>
        </w:rPr>
        <w:t xml:space="preserve"> and will not defeat or affect in any way the Landlord's rights in respect of any subsequent default or breach.</w:t>
      </w:r>
    </w:p>
    <w:p w14:paraId="243E6506"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lastRenderedPageBreak/>
        <w:t xml:space="preserve">This Lease will extend to and be binding upon and inure to the benefit of the respective heirs, executors, administrators, </w:t>
      </w:r>
      <w:proofErr w:type="gramStart"/>
      <w:r w:rsidRPr="00290355">
        <w:rPr>
          <w:rFonts w:ascii="Times" w:eastAsia="Times New Roman" w:hAnsi="Times" w:cs="Times"/>
          <w:color w:val="000000"/>
        </w:rPr>
        <w:t>successors</w:t>
      </w:r>
      <w:proofErr w:type="gramEnd"/>
      <w:r w:rsidRPr="00290355">
        <w:rPr>
          <w:rFonts w:ascii="Times" w:eastAsia="Times New Roman" w:hAnsi="Times" w:cs="Times"/>
          <w:color w:val="000000"/>
        </w:rPr>
        <w:t xml:space="preserve"> and assigns, as the case may be, of each party to this Lease. All covenants are to be construed as conditions of this Lease.</w:t>
      </w:r>
    </w:p>
    <w:p w14:paraId="08B65C58"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All sums payable by the Tenant to the Landlord pursuant to any provision of this Lease will be deemed to be Additional Rent and will be recoverable by the Landlord as rental arrears.</w:t>
      </w:r>
    </w:p>
    <w:p w14:paraId="5701422E"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Where there is more than one Tenant executing this Lease, all Tenants are jointly and severally liable for each other's acts, </w:t>
      </w:r>
      <w:proofErr w:type="gramStart"/>
      <w:r w:rsidRPr="00290355">
        <w:rPr>
          <w:rFonts w:ascii="Times" w:eastAsia="Times New Roman" w:hAnsi="Times" w:cs="Times"/>
          <w:color w:val="000000"/>
        </w:rPr>
        <w:t>omissions</w:t>
      </w:r>
      <w:proofErr w:type="gramEnd"/>
      <w:r w:rsidRPr="00290355">
        <w:rPr>
          <w:rFonts w:ascii="Times" w:eastAsia="Times New Roman" w:hAnsi="Times" w:cs="Times"/>
          <w:color w:val="000000"/>
        </w:rPr>
        <w:t xml:space="preserve"> and liabilities pursuant to this Lease.</w:t>
      </w:r>
    </w:p>
    <w:p w14:paraId="6654D0F9"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provisions of Section 196 of the Law of Property Act 1925, as amended by the Recorded Delivery Services Act 1962, will apply to the giving and service of all notices and documents under or in connection with this Lease.</w:t>
      </w:r>
    </w:p>
    <w:p w14:paraId="5EE1E0BC"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Time is of the essence in this Lease.</w:t>
      </w:r>
    </w:p>
    <w:p w14:paraId="1A7764F1"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 xml:space="preserve">This Lease will constitute the entire agreement between the Landlord and the Tenant. Any prior understanding or representation of any kind preceding the date of this Lease will not be binding on either party to this Lease except to the extent incorporated in this Lease. </w:t>
      </w:r>
      <w:proofErr w:type="gramStart"/>
      <w:r w:rsidRPr="00290355">
        <w:rPr>
          <w:rFonts w:ascii="Times" w:eastAsia="Times New Roman" w:hAnsi="Times" w:cs="Times"/>
          <w:color w:val="000000"/>
        </w:rPr>
        <w:t>In particular, no</w:t>
      </w:r>
      <w:proofErr w:type="gramEnd"/>
      <w:r w:rsidRPr="00290355">
        <w:rPr>
          <w:rFonts w:ascii="Times" w:eastAsia="Times New Roman" w:hAnsi="Times" w:cs="Times"/>
          <w:color w:val="000000"/>
        </w:rPr>
        <w:t xml:space="preserve"> warranties of the Landlord not expressed in this Lease are to be implied.</w:t>
      </w:r>
    </w:p>
    <w:p w14:paraId="71682074" w14:textId="77777777" w:rsidR="00657DF4" w:rsidRPr="00290355" w:rsidRDefault="00657DF4" w:rsidP="000A136F">
      <w:pPr>
        <w:shd w:val="clear" w:color="auto" w:fill="FFFFFF"/>
        <w:spacing w:before="100" w:beforeAutospacing="1" w:after="120" w:line="360" w:lineRule="atLeast"/>
        <w:ind w:left="585"/>
        <w:rPr>
          <w:rFonts w:ascii="Times" w:eastAsia="Times New Roman" w:hAnsi="Times" w:cs="Times"/>
          <w:color w:val="000000"/>
        </w:rPr>
      </w:pPr>
      <w:r w:rsidRPr="00290355">
        <w:rPr>
          <w:rFonts w:ascii="Times" w:eastAsia="Times New Roman" w:hAnsi="Times" w:cs="Times"/>
          <w:color w:val="000000"/>
        </w:rPr>
        <w:t>The Parties do not intend for any term of this Lease to be enforceable by a person that is not party to this Lease pursuant to the Contracts (Rights of Third Parties) Act 1999.</w:t>
      </w:r>
    </w:p>
    <w:p w14:paraId="42B1F71B" w14:textId="77777777" w:rsidR="00657DF4" w:rsidRPr="00290355" w:rsidRDefault="00657DF4" w:rsidP="000A136F">
      <w:pPr>
        <w:shd w:val="clear" w:color="auto" w:fill="FFFFFF"/>
        <w:spacing w:before="100" w:beforeAutospacing="1" w:line="360" w:lineRule="atLeast"/>
        <w:ind w:left="585"/>
        <w:rPr>
          <w:rFonts w:ascii="Times" w:eastAsia="Times New Roman" w:hAnsi="Times" w:cs="Times"/>
          <w:color w:val="000000"/>
        </w:rPr>
      </w:pPr>
      <w:r w:rsidRPr="00290355">
        <w:rPr>
          <w:rFonts w:ascii="Times" w:eastAsia="Times New Roman" w:hAnsi="Times" w:cs="Times"/>
          <w:color w:val="000000"/>
        </w:rPr>
        <w:t>The Tenant will pay the stamp duty land tax on this Lease and any amending document.</w:t>
      </w:r>
    </w:p>
    <w:p w14:paraId="602BDA23" w14:textId="77777777" w:rsidR="000A136F" w:rsidRDefault="000A136F" w:rsidP="000A136F">
      <w:pPr>
        <w:shd w:val="clear" w:color="auto" w:fill="FFFFFF"/>
        <w:spacing w:before="100" w:beforeAutospacing="1" w:after="100" w:afterAutospacing="1" w:line="360" w:lineRule="atLeast"/>
        <w:rPr>
          <w:rFonts w:ascii="Times" w:hAnsi="Times" w:cs="Times"/>
          <w:b/>
          <w:bCs/>
          <w:color w:val="000000"/>
        </w:rPr>
      </w:pPr>
    </w:p>
    <w:p w14:paraId="28F85782" w14:textId="77777777" w:rsidR="000A136F" w:rsidRDefault="000A136F" w:rsidP="000A136F">
      <w:pPr>
        <w:shd w:val="clear" w:color="auto" w:fill="FFFFFF"/>
        <w:spacing w:before="100" w:beforeAutospacing="1" w:after="100" w:afterAutospacing="1" w:line="360" w:lineRule="atLeast"/>
        <w:rPr>
          <w:rFonts w:ascii="Times" w:hAnsi="Times" w:cs="Times"/>
          <w:b/>
          <w:bCs/>
          <w:color w:val="000000"/>
        </w:rPr>
      </w:pPr>
    </w:p>
    <w:p w14:paraId="2DE8B641" w14:textId="77777777" w:rsidR="000A136F" w:rsidRDefault="000A136F" w:rsidP="000A136F">
      <w:pPr>
        <w:shd w:val="clear" w:color="auto" w:fill="FFFFFF"/>
        <w:spacing w:before="100" w:beforeAutospacing="1" w:after="100" w:afterAutospacing="1" w:line="360" w:lineRule="atLeast"/>
        <w:rPr>
          <w:rFonts w:ascii="Times" w:hAnsi="Times" w:cs="Times"/>
          <w:b/>
          <w:bCs/>
          <w:color w:val="000000"/>
        </w:rPr>
      </w:pPr>
    </w:p>
    <w:p w14:paraId="70A6D6C0" w14:textId="77777777" w:rsidR="000A136F" w:rsidRDefault="000A136F" w:rsidP="000A136F">
      <w:pPr>
        <w:shd w:val="clear" w:color="auto" w:fill="FFFFFF"/>
        <w:spacing w:before="100" w:beforeAutospacing="1" w:after="100" w:afterAutospacing="1" w:line="360" w:lineRule="atLeast"/>
        <w:rPr>
          <w:rFonts w:ascii="Times" w:hAnsi="Times" w:cs="Times"/>
          <w:b/>
          <w:bCs/>
          <w:color w:val="000000"/>
        </w:rPr>
      </w:pPr>
    </w:p>
    <w:p w14:paraId="40618F1D" w14:textId="53A4B454" w:rsidR="00657DF4" w:rsidRPr="00290355" w:rsidRDefault="00657DF4" w:rsidP="000A136F">
      <w:pPr>
        <w:shd w:val="clear" w:color="auto" w:fill="FFFFFF"/>
        <w:spacing w:before="100" w:beforeAutospacing="1" w:after="100" w:afterAutospacing="1" w:line="360" w:lineRule="atLeast"/>
        <w:rPr>
          <w:rFonts w:ascii="Times" w:hAnsi="Times" w:cs="Times"/>
          <w:color w:val="000000"/>
        </w:rPr>
      </w:pPr>
      <w:r w:rsidRPr="00290355">
        <w:rPr>
          <w:rFonts w:ascii="Times" w:hAnsi="Times" w:cs="Times"/>
          <w:b/>
          <w:bCs/>
          <w:color w:val="000000"/>
        </w:rPr>
        <w:lastRenderedPageBreak/>
        <w:t>IN WITNESS WHEREOF</w:t>
      </w:r>
      <w:r w:rsidRPr="00290355">
        <w:rPr>
          <w:rFonts w:ascii="Times" w:hAnsi="Times" w:cs="Times"/>
          <w:color w:val="000000"/>
        </w:rPr>
        <w:t> the Parties to this Lease have duly affixed their signatures under hand and seal, or by a duly authorised officer under seal executed as a deed, on this ________ day of ________________, ________</w:t>
      </w:r>
    </w:p>
    <w:tbl>
      <w:tblPr>
        <w:tblW w:w="117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261"/>
        <w:gridCol w:w="6439"/>
      </w:tblGrid>
      <w:tr w:rsidR="00657DF4" w:rsidRPr="00290355" w14:paraId="0AA7BF79" w14:textId="77777777" w:rsidTr="00657DF4">
        <w:trPr>
          <w:tblCellSpacing w:w="15" w:type="dxa"/>
        </w:trPr>
        <w:tc>
          <w:tcPr>
            <w:tcW w:w="5185" w:type="dxa"/>
            <w:shd w:val="clear" w:color="auto" w:fill="FFFFFF"/>
            <w:tcMar>
              <w:top w:w="40" w:type="dxa"/>
              <w:left w:w="40" w:type="dxa"/>
              <w:bottom w:w="40" w:type="dxa"/>
              <w:right w:w="40" w:type="dxa"/>
            </w:tcMar>
            <w:vAlign w:val="bottom"/>
            <w:hideMark/>
          </w:tcPr>
          <w:p w14:paraId="79BC303C" w14:textId="77777777" w:rsidR="00657DF4" w:rsidRPr="00290355" w:rsidRDefault="00657DF4" w:rsidP="000A136F">
            <w:pPr>
              <w:spacing w:line="360" w:lineRule="atLeast"/>
              <w:rPr>
                <w:rFonts w:ascii="Times" w:hAnsi="Times" w:cs="Times"/>
                <w:color w:val="000000"/>
              </w:rPr>
            </w:pPr>
            <w:r w:rsidRPr="00290355">
              <w:rPr>
                <w:rFonts w:ascii="Times" w:hAnsi="Times" w:cs="Times"/>
                <w:color w:val="000000"/>
              </w:rPr>
              <w:br/>
            </w:r>
            <w:r w:rsidRPr="00290355">
              <w:rPr>
                <w:rFonts w:ascii="Times" w:hAnsi="Times" w:cs="Times"/>
                <w:color w:val="000000"/>
              </w:rPr>
              <w:br/>
              <w:t>______________________________</w:t>
            </w:r>
            <w:r w:rsidRPr="00290355">
              <w:rPr>
                <w:rFonts w:ascii="Times" w:hAnsi="Times" w:cs="Times"/>
                <w:color w:val="000000"/>
              </w:rPr>
              <w:br/>
              <w:t>(Witness)</w:t>
            </w:r>
            <w:r w:rsidRPr="00290355">
              <w:rPr>
                <w:rFonts w:ascii="Times" w:hAnsi="Times" w:cs="Times"/>
                <w:color w:val="000000"/>
              </w:rPr>
              <w:br/>
              <w:t>______________________________</w:t>
            </w:r>
            <w:r w:rsidRPr="00290355">
              <w:rPr>
                <w:rFonts w:ascii="Times" w:hAnsi="Times" w:cs="Times"/>
                <w:color w:val="000000"/>
              </w:rPr>
              <w:br/>
              <w:t>(Address)</w:t>
            </w:r>
          </w:p>
        </w:tc>
        <w:tc>
          <w:tcPr>
            <w:tcW w:w="6355" w:type="dxa"/>
            <w:shd w:val="clear" w:color="auto" w:fill="FFFFFF"/>
            <w:tcMar>
              <w:top w:w="40" w:type="dxa"/>
              <w:left w:w="40" w:type="dxa"/>
              <w:bottom w:w="40" w:type="dxa"/>
              <w:right w:w="40" w:type="dxa"/>
            </w:tcMar>
            <w:vAlign w:val="bottom"/>
            <w:hideMark/>
          </w:tcPr>
          <w:p w14:paraId="5A8B575C" w14:textId="77777777" w:rsidR="000A136F" w:rsidRPr="00ED7F40" w:rsidRDefault="00657DF4" w:rsidP="000A136F">
            <w:pPr>
              <w:spacing w:after="240" w:line="360" w:lineRule="atLeast"/>
              <w:rPr>
                <w:rFonts w:ascii="Times" w:hAnsi="Times" w:cs="Times"/>
                <w:b/>
                <w:bCs/>
                <w:color w:val="000000"/>
              </w:rPr>
            </w:pPr>
            <w:r w:rsidRPr="00290355">
              <w:rPr>
                <w:rFonts w:ascii="Times" w:hAnsi="Times" w:cs="Times"/>
                <w:color w:val="000000"/>
              </w:rPr>
              <w:br/>
            </w:r>
            <w:r w:rsidRPr="00290355">
              <w:rPr>
                <w:rFonts w:ascii="Times" w:hAnsi="Times" w:cs="Times"/>
                <w:color w:val="000000"/>
              </w:rPr>
              <w:br/>
              <w:t>______________________________</w:t>
            </w:r>
            <w:r w:rsidRPr="00290355">
              <w:rPr>
                <w:rFonts w:ascii="Times" w:hAnsi="Times" w:cs="Times"/>
                <w:color w:val="000000"/>
              </w:rPr>
              <w:br/>
            </w:r>
            <w:r w:rsidR="000A136F" w:rsidRPr="00290355">
              <w:rPr>
                <w:rFonts w:ascii="Times" w:hAnsi="Times" w:cs="Times"/>
                <w:color w:val="000000"/>
              </w:rPr>
              <w:t>Signed for and on behalf of</w:t>
            </w:r>
            <w:r w:rsidR="000A136F" w:rsidRPr="00ED7F40">
              <w:rPr>
                <w:rFonts w:ascii="Times" w:hAnsi="Times" w:cs="Times"/>
                <w:b/>
                <w:bCs/>
                <w:color w:val="000000"/>
              </w:rPr>
              <w:t xml:space="preserve"> AK Properties</w:t>
            </w:r>
          </w:p>
          <w:p w14:paraId="439372CB" w14:textId="4FCEECC2" w:rsidR="00657DF4" w:rsidRPr="00290355" w:rsidRDefault="000A136F" w:rsidP="000A136F">
            <w:pPr>
              <w:spacing w:after="240" w:line="360" w:lineRule="atLeast"/>
              <w:rPr>
                <w:rFonts w:ascii="Times" w:hAnsi="Times" w:cs="Times"/>
                <w:color w:val="000000"/>
              </w:rPr>
            </w:pPr>
            <w:r w:rsidRPr="00ED7F40">
              <w:rPr>
                <w:rFonts w:ascii="Times" w:hAnsi="Times" w:cs="Times"/>
                <w:b/>
                <w:bCs/>
                <w:color w:val="000000"/>
              </w:rPr>
              <w:t xml:space="preserve"> NE LTD</w:t>
            </w:r>
            <w:r w:rsidR="00ED7F40">
              <w:rPr>
                <w:rFonts w:ascii="Times" w:hAnsi="Times" w:cs="Times"/>
                <w:b/>
                <w:bCs/>
                <w:color w:val="000000"/>
              </w:rPr>
              <w:t xml:space="preserve"> </w:t>
            </w:r>
            <w:r w:rsidRPr="00290355">
              <w:rPr>
                <w:rFonts w:ascii="Times" w:hAnsi="Times" w:cs="Times"/>
                <w:color w:val="000000"/>
              </w:rPr>
              <w:t>(</w:t>
            </w:r>
            <w:r>
              <w:rPr>
                <w:rFonts w:ascii="Times" w:hAnsi="Times" w:cs="Times"/>
                <w:color w:val="000000"/>
              </w:rPr>
              <w:t>Landlord</w:t>
            </w:r>
            <w:r w:rsidRPr="00290355">
              <w:rPr>
                <w:rFonts w:ascii="Times" w:hAnsi="Times" w:cs="Times"/>
                <w:color w:val="000000"/>
              </w:rPr>
              <w:t>) by</w:t>
            </w:r>
          </w:p>
        </w:tc>
      </w:tr>
      <w:tr w:rsidR="00657DF4" w:rsidRPr="00290355" w14:paraId="08754485" w14:textId="77777777" w:rsidTr="00657DF4">
        <w:trPr>
          <w:tblCellSpacing w:w="15" w:type="dxa"/>
        </w:trPr>
        <w:tc>
          <w:tcPr>
            <w:tcW w:w="5185" w:type="dxa"/>
            <w:shd w:val="clear" w:color="auto" w:fill="FFFFFF"/>
            <w:tcMar>
              <w:top w:w="40" w:type="dxa"/>
              <w:left w:w="40" w:type="dxa"/>
              <w:bottom w:w="40" w:type="dxa"/>
              <w:right w:w="40" w:type="dxa"/>
            </w:tcMar>
            <w:vAlign w:val="bottom"/>
            <w:hideMark/>
          </w:tcPr>
          <w:p w14:paraId="606943BF" w14:textId="77777777" w:rsidR="00657DF4" w:rsidRPr="00290355" w:rsidRDefault="00657DF4" w:rsidP="000A136F">
            <w:pPr>
              <w:spacing w:line="360" w:lineRule="atLeast"/>
              <w:rPr>
                <w:rFonts w:ascii="Times" w:hAnsi="Times" w:cs="Times"/>
                <w:color w:val="000000"/>
              </w:rPr>
            </w:pPr>
            <w:r w:rsidRPr="00290355">
              <w:rPr>
                <w:rFonts w:ascii="Times" w:hAnsi="Times" w:cs="Times"/>
                <w:color w:val="000000"/>
              </w:rPr>
              <w:br/>
            </w:r>
            <w:r w:rsidRPr="00290355">
              <w:rPr>
                <w:rFonts w:ascii="Times" w:hAnsi="Times" w:cs="Times"/>
                <w:color w:val="000000"/>
              </w:rPr>
              <w:br/>
            </w:r>
            <w:r w:rsidRPr="00290355">
              <w:rPr>
                <w:rFonts w:ascii="Times" w:hAnsi="Times" w:cs="Times"/>
                <w:color w:val="000000"/>
              </w:rPr>
              <w:br/>
            </w:r>
            <w:r w:rsidRPr="00290355">
              <w:rPr>
                <w:rFonts w:ascii="Times" w:hAnsi="Times" w:cs="Times"/>
                <w:color w:val="000000"/>
              </w:rPr>
              <w:br/>
              <w:t>______________________________</w:t>
            </w:r>
            <w:r w:rsidRPr="00290355">
              <w:rPr>
                <w:rFonts w:ascii="Times" w:hAnsi="Times" w:cs="Times"/>
                <w:color w:val="000000"/>
              </w:rPr>
              <w:br/>
              <w:t>(Witness)</w:t>
            </w:r>
            <w:r w:rsidRPr="00290355">
              <w:rPr>
                <w:rFonts w:ascii="Times" w:hAnsi="Times" w:cs="Times"/>
                <w:color w:val="000000"/>
              </w:rPr>
              <w:br/>
              <w:t>______________________________</w:t>
            </w:r>
            <w:r w:rsidRPr="00290355">
              <w:rPr>
                <w:rFonts w:ascii="Times" w:hAnsi="Times" w:cs="Times"/>
                <w:color w:val="000000"/>
              </w:rPr>
              <w:br/>
              <w:t>(Address)</w:t>
            </w:r>
          </w:p>
        </w:tc>
        <w:tc>
          <w:tcPr>
            <w:tcW w:w="6355" w:type="dxa"/>
            <w:shd w:val="clear" w:color="auto" w:fill="FFFFFF"/>
            <w:tcMar>
              <w:top w:w="40" w:type="dxa"/>
              <w:left w:w="40" w:type="dxa"/>
              <w:bottom w:w="40" w:type="dxa"/>
              <w:right w:w="40" w:type="dxa"/>
            </w:tcMar>
            <w:vAlign w:val="bottom"/>
            <w:hideMark/>
          </w:tcPr>
          <w:p w14:paraId="3BDE0768" w14:textId="77777777" w:rsidR="00ED7F40" w:rsidRDefault="00657DF4" w:rsidP="000A136F">
            <w:pPr>
              <w:spacing w:after="240" w:line="360" w:lineRule="atLeast"/>
              <w:rPr>
                <w:rFonts w:ascii="Times" w:hAnsi="Times" w:cs="Times"/>
                <w:color w:val="000000"/>
              </w:rPr>
            </w:pPr>
            <w:r w:rsidRPr="00290355">
              <w:rPr>
                <w:rFonts w:ascii="Times" w:hAnsi="Times" w:cs="Times"/>
                <w:color w:val="000000"/>
              </w:rPr>
              <w:br/>
              <w:t>Signed for and on behalf of</w:t>
            </w:r>
            <w:r w:rsidR="000A136F">
              <w:rPr>
                <w:rFonts w:ascii="Times" w:hAnsi="Times" w:cs="Times"/>
                <w:color w:val="000000"/>
              </w:rPr>
              <w:t xml:space="preserve"> </w:t>
            </w:r>
          </w:p>
          <w:p w14:paraId="4158D878" w14:textId="1B8441D3" w:rsidR="00657DF4" w:rsidRPr="00290355" w:rsidRDefault="000A136F" w:rsidP="000A136F">
            <w:pPr>
              <w:spacing w:after="240" w:line="360" w:lineRule="atLeast"/>
              <w:rPr>
                <w:rFonts w:ascii="Times" w:hAnsi="Times" w:cs="Times"/>
                <w:color w:val="000000"/>
              </w:rPr>
            </w:pPr>
            <w:r w:rsidRPr="00CD030D">
              <w:rPr>
                <w:rFonts w:ascii="Times New Roman" w:eastAsia="Times New Roman" w:hAnsi="Times New Roman" w:cs="Times New Roman"/>
                <w:b/>
                <w:bCs/>
                <w:color w:val="000000"/>
              </w:rPr>
              <w:t>Belle Vue Stores North East Limited</w:t>
            </w:r>
            <w:r w:rsidR="00657DF4" w:rsidRPr="00290355">
              <w:rPr>
                <w:rFonts w:ascii="Times" w:hAnsi="Times" w:cs="Times"/>
                <w:color w:val="000000"/>
              </w:rPr>
              <w:br/>
              <w:t>(Tenant) by</w:t>
            </w:r>
            <w:r w:rsidR="00657DF4" w:rsidRPr="00290355">
              <w:rPr>
                <w:rFonts w:ascii="Times" w:hAnsi="Times" w:cs="Times"/>
                <w:color w:val="000000"/>
              </w:rPr>
              <w:br/>
            </w:r>
            <w:r w:rsidR="00657DF4" w:rsidRPr="00290355">
              <w:rPr>
                <w:rFonts w:ascii="Times" w:hAnsi="Times" w:cs="Times"/>
                <w:color w:val="000000"/>
              </w:rPr>
              <w:br/>
            </w:r>
            <w:proofErr w:type="gramStart"/>
            <w:r w:rsidR="00657DF4" w:rsidRPr="00290355">
              <w:rPr>
                <w:rFonts w:ascii="Times" w:hAnsi="Times" w:cs="Times"/>
                <w:color w:val="000000"/>
              </w:rPr>
              <w:t>Per:_</w:t>
            </w:r>
            <w:proofErr w:type="gramEnd"/>
            <w:r w:rsidR="00657DF4" w:rsidRPr="00290355">
              <w:rPr>
                <w:rFonts w:ascii="Times" w:hAnsi="Times" w:cs="Times"/>
                <w:color w:val="000000"/>
              </w:rPr>
              <w:t>_____________________(SEAL)</w:t>
            </w:r>
            <w:r w:rsidR="00657DF4" w:rsidRPr="00290355">
              <w:rPr>
                <w:rFonts w:ascii="Times" w:hAnsi="Times" w:cs="Times"/>
                <w:color w:val="000000"/>
              </w:rPr>
              <w:br/>
            </w:r>
          </w:p>
        </w:tc>
      </w:tr>
    </w:tbl>
    <w:p w14:paraId="422F130A" w14:textId="77777777" w:rsidR="00532A78" w:rsidRPr="00290355" w:rsidRDefault="00532A78" w:rsidP="000A136F">
      <w:pPr>
        <w:rPr>
          <w:rFonts w:ascii="Times" w:hAnsi="Times" w:cs="Times"/>
        </w:rPr>
      </w:pPr>
    </w:p>
    <w:sectPr w:rsidR="00532A78" w:rsidRPr="00290355" w:rsidSect="00532A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66459E"/>
    <w:multiLevelType w:val="multilevel"/>
    <w:tmpl w:val="5AA62CF0"/>
    <w:lvl w:ilvl="0">
      <w:start w:val="1"/>
      <w:numFmt w:val="decimal"/>
      <w:lvlText w:val="%1."/>
      <w:lvlJc w:val="left"/>
      <w:pPr>
        <w:tabs>
          <w:tab w:val="num" w:pos="927"/>
        </w:tabs>
        <w:ind w:left="92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E61DA"/>
    <w:multiLevelType w:val="hybridMultilevel"/>
    <w:tmpl w:val="E432CCD4"/>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3054684">
    <w:abstractNumId w:val="1"/>
  </w:num>
  <w:num w:numId="2" w16cid:durableId="483158829">
    <w:abstractNumId w:val="1"/>
    <w:lvlOverride w:ilvl="0">
      <w:startOverride w:val="1"/>
    </w:lvlOverride>
  </w:num>
  <w:num w:numId="3" w16cid:durableId="1846549563">
    <w:abstractNumId w:val="1"/>
    <w:lvlOverride w:ilvl="0"/>
    <w:lvlOverride w:ilvl="1">
      <w:startOverride w:val="1"/>
    </w:lvlOverride>
  </w:num>
  <w:num w:numId="4" w16cid:durableId="1858083135">
    <w:abstractNumId w:val="1"/>
    <w:lvlOverride w:ilvl="0"/>
    <w:lvlOverride w:ilvl="1">
      <w:startOverride w:val="2"/>
    </w:lvlOverride>
  </w:num>
  <w:num w:numId="5" w16cid:durableId="1964579818">
    <w:abstractNumId w:val="1"/>
    <w:lvlOverride w:ilvl="0"/>
    <w:lvlOverride w:ilvl="1">
      <w:startOverride w:val="3"/>
    </w:lvlOverride>
  </w:num>
  <w:num w:numId="6" w16cid:durableId="174855561">
    <w:abstractNumId w:val="1"/>
    <w:lvlOverride w:ilvl="0"/>
    <w:lvlOverride w:ilvl="1">
      <w:startOverride w:val="4"/>
    </w:lvlOverride>
  </w:num>
  <w:num w:numId="7" w16cid:durableId="381758835">
    <w:abstractNumId w:val="1"/>
    <w:lvlOverride w:ilvl="0"/>
    <w:lvlOverride w:ilvl="1">
      <w:startOverride w:val="5"/>
    </w:lvlOverride>
  </w:num>
  <w:num w:numId="8" w16cid:durableId="1964731079">
    <w:abstractNumId w:val="1"/>
    <w:lvlOverride w:ilvl="0"/>
    <w:lvlOverride w:ilvl="1">
      <w:startOverride w:val="6"/>
    </w:lvlOverride>
  </w:num>
  <w:num w:numId="9" w16cid:durableId="634600204">
    <w:abstractNumId w:val="1"/>
    <w:lvlOverride w:ilvl="0"/>
    <w:lvlOverride w:ilvl="1"/>
    <w:lvlOverride w:ilvl="2">
      <w:startOverride w:val="1"/>
    </w:lvlOverride>
  </w:num>
  <w:num w:numId="10" w16cid:durableId="656345630">
    <w:abstractNumId w:val="1"/>
    <w:lvlOverride w:ilvl="0"/>
    <w:lvlOverride w:ilvl="1"/>
    <w:lvlOverride w:ilvl="2">
      <w:startOverride w:val="2"/>
    </w:lvlOverride>
  </w:num>
  <w:num w:numId="11" w16cid:durableId="1718359847">
    <w:abstractNumId w:val="1"/>
    <w:lvlOverride w:ilvl="0"/>
    <w:lvlOverride w:ilvl="1">
      <w:startOverride w:val="7"/>
    </w:lvlOverride>
    <w:lvlOverride w:ilvl="2"/>
  </w:num>
  <w:num w:numId="12" w16cid:durableId="2131168216">
    <w:abstractNumId w:val="1"/>
    <w:lvlOverride w:ilvl="0"/>
    <w:lvlOverride w:ilvl="1">
      <w:startOverride w:val="8"/>
    </w:lvlOverride>
    <w:lvlOverride w:ilvl="2"/>
  </w:num>
  <w:num w:numId="13" w16cid:durableId="435950690">
    <w:abstractNumId w:val="1"/>
    <w:lvlOverride w:ilvl="0"/>
    <w:lvlOverride w:ilvl="1">
      <w:startOverride w:val="9"/>
    </w:lvlOverride>
    <w:lvlOverride w:ilvl="2"/>
  </w:num>
  <w:num w:numId="14" w16cid:durableId="803740696">
    <w:abstractNumId w:val="1"/>
    <w:lvlOverride w:ilvl="0"/>
    <w:lvlOverride w:ilvl="1">
      <w:startOverride w:val="10"/>
    </w:lvlOverride>
    <w:lvlOverride w:ilvl="2"/>
  </w:num>
  <w:num w:numId="15" w16cid:durableId="158928664">
    <w:abstractNumId w:val="1"/>
    <w:lvlOverride w:ilvl="0">
      <w:startOverride w:val="2"/>
    </w:lvlOverride>
    <w:lvlOverride w:ilvl="1"/>
    <w:lvlOverride w:ilvl="2"/>
  </w:num>
  <w:num w:numId="16" w16cid:durableId="122382333">
    <w:abstractNumId w:val="1"/>
    <w:lvlOverride w:ilvl="0">
      <w:startOverride w:val="3"/>
    </w:lvlOverride>
    <w:lvlOverride w:ilvl="1"/>
    <w:lvlOverride w:ilvl="2"/>
  </w:num>
  <w:num w:numId="17" w16cid:durableId="63454749">
    <w:abstractNumId w:val="1"/>
    <w:lvlOverride w:ilvl="0">
      <w:startOverride w:val="4"/>
    </w:lvlOverride>
    <w:lvlOverride w:ilvl="1"/>
    <w:lvlOverride w:ilvl="2"/>
  </w:num>
  <w:num w:numId="18" w16cid:durableId="727268033">
    <w:abstractNumId w:val="1"/>
    <w:lvlOverride w:ilvl="0">
      <w:startOverride w:val="5"/>
    </w:lvlOverride>
    <w:lvlOverride w:ilvl="1"/>
    <w:lvlOverride w:ilvl="2"/>
  </w:num>
  <w:num w:numId="19" w16cid:durableId="1489592076">
    <w:abstractNumId w:val="1"/>
    <w:lvlOverride w:ilvl="0">
      <w:startOverride w:val="6"/>
    </w:lvlOverride>
    <w:lvlOverride w:ilvl="1"/>
    <w:lvlOverride w:ilvl="2"/>
  </w:num>
  <w:num w:numId="20" w16cid:durableId="564297418">
    <w:abstractNumId w:val="1"/>
    <w:lvlOverride w:ilvl="0">
      <w:startOverride w:val="7"/>
    </w:lvlOverride>
    <w:lvlOverride w:ilvl="1"/>
    <w:lvlOverride w:ilvl="2"/>
  </w:num>
  <w:num w:numId="21" w16cid:durableId="410271889">
    <w:abstractNumId w:val="1"/>
    <w:lvlOverride w:ilvl="0">
      <w:startOverride w:val="8"/>
    </w:lvlOverride>
    <w:lvlOverride w:ilvl="1"/>
    <w:lvlOverride w:ilvl="2"/>
  </w:num>
  <w:num w:numId="22" w16cid:durableId="123694049">
    <w:abstractNumId w:val="1"/>
    <w:lvlOverride w:ilvl="0">
      <w:startOverride w:val="9"/>
    </w:lvlOverride>
    <w:lvlOverride w:ilvl="1"/>
    <w:lvlOverride w:ilvl="2"/>
  </w:num>
  <w:num w:numId="23" w16cid:durableId="1952320150">
    <w:abstractNumId w:val="1"/>
    <w:lvlOverride w:ilvl="0">
      <w:startOverride w:val="10"/>
    </w:lvlOverride>
    <w:lvlOverride w:ilvl="1"/>
    <w:lvlOverride w:ilvl="2"/>
  </w:num>
  <w:num w:numId="24" w16cid:durableId="437485232">
    <w:abstractNumId w:val="1"/>
    <w:lvlOverride w:ilvl="0">
      <w:startOverride w:val="11"/>
    </w:lvlOverride>
    <w:lvlOverride w:ilvl="1"/>
    <w:lvlOverride w:ilvl="2"/>
  </w:num>
  <w:num w:numId="25" w16cid:durableId="1557661657">
    <w:abstractNumId w:val="1"/>
    <w:lvlOverride w:ilvl="0">
      <w:startOverride w:val="12"/>
    </w:lvlOverride>
    <w:lvlOverride w:ilvl="1"/>
    <w:lvlOverride w:ilvl="2"/>
  </w:num>
  <w:num w:numId="26" w16cid:durableId="1902325564">
    <w:abstractNumId w:val="1"/>
    <w:lvlOverride w:ilvl="0">
      <w:startOverride w:val="13"/>
    </w:lvlOverride>
    <w:lvlOverride w:ilvl="1"/>
    <w:lvlOverride w:ilvl="2"/>
  </w:num>
  <w:num w:numId="27" w16cid:durableId="51661137">
    <w:abstractNumId w:val="1"/>
    <w:lvlOverride w:ilvl="0">
      <w:startOverride w:val="14"/>
    </w:lvlOverride>
    <w:lvlOverride w:ilvl="1"/>
    <w:lvlOverride w:ilvl="2"/>
  </w:num>
  <w:num w:numId="28" w16cid:durableId="1289357033">
    <w:abstractNumId w:val="1"/>
    <w:lvlOverride w:ilvl="0">
      <w:startOverride w:val="15"/>
    </w:lvlOverride>
    <w:lvlOverride w:ilvl="1"/>
    <w:lvlOverride w:ilvl="2"/>
  </w:num>
  <w:num w:numId="29" w16cid:durableId="2035035872">
    <w:abstractNumId w:val="1"/>
    <w:lvlOverride w:ilvl="0">
      <w:startOverride w:val="16"/>
    </w:lvlOverride>
    <w:lvlOverride w:ilvl="1"/>
    <w:lvlOverride w:ilvl="2"/>
  </w:num>
  <w:num w:numId="30" w16cid:durableId="288443008">
    <w:abstractNumId w:val="1"/>
    <w:lvlOverride w:ilvl="0"/>
    <w:lvlOverride w:ilvl="1">
      <w:startOverride w:val="1"/>
    </w:lvlOverride>
    <w:lvlOverride w:ilvl="2"/>
  </w:num>
  <w:num w:numId="31" w16cid:durableId="1223785570">
    <w:abstractNumId w:val="1"/>
    <w:lvlOverride w:ilvl="0"/>
    <w:lvlOverride w:ilvl="1">
      <w:startOverride w:val="2"/>
    </w:lvlOverride>
    <w:lvlOverride w:ilvl="2"/>
  </w:num>
  <w:num w:numId="32" w16cid:durableId="1346790325">
    <w:abstractNumId w:val="1"/>
    <w:lvlOverride w:ilvl="0"/>
    <w:lvlOverride w:ilvl="1">
      <w:startOverride w:val="3"/>
    </w:lvlOverride>
    <w:lvlOverride w:ilvl="2"/>
  </w:num>
  <w:num w:numId="33" w16cid:durableId="1676878479">
    <w:abstractNumId w:val="1"/>
    <w:lvlOverride w:ilvl="0"/>
    <w:lvlOverride w:ilvl="1">
      <w:startOverride w:val="4"/>
    </w:lvlOverride>
    <w:lvlOverride w:ilvl="2"/>
  </w:num>
  <w:num w:numId="34" w16cid:durableId="1657030216">
    <w:abstractNumId w:val="1"/>
    <w:lvlOverride w:ilvl="0">
      <w:startOverride w:val="17"/>
    </w:lvlOverride>
    <w:lvlOverride w:ilvl="1"/>
    <w:lvlOverride w:ilvl="2"/>
  </w:num>
  <w:num w:numId="35" w16cid:durableId="947666245">
    <w:abstractNumId w:val="1"/>
    <w:lvlOverride w:ilvl="0"/>
    <w:lvlOverride w:ilvl="1">
      <w:startOverride w:val="1"/>
    </w:lvlOverride>
    <w:lvlOverride w:ilvl="2"/>
  </w:num>
  <w:num w:numId="36" w16cid:durableId="580138368">
    <w:abstractNumId w:val="1"/>
    <w:lvlOverride w:ilvl="0"/>
    <w:lvlOverride w:ilvl="1">
      <w:startOverride w:val="2"/>
    </w:lvlOverride>
    <w:lvlOverride w:ilvl="2"/>
  </w:num>
  <w:num w:numId="37" w16cid:durableId="228851923">
    <w:abstractNumId w:val="1"/>
    <w:lvlOverride w:ilvl="0"/>
    <w:lvlOverride w:ilvl="1">
      <w:startOverride w:val="3"/>
    </w:lvlOverride>
    <w:lvlOverride w:ilvl="2"/>
  </w:num>
  <w:num w:numId="38" w16cid:durableId="1031034433">
    <w:abstractNumId w:val="1"/>
    <w:lvlOverride w:ilvl="0"/>
    <w:lvlOverride w:ilvl="1">
      <w:startOverride w:val="4"/>
    </w:lvlOverride>
    <w:lvlOverride w:ilvl="2"/>
  </w:num>
  <w:num w:numId="39" w16cid:durableId="794369991">
    <w:abstractNumId w:val="1"/>
    <w:lvlOverride w:ilvl="0">
      <w:startOverride w:val="18"/>
    </w:lvlOverride>
    <w:lvlOverride w:ilvl="1"/>
    <w:lvlOverride w:ilvl="2"/>
  </w:num>
  <w:num w:numId="40" w16cid:durableId="1533886477">
    <w:abstractNumId w:val="1"/>
    <w:lvlOverride w:ilvl="0">
      <w:startOverride w:val="19"/>
    </w:lvlOverride>
    <w:lvlOverride w:ilvl="1"/>
    <w:lvlOverride w:ilvl="2"/>
  </w:num>
  <w:num w:numId="41" w16cid:durableId="1276979528">
    <w:abstractNumId w:val="1"/>
    <w:lvlOverride w:ilvl="0">
      <w:startOverride w:val="20"/>
    </w:lvlOverride>
    <w:lvlOverride w:ilvl="1"/>
    <w:lvlOverride w:ilvl="2"/>
  </w:num>
  <w:num w:numId="42" w16cid:durableId="1233811520">
    <w:abstractNumId w:val="1"/>
    <w:lvlOverride w:ilvl="0">
      <w:startOverride w:val="21"/>
    </w:lvlOverride>
    <w:lvlOverride w:ilvl="1"/>
    <w:lvlOverride w:ilvl="2"/>
  </w:num>
  <w:num w:numId="43" w16cid:durableId="866792080">
    <w:abstractNumId w:val="1"/>
    <w:lvlOverride w:ilvl="0">
      <w:startOverride w:val="22"/>
    </w:lvlOverride>
    <w:lvlOverride w:ilvl="1"/>
    <w:lvlOverride w:ilvl="2"/>
  </w:num>
  <w:num w:numId="44" w16cid:durableId="715937047">
    <w:abstractNumId w:val="1"/>
    <w:lvlOverride w:ilvl="0">
      <w:startOverride w:val="23"/>
    </w:lvlOverride>
    <w:lvlOverride w:ilvl="1"/>
    <w:lvlOverride w:ilvl="2"/>
  </w:num>
  <w:num w:numId="45" w16cid:durableId="1319848875">
    <w:abstractNumId w:val="1"/>
    <w:lvlOverride w:ilvl="0">
      <w:startOverride w:val="24"/>
    </w:lvlOverride>
    <w:lvlOverride w:ilvl="1"/>
    <w:lvlOverride w:ilvl="2"/>
  </w:num>
  <w:num w:numId="46" w16cid:durableId="31929503">
    <w:abstractNumId w:val="1"/>
    <w:lvlOverride w:ilvl="0">
      <w:startOverride w:val="25"/>
    </w:lvlOverride>
    <w:lvlOverride w:ilvl="1"/>
    <w:lvlOverride w:ilvl="2"/>
  </w:num>
  <w:num w:numId="47" w16cid:durableId="1243103080">
    <w:abstractNumId w:val="1"/>
    <w:lvlOverride w:ilvl="0">
      <w:startOverride w:val="26"/>
    </w:lvlOverride>
    <w:lvlOverride w:ilvl="1"/>
    <w:lvlOverride w:ilvl="2"/>
  </w:num>
  <w:num w:numId="48" w16cid:durableId="1942713025">
    <w:abstractNumId w:val="1"/>
    <w:lvlOverride w:ilvl="0"/>
    <w:lvlOverride w:ilvl="1">
      <w:startOverride w:val="1"/>
    </w:lvlOverride>
    <w:lvlOverride w:ilvl="2"/>
  </w:num>
  <w:num w:numId="49" w16cid:durableId="1364937534">
    <w:abstractNumId w:val="1"/>
    <w:lvlOverride w:ilvl="0"/>
    <w:lvlOverride w:ilvl="1">
      <w:startOverride w:val="2"/>
    </w:lvlOverride>
    <w:lvlOverride w:ilvl="2"/>
  </w:num>
  <w:num w:numId="50" w16cid:durableId="952633875">
    <w:abstractNumId w:val="1"/>
    <w:lvlOverride w:ilvl="0">
      <w:startOverride w:val="27"/>
    </w:lvlOverride>
    <w:lvlOverride w:ilvl="1"/>
    <w:lvlOverride w:ilvl="2"/>
  </w:num>
  <w:num w:numId="51" w16cid:durableId="1266035005">
    <w:abstractNumId w:val="1"/>
    <w:lvlOverride w:ilvl="0"/>
    <w:lvlOverride w:ilvl="1">
      <w:startOverride w:val="1"/>
    </w:lvlOverride>
    <w:lvlOverride w:ilvl="2"/>
  </w:num>
  <w:num w:numId="52" w16cid:durableId="849368569">
    <w:abstractNumId w:val="1"/>
    <w:lvlOverride w:ilvl="0"/>
    <w:lvlOverride w:ilvl="1">
      <w:startOverride w:val="2"/>
    </w:lvlOverride>
    <w:lvlOverride w:ilvl="2"/>
  </w:num>
  <w:num w:numId="53" w16cid:durableId="2077970904">
    <w:abstractNumId w:val="1"/>
    <w:lvlOverride w:ilvl="0"/>
    <w:lvlOverride w:ilvl="1">
      <w:startOverride w:val="3"/>
    </w:lvlOverride>
    <w:lvlOverride w:ilvl="2"/>
  </w:num>
  <w:num w:numId="54" w16cid:durableId="827014874">
    <w:abstractNumId w:val="1"/>
    <w:lvlOverride w:ilvl="0"/>
    <w:lvlOverride w:ilvl="1">
      <w:startOverride w:val="4"/>
    </w:lvlOverride>
    <w:lvlOverride w:ilvl="2"/>
  </w:num>
  <w:num w:numId="55" w16cid:durableId="506218077">
    <w:abstractNumId w:val="1"/>
    <w:lvlOverride w:ilvl="0"/>
    <w:lvlOverride w:ilvl="1">
      <w:startOverride w:val="5"/>
    </w:lvlOverride>
    <w:lvlOverride w:ilvl="2"/>
  </w:num>
  <w:num w:numId="56" w16cid:durableId="1277981837">
    <w:abstractNumId w:val="1"/>
    <w:lvlOverride w:ilvl="0"/>
    <w:lvlOverride w:ilvl="1">
      <w:startOverride w:val="6"/>
    </w:lvlOverride>
    <w:lvlOverride w:ilvl="2"/>
  </w:num>
  <w:num w:numId="57" w16cid:durableId="67850323">
    <w:abstractNumId w:val="1"/>
    <w:lvlOverride w:ilvl="0">
      <w:startOverride w:val="28"/>
    </w:lvlOverride>
    <w:lvlOverride w:ilvl="1"/>
    <w:lvlOverride w:ilvl="2"/>
  </w:num>
  <w:num w:numId="58" w16cid:durableId="2127306760">
    <w:abstractNumId w:val="1"/>
    <w:lvlOverride w:ilvl="0">
      <w:startOverride w:val="29"/>
    </w:lvlOverride>
    <w:lvlOverride w:ilvl="1"/>
    <w:lvlOverride w:ilvl="2"/>
  </w:num>
  <w:num w:numId="59" w16cid:durableId="551624349">
    <w:abstractNumId w:val="1"/>
    <w:lvlOverride w:ilvl="0">
      <w:startOverride w:val="30"/>
    </w:lvlOverride>
    <w:lvlOverride w:ilvl="1"/>
    <w:lvlOverride w:ilvl="2"/>
  </w:num>
  <w:num w:numId="60" w16cid:durableId="1164781021">
    <w:abstractNumId w:val="1"/>
    <w:lvlOverride w:ilvl="0">
      <w:startOverride w:val="31"/>
    </w:lvlOverride>
    <w:lvlOverride w:ilvl="1"/>
    <w:lvlOverride w:ilvl="2"/>
  </w:num>
  <w:num w:numId="61" w16cid:durableId="2009364586">
    <w:abstractNumId w:val="1"/>
    <w:lvlOverride w:ilvl="0">
      <w:startOverride w:val="32"/>
    </w:lvlOverride>
    <w:lvlOverride w:ilvl="1"/>
    <w:lvlOverride w:ilvl="2"/>
  </w:num>
  <w:num w:numId="62" w16cid:durableId="972254772">
    <w:abstractNumId w:val="1"/>
    <w:lvlOverride w:ilvl="0">
      <w:startOverride w:val="33"/>
    </w:lvlOverride>
    <w:lvlOverride w:ilvl="1"/>
    <w:lvlOverride w:ilvl="2"/>
  </w:num>
  <w:num w:numId="63" w16cid:durableId="1520971040">
    <w:abstractNumId w:val="1"/>
    <w:lvlOverride w:ilvl="0">
      <w:startOverride w:val="34"/>
    </w:lvlOverride>
    <w:lvlOverride w:ilvl="1"/>
    <w:lvlOverride w:ilvl="2"/>
  </w:num>
  <w:num w:numId="64" w16cid:durableId="529415429">
    <w:abstractNumId w:val="1"/>
    <w:lvlOverride w:ilvl="0">
      <w:startOverride w:val="35"/>
    </w:lvlOverride>
    <w:lvlOverride w:ilvl="1"/>
    <w:lvlOverride w:ilvl="2"/>
  </w:num>
  <w:num w:numId="65" w16cid:durableId="618295931">
    <w:abstractNumId w:val="1"/>
    <w:lvlOverride w:ilvl="0">
      <w:startOverride w:val="36"/>
    </w:lvlOverride>
    <w:lvlOverride w:ilvl="1"/>
    <w:lvlOverride w:ilvl="2"/>
  </w:num>
  <w:num w:numId="66" w16cid:durableId="1326085923">
    <w:abstractNumId w:val="1"/>
    <w:lvlOverride w:ilvl="0">
      <w:startOverride w:val="37"/>
    </w:lvlOverride>
    <w:lvlOverride w:ilvl="1"/>
    <w:lvlOverride w:ilvl="2"/>
  </w:num>
  <w:num w:numId="67" w16cid:durableId="1997682816">
    <w:abstractNumId w:val="1"/>
    <w:lvlOverride w:ilvl="0">
      <w:startOverride w:val="38"/>
    </w:lvlOverride>
    <w:lvlOverride w:ilvl="1"/>
    <w:lvlOverride w:ilvl="2"/>
  </w:num>
  <w:num w:numId="68" w16cid:durableId="392311308">
    <w:abstractNumId w:val="1"/>
    <w:lvlOverride w:ilvl="0">
      <w:startOverride w:val="39"/>
    </w:lvlOverride>
    <w:lvlOverride w:ilvl="1"/>
    <w:lvlOverride w:ilvl="2"/>
  </w:num>
  <w:num w:numId="69" w16cid:durableId="1195574807">
    <w:abstractNumId w:val="1"/>
    <w:lvlOverride w:ilvl="0">
      <w:startOverride w:val="40"/>
    </w:lvlOverride>
    <w:lvlOverride w:ilvl="1"/>
    <w:lvlOverride w:ilvl="2"/>
  </w:num>
  <w:num w:numId="70" w16cid:durableId="1876307467">
    <w:abstractNumId w:val="1"/>
    <w:lvlOverride w:ilvl="0">
      <w:startOverride w:val="41"/>
    </w:lvlOverride>
    <w:lvlOverride w:ilvl="1"/>
    <w:lvlOverride w:ilvl="2"/>
  </w:num>
  <w:num w:numId="71" w16cid:durableId="659164265">
    <w:abstractNumId w:val="1"/>
    <w:lvlOverride w:ilvl="0">
      <w:startOverride w:val="42"/>
    </w:lvlOverride>
    <w:lvlOverride w:ilvl="1"/>
    <w:lvlOverride w:ilvl="2"/>
  </w:num>
  <w:num w:numId="72" w16cid:durableId="22097551">
    <w:abstractNumId w:val="1"/>
    <w:lvlOverride w:ilvl="0">
      <w:startOverride w:val="43"/>
    </w:lvlOverride>
    <w:lvlOverride w:ilvl="1"/>
    <w:lvlOverride w:ilvl="2"/>
  </w:num>
  <w:num w:numId="73" w16cid:durableId="2140226892">
    <w:abstractNumId w:val="1"/>
    <w:lvlOverride w:ilvl="0">
      <w:startOverride w:val="44"/>
    </w:lvlOverride>
    <w:lvlOverride w:ilvl="1"/>
    <w:lvlOverride w:ilvl="2"/>
  </w:num>
  <w:num w:numId="74" w16cid:durableId="390886000">
    <w:abstractNumId w:val="1"/>
    <w:lvlOverride w:ilvl="0">
      <w:startOverride w:val="45"/>
    </w:lvlOverride>
    <w:lvlOverride w:ilvl="1"/>
    <w:lvlOverride w:ilvl="2"/>
  </w:num>
  <w:num w:numId="75" w16cid:durableId="1529946273">
    <w:abstractNumId w:val="1"/>
    <w:lvlOverride w:ilvl="0">
      <w:startOverride w:val="46"/>
    </w:lvlOverride>
    <w:lvlOverride w:ilvl="1"/>
    <w:lvlOverride w:ilvl="2"/>
  </w:num>
  <w:num w:numId="76" w16cid:durableId="254286399">
    <w:abstractNumId w:val="1"/>
    <w:lvlOverride w:ilvl="0">
      <w:startOverride w:val="47"/>
    </w:lvlOverride>
    <w:lvlOverride w:ilvl="1"/>
    <w:lvlOverride w:ilvl="2"/>
  </w:num>
  <w:num w:numId="77" w16cid:durableId="1276714810">
    <w:abstractNumId w:val="1"/>
    <w:lvlOverride w:ilvl="0">
      <w:startOverride w:val="48"/>
    </w:lvlOverride>
    <w:lvlOverride w:ilvl="1"/>
    <w:lvlOverride w:ilvl="2"/>
  </w:num>
  <w:num w:numId="78" w16cid:durableId="1888645846">
    <w:abstractNumId w:val="1"/>
    <w:lvlOverride w:ilvl="0">
      <w:startOverride w:val="49"/>
    </w:lvlOverride>
    <w:lvlOverride w:ilvl="1"/>
    <w:lvlOverride w:ilvl="2"/>
  </w:num>
  <w:num w:numId="79" w16cid:durableId="25837016">
    <w:abstractNumId w:val="1"/>
    <w:lvlOverride w:ilvl="0">
      <w:startOverride w:val="50"/>
    </w:lvlOverride>
    <w:lvlOverride w:ilvl="1"/>
    <w:lvlOverride w:ilvl="2"/>
  </w:num>
  <w:num w:numId="80" w16cid:durableId="1157846618">
    <w:abstractNumId w:val="1"/>
    <w:lvlOverride w:ilvl="0">
      <w:startOverride w:val="51"/>
    </w:lvlOverride>
    <w:lvlOverride w:ilvl="1"/>
    <w:lvlOverride w:ilvl="2"/>
  </w:num>
  <w:num w:numId="81" w16cid:durableId="24603222">
    <w:abstractNumId w:val="1"/>
    <w:lvlOverride w:ilvl="0">
      <w:startOverride w:val="52"/>
    </w:lvlOverride>
    <w:lvlOverride w:ilvl="1"/>
    <w:lvlOverride w:ilvl="2"/>
  </w:num>
  <w:num w:numId="82" w16cid:durableId="248003662">
    <w:abstractNumId w:val="1"/>
    <w:lvlOverride w:ilvl="0">
      <w:startOverride w:val="53"/>
    </w:lvlOverride>
    <w:lvlOverride w:ilvl="1"/>
    <w:lvlOverride w:ilvl="2"/>
  </w:num>
  <w:num w:numId="83" w16cid:durableId="919292490">
    <w:abstractNumId w:val="1"/>
    <w:lvlOverride w:ilvl="0">
      <w:startOverride w:val="54"/>
    </w:lvlOverride>
    <w:lvlOverride w:ilvl="1"/>
    <w:lvlOverride w:ilvl="2"/>
  </w:num>
  <w:num w:numId="84" w16cid:durableId="759790645">
    <w:abstractNumId w:val="1"/>
    <w:lvlOverride w:ilvl="0">
      <w:startOverride w:val="55"/>
    </w:lvlOverride>
    <w:lvlOverride w:ilvl="1"/>
    <w:lvlOverride w:ilvl="2"/>
  </w:num>
  <w:num w:numId="85" w16cid:durableId="288634686">
    <w:abstractNumId w:val="1"/>
    <w:lvlOverride w:ilvl="0">
      <w:startOverride w:val="56"/>
    </w:lvlOverride>
    <w:lvlOverride w:ilvl="1"/>
    <w:lvlOverride w:ilvl="2"/>
  </w:num>
  <w:num w:numId="86" w16cid:durableId="1599021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46638867">
    <w:abstractNumId w:val="3"/>
  </w:num>
  <w:num w:numId="88" w16cid:durableId="706881222">
    <w:abstractNumId w:val="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F4"/>
    <w:rsid w:val="000A136F"/>
    <w:rsid w:val="00132FB3"/>
    <w:rsid w:val="00290355"/>
    <w:rsid w:val="004E2F45"/>
    <w:rsid w:val="00532A78"/>
    <w:rsid w:val="005A0C7F"/>
    <w:rsid w:val="0065653F"/>
    <w:rsid w:val="00657DF4"/>
    <w:rsid w:val="0084388D"/>
    <w:rsid w:val="00CD030D"/>
    <w:rsid w:val="00ED7F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C1268"/>
  <w14:defaultImageDpi w14:val="300"/>
  <w15:docId w15:val="{900AAF7A-C966-44AD-8AF1-7D9642E8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7DF4"/>
    <w:pPr>
      <w:spacing w:before="100" w:beforeAutospacing="1" w:after="100" w:afterAutospacing="1"/>
    </w:pPr>
    <w:rPr>
      <w:rFonts w:ascii="Times" w:hAnsi="Times" w:cs="Times New Roman"/>
      <w:sz w:val="20"/>
      <w:szCs w:val="20"/>
    </w:rPr>
  </w:style>
  <w:style w:type="paragraph" w:customStyle="1" w:styleId="Paragraph">
    <w:name w:val="Paragraph"/>
    <w:basedOn w:val="Normal"/>
    <w:link w:val="ParagraphChar"/>
    <w:qFormat/>
    <w:rsid w:val="005A0C7F"/>
    <w:pPr>
      <w:spacing w:after="120" w:line="300" w:lineRule="atLeast"/>
      <w:jc w:val="both"/>
    </w:pPr>
    <w:rPr>
      <w:rFonts w:ascii="Arial" w:eastAsia="Arial Unicode MS" w:hAnsi="Arial" w:cs="Arial"/>
      <w:color w:val="000000"/>
      <w:sz w:val="22"/>
      <w:szCs w:val="20"/>
    </w:rPr>
  </w:style>
  <w:style w:type="paragraph" w:customStyle="1" w:styleId="BlockQuote">
    <w:name w:val="Block Quote"/>
    <w:link w:val="BlockQuoteChar"/>
    <w:qFormat/>
    <w:rsid w:val="005A0C7F"/>
    <w:pPr>
      <w:spacing w:before="120"/>
      <w:ind w:left="720"/>
    </w:pPr>
    <w:rPr>
      <w:rFonts w:ascii="Arial" w:eastAsia="Arial Unicode MS" w:hAnsi="Arial" w:cs="Arial"/>
      <w:color w:val="000000"/>
      <w:sz w:val="18"/>
      <w:szCs w:val="20"/>
    </w:rPr>
  </w:style>
  <w:style w:type="character" w:customStyle="1" w:styleId="BlockQuoteChar">
    <w:name w:val="Block Quote Char"/>
    <w:basedOn w:val="DefaultParagraphFont"/>
    <w:link w:val="BlockQuote"/>
    <w:rsid w:val="005A0C7F"/>
    <w:rPr>
      <w:rFonts w:ascii="Arial" w:eastAsia="Arial Unicode MS" w:hAnsi="Arial" w:cs="Arial"/>
      <w:color w:val="000000"/>
      <w:sz w:val="18"/>
      <w:szCs w:val="20"/>
    </w:rPr>
  </w:style>
  <w:style w:type="character" w:customStyle="1" w:styleId="ParagraphChar">
    <w:name w:val="Paragraph Char"/>
    <w:basedOn w:val="DefaultParagraphFont"/>
    <w:link w:val="Paragraph"/>
    <w:rsid w:val="005A0C7F"/>
    <w:rPr>
      <w:rFonts w:ascii="Arial" w:eastAsia="Arial Unicode MS" w:hAnsi="Arial" w:cs="Arial"/>
      <w:color w:val="000000"/>
      <w:sz w:val="22"/>
      <w:szCs w:val="20"/>
    </w:rPr>
  </w:style>
  <w:style w:type="paragraph" w:customStyle="1" w:styleId="TitleClause">
    <w:name w:val="Title Clause"/>
    <w:basedOn w:val="Normal"/>
    <w:rsid w:val="005A0C7F"/>
    <w:pPr>
      <w:keepNext/>
      <w:numPr>
        <w:numId w:val="86"/>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DefinedTermPara">
    <w:name w:val="Defined Term Para"/>
    <w:basedOn w:val="Paragraph"/>
    <w:qFormat/>
    <w:rsid w:val="005A0C7F"/>
    <w:pPr>
      <w:numPr>
        <w:numId w:val="87"/>
      </w:numPr>
    </w:pPr>
  </w:style>
  <w:style w:type="paragraph" w:customStyle="1" w:styleId="DescriptiveHeading">
    <w:name w:val="DescriptiveHeading"/>
    <w:next w:val="Paragraph"/>
    <w:link w:val="DescriptiveHeadingChar"/>
    <w:rsid w:val="005A0C7F"/>
    <w:pPr>
      <w:spacing w:before="360" w:after="360"/>
      <w:outlineLvl w:val="0"/>
    </w:pPr>
    <w:rPr>
      <w:rFonts w:ascii="Arial" w:eastAsia="Arial Unicode MS" w:hAnsi="Arial" w:cs="Arial"/>
      <w:b/>
      <w:color w:val="000000"/>
      <w:sz w:val="22"/>
      <w:szCs w:val="22"/>
      <w:lang w:val="en-US"/>
    </w:rPr>
  </w:style>
  <w:style w:type="character" w:customStyle="1" w:styleId="DescriptiveHeadingChar">
    <w:name w:val="DescriptiveHeading Char"/>
    <w:link w:val="DescriptiveHeading"/>
    <w:rsid w:val="005A0C7F"/>
    <w:rPr>
      <w:rFonts w:ascii="Arial" w:eastAsia="Arial Unicode MS" w:hAnsi="Arial" w:cs="Arial"/>
      <w:b/>
      <w:color w:val="000000"/>
      <w:sz w:val="22"/>
      <w:szCs w:val="22"/>
      <w:lang w:val="en-US"/>
    </w:rPr>
  </w:style>
  <w:style w:type="paragraph" w:customStyle="1" w:styleId="ParaClause">
    <w:name w:val="Para Clause"/>
    <w:basedOn w:val="Normal"/>
    <w:rsid w:val="005A0C7F"/>
    <w:pPr>
      <w:spacing w:before="120" w:after="120" w:line="300" w:lineRule="atLeast"/>
      <w:ind w:left="720"/>
      <w:jc w:val="both"/>
    </w:pPr>
    <w:rPr>
      <w:rFonts w:ascii="Arial" w:eastAsia="Arial Unicode MS" w:hAnsi="Arial" w:cs="Arial"/>
      <w:color w:val="000000"/>
      <w:sz w:val="22"/>
      <w:szCs w:val="20"/>
    </w:rPr>
  </w:style>
  <w:style w:type="paragraph" w:customStyle="1" w:styleId="Untitledsubclause1">
    <w:name w:val="Untitled subclause 1"/>
    <w:basedOn w:val="Normal"/>
    <w:rsid w:val="005A0C7F"/>
    <w:pPr>
      <w:numPr>
        <w:ilvl w:val="1"/>
        <w:numId w:val="86"/>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5A0C7F"/>
    <w:pPr>
      <w:numPr>
        <w:ilvl w:val="2"/>
        <w:numId w:val="86"/>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5A0C7F"/>
    <w:pPr>
      <w:numPr>
        <w:ilvl w:val="3"/>
        <w:numId w:val="86"/>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5A0C7F"/>
    <w:pPr>
      <w:numPr>
        <w:ilvl w:val="4"/>
        <w:numId w:val="86"/>
      </w:numPr>
      <w:spacing w:after="120" w:line="300" w:lineRule="atLeast"/>
      <w:jc w:val="both"/>
      <w:outlineLvl w:val="4"/>
    </w:pPr>
    <w:rPr>
      <w:rFonts w:ascii="Arial" w:eastAsia="Arial Unicode MS" w:hAnsi="Arial" w:cs="Arial"/>
      <w:color w:val="000000"/>
      <w:sz w:val="22"/>
      <w:szCs w:val="20"/>
    </w:rPr>
  </w:style>
  <w:style w:type="character" w:customStyle="1" w:styleId="DefTerm">
    <w:name w:val="DefTerm"/>
    <w:basedOn w:val="DefaultParagraphFont"/>
    <w:uiPriority w:val="1"/>
    <w:qFormat/>
    <w:rsid w:val="005A0C7F"/>
    <w:rPr>
      <w:b/>
      <w:color w:val="000000"/>
    </w:rPr>
  </w:style>
  <w:style w:type="paragraph" w:customStyle="1" w:styleId="DefinedTermNumber">
    <w:name w:val="Defined Term Number"/>
    <w:basedOn w:val="DefinedTermPara"/>
    <w:qFormat/>
    <w:rsid w:val="005A0C7F"/>
    <w:pPr>
      <w:numPr>
        <w:ilvl w:val="1"/>
      </w:numPr>
    </w:pPr>
  </w:style>
  <w:style w:type="paragraph" w:customStyle="1" w:styleId="NoNumUntitledsubclause1">
    <w:name w:val="No Num Untitled subclause 1"/>
    <w:basedOn w:val="Untitledsubclause1"/>
    <w:qFormat/>
    <w:rsid w:val="00132FB3"/>
    <w:pPr>
      <w:numPr>
        <w:ilvl w:val="0"/>
        <w:numId w:val="0"/>
      </w:numPr>
      <w:ind w:left="720"/>
    </w:pPr>
  </w:style>
  <w:style w:type="paragraph" w:styleId="ListParagraph">
    <w:name w:val="List Paragraph"/>
    <w:basedOn w:val="Normal"/>
    <w:uiPriority w:val="34"/>
    <w:qFormat/>
    <w:rsid w:val="0065653F"/>
    <w:pPr>
      <w:ind w:left="720"/>
      <w:contextualSpacing/>
    </w:pPr>
  </w:style>
  <w:style w:type="character" w:customStyle="1" w:styleId="cohidesearchterm">
    <w:name w:val="co_hidesearchterm"/>
    <w:basedOn w:val="DefaultParagraphFont"/>
    <w:rsid w:val="0065653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08204">
      <w:bodyDiv w:val="1"/>
      <w:marLeft w:val="0"/>
      <w:marRight w:val="0"/>
      <w:marTop w:val="0"/>
      <w:marBottom w:val="0"/>
      <w:divBdr>
        <w:top w:val="none" w:sz="0" w:space="0" w:color="auto"/>
        <w:left w:val="none" w:sz="0" w:space="0" w:color="auto"/>
        <w:bottom w:val="none" w:sz="0" w:space="0" w:color="auto"/>
        <w:right w:val="none" w:sz="0" w:space="0" w:color="auto"/>
      </w:divBdr>
      <w:divsChild>
        <w:div w:id="1837840356">
          <w:marLeft w:val="0"/>
          <w:marRight w:val="0"/>
          <w:marTop w:val="0"/>
          <w:marBottom w:val="0"/>
          <w:divBdr>
            <w:top w:val="none" w:sz="0" w:space="0" w:color="auto"/>
            <w:left w:val="none" w:sz="0" w:space="0" w:color="auto"/>
            <w:bottom w:val="none" w:sz="0" w:space="0" w:color="auto"/>
            <w:right w:val="none" w:sz="0" w:space="0" w:color="auto"/>
          </w:divBdr>
          <w:divsChild>
            <w:div w:id="497232459">
              <w:marLeft w:val="0"/>
              <w:marRight w:val="0"/>
              <w:marTop w:val="0"/>
              <w:marBottom w:val="0"/>
              <w:divBdr>
                <w:top w:val="none" w:sz="0" w:space="0" w:color="auto"/>
                <w:left w:val="none" w:sz="0" w:space="0" w:color="auto"/>
                <w:bottom w:val="none" w:sz="0" w:space="0" w:color="auto"/>
                <w:right w:val="none" w:sz="0" w:space="0" w:color="auto"/>
              </w:divBdr>
            </w:div>
            <w:div w:id="132065446">
              <w:marLeft w:val="0"/>
              <w:marRight w:val="0"/>
              <w:marTop w:val="0"/>
              <w:marBottom w:val="0"/>
              <w:divBdr>
                <w:top w:val="none" w:sz="0" w:space="0" w:color="auto"/>
                <w:left w:val="none" w:sz="0" w:space="0" w:color="auto"/>
                <w:bottom w:val="none" w:sz="0" w:space="0" w:color="auto"/>
                <w:right w:val="none" w:sz="0" w:space="0" w:color="auto"/>
              </w:divBdr>
            </w:div>
            <w:div w:id="2088920287">
              <w:marLeft w:val="0"/>
              <w:marRight w:val="0"/>
              <w:marTop w:val="0"/>
              <w:marBottom w:val="0"/>
              <w:divBdr>
                <w:top w:val="none" w:sz="0" w:space="0" w:color="auto"/>
                <w:left w:val="none" w:sz="0" w:space="0" w:color="auto"/>
                <w:bottom w:val="none" w:sz="0" w:space="0" w:color="auto"/>
                <w:right w:val="none" w:sz="0" w:space="0" w:color="auto"/>
              </w:divBdr>
            </w:div>
            <w:div w:id="2017075712">
              <w:marLeft w:val="0"/>
              <w:marRight w:val="0"/>
              <w:marTop w:val="0"/>
              <w:marBottom w:val="0"/>
              <w:divBdr>
                <w:top w:val="none" w:sz="0" w:space="0" w:color="auto"/>
                <w:left w:val="none" w:sz="0" w:space="0" w:color="auto"/>
                <w:bottom w:val="none" w:sz="0" w:space="0" w:color="auto"/>
                <w:right w:val="none" w:sz="0" w:space="0" w:color="auto"/>
              </w:divBdr>
            </w:div>
            <w:div w:id="1766223473">
              <w:marLeft w:val="0"/>
              <w:marRight w:val="0"/>
              <w:marTop w:val="0"/>
              <w:marBottom w:val="0"/>
              <w:divBdr>
                <w:top w:val="none" w:sz="0" w:space="0" w:color="auto"/>
                <w:left w:val="none" w:sz="0" w:space="0" w:color="auto"/>
                <w:bottom w:val="none" w:sz="0" w:space="0" w:color="auto"/>
                <w:right w:val="none" w:sz="0" w:space="0" w:color="auto"/>
              </w:divBdr>
            </w:div>
            <w:div w:id="1093014804">
              <w:marLeft w:val="0"/>
              <w:marRight w:val="0"/>
              <w:marTop w:val="0"/>
              <w:marBottom w:val="0"/>
              <w:divBdr>
                <w:top w:val="none" w:sz="0" w:space="0" w:color="auto"/>
                <w:left w:val="none" w:sz="0" w:space="0" w:color="auto"/>
                <w:bottom w:val="none" w:sz="0" w:space="0" w:color="auto"/>
                <w:right w:val="none" w:sz="0" w:space="0" w:color="auto"/>
              </w:divBdr>
              <w:divsChild>
                <w:div w:id="507449075">
                  <w:marLeft w:val="0"/>
                  <w:marRight w:val="0"/>
                  <w:marTop w:val="0"/>
                  <w:marBottom w:val="0"/>
                  <w:divBdr>
                    <w:top w:val="none" w:sz="0" w:space="0" w:color="auto"/>
                    <w:left w:val="none" w:sz="0" w:space="0" w:color="auto"/>
                    <w:bottom w:val="none" w:sz="0" w:space="0" w:color="auto"/>
                    <w:right w:val="none" w:sz="0" w:space="0" w:color="auto"/>
                  </w:divBdr>
                </w:div>
                <w:div w:id="491986928">
                  <w:marLeft w:val="0"/>
                  <w:marRight w:val="0"/>
                  <w:marTop w:val="0"/>
                  <w:marBottom w:val="0"/>
                  <w:divBdr>
                    <w:top w:val="none" w:sz="0" w:space="0" w:color="auto"/>
                    <w:left w:val="none" w:sz="0" w:space="0" w:color="auto"/>
                    <w:bottom w:val="none" w:sz="0" w:space="0" w:color="auto"/>
                    <w:right w:val="none" w:sz="0" w:space="0" w:color="auto"/>
                  </w:divBdr>
                </w:div>
              </w:divsChild>
            </w:div>
            <w:div w:id="729495937">
              <w:marLeft w:val="0"/>
              <w:marRight w:val="0"/>
              <w:marTop w:val="0"/>
              <w:marBottom w:val="0"/>
              <w:divBdr>
                <w:top w:val="none" w:sz="0" w:space="0" w:color="auto"/>
                <w:left w:val="none" w:sz="0" w:space="0" w:color="auto"/>
                <w:bottom w:val="none" w:sz="0" w:space="0" w:color="auto"/>
                <w:right w:val="none" w:sz="0" w:space="0" w:color="auto"/>
              </w:divBdr>
            </w:div>
            <w:div w:id="566769974">
              <w:marLeft w:val="0"/>
              <w:marRight w:val="0"/>
              <w:marTop w:val="0"/>
              <w:marBottom w:val="0"/>
              <w:divBdr>
                <w:top w:val="none" w:sz="0" w:space="0" w:color="auto"/>
                <w:left w:val="none" w:sz="0" w:space="0" w:color="auto"/>
                <w:bottom w:val="none" w:sz="0" w:space="0" w:color="auto"/>
                <w:right w:val="none" w:sz="0" w:space="0" w:color="auto"/>
              </w:divBdr>
            </w:div>
            <w:div w:id="1522891961">
              <w:marLeft w:val="0"/>
              <w:marRight w:val="0"/>
              <w:marTop w:val="0"/>
              <w:marBottom w:val="0"/>
              <w:divBdr>
                <w:top w:val="none" w:sz="0" w:space="0" w:color="auto"/>
                <w:left w:val="none" w:sz="0" w:space="0" w:color="auto"/>
                <w:bottom w:val="none" w:sz="0" w:space="0" w:color="auto"/>
                <w:right w:val="none" w:sz="0" w:space="0" w:color="auto"/>
              </w:divBdr>
            </w:div>
            <w:div w:id="1827278835">
              <w:marLeft w:val="0"/>
              <w:marRight w:val="0"/>
              <w:marTop w:val="0"/>
              <w:marBottom w:val="0"/>
              <w:divBdr>
                <w:top w:val="none" w:sz="0" w:space="0" w:color="auto"/>
                <w:left w:val="none" w:sz="0" w:space="0" w:color="auto"/>
                <w:bottom w:val="none" w:sz="0" w:space="0" w:color="auto"/>
                <w:right w:val="none" w:sz="0" w:space="0" w:color="auto"/>
              </w:divBdr>
            </w:div>
          </w:divsChild>
        </w:div>
        <w:div w:id="738360150">
          <w:marLeft w:val="0"/>
          <w:marRight w:val="0"/>
          <w:marTop w:val="0"/>
          <w:marBottom w:val="0"/>
          <w:divBdr>
            <w:top w:val="none" w:sz="0" w:space="0" w:color="auto"/>
            <w:left w:val="none" w:sz="0" w:space="0" w:color="auto"/>
            <w:bottom w:val="none" w:sz="0" w:space="0" w:color="auto"/>
            <w:right w:val="none" w:sz="0" w:space="0" w:color="auto"/>
          </w:divBdr>
        </w:div>
        <w:div w:id="1111165918">
          <w:marLeft w:val="0"/>
          <w:marRight w:val="0"/>
          <w:marTop w:val="0"/>
          <w:marBottom w:val="0"/>
          <w:divBdr>
            <w:top w:val="none" w:sz="0" w:space="0" w:color="auto"/>
            <w:left w:val="none" w:sz="0" w:space="0" w:color="auto"/>
            <w:bottom w:val="none" w:sz="0" w:space="0" w:color="auto"/>
            <w:right w:val="none" w:sz="0" w:space="0" w:color="auto"/>
          </w:divBdr>
        </w:div>
        <w:div w:id="1341852913">
          <w:marLeft w:val="0"/>
          <w:marRight w:val="0"/>
          <w:marTop w:val="0"/>
          <w:marBottom w:val="0"/>
          <w:divBdr>
            <w:top w:val="none" w:sz="0" w:space="0" w:color="auto"/>
            <w:left w:val="none" w:sz="0" w:space="0" w:color="auto"/>
            <w:bottom w:val="none" w:sz="0" w:space="0" w:color="auto"/>
            <w:right w:val="none" w:sz="0" w:space="0" w:color="auto"/>
          </w:divBdr>
        </w:div>
        <w:div w:id="37827149">
          <w:marLeft w:val="0"/>
          <w:marRight w:val="0"/>
          <w:marTop w:val="0"/>
          <w:marBottom w:val="0"/>
          <w:divBdr>
            <w:top w:val="none" w:sz="0" w:space="0" w:color="auto"/>
            <w:left w:val="none" w:sz="0" w:space="0" w:color="auto"/>
            <w:bottom w:val="none" w:sz="0" w:space="0" w:color="auto"/>
            <w:right w:val="none" w:sz="0" w:space="0" w:color="auto"/>
          </w:divBdr>
        </w:div>
        <w:div w:id="1206405842">
          <w:marLeft w:val="0"/>
          <w:marRight w:val="0"/>
          <w:marTop w:val="0"/>
          <w:marBottom w:val="0"/>
          <w:divBdr>
            <w:top w:val="none" w:sz="0" w:space="0" w:color="auto"/>
            <w:left w:val="none" w:sz="0" w:space="0" w:color="auto"/>
            <w:bottom w:val="none" w:sz="0" w:space="0" w:color="auto"/>
            <w:right w:val="none" w:sz="0" w:space="0" w:color="auto"/>
          </w:divBdr>
        </w:div>
        <w:div w:id="65349845">
          <w:marLeft w:val="0"/>
          <w:marRight w:val="0"/>
          <w:marTop w:val="0"/>
          <w:marBottom w:val="0"/>
          <w:divBdr>
            <w:top w:val="none" w:sz="0" w:space="0" w:color="auto"/>
            <w:left w:val="none" w:sz="0" w:space="0" w:color="auto"/>
            <w:bottom w:val="none" w:sz="0" w:space="0" w:color="auto"/>
            <w:right w:val="none" w:sz="0" w:space="0" w:color="auto"/>
          </w:divBdr>
        </w:div>
        <w:div w:id="314846244">
          <w:marLeft w:val="0"/>
          <w:marRight w:val="0"/>
          <w:marTop w:val="0"/>
          <w:marBottom w:val="0"/>
          <w:divBdr>
            <w:top w:val="none" w:sz="0" w:space="0" w:color="auto"/>
            <w:left w:val="none" w:sz="0" w:space="0" w:color="auto"/>
            <w:bottom w:val="none" w:sz="0" w:space="0" w:color="auto"/>
            <w:right w:val="none" w:sz="0" w:space="0" w:color="auto"/>
          </w:divBdr>
        </w:div>
        <w:div w:id="2059041081">
          <w:marLeft w:val="0"/>
          <w:marRight w:val="0"/>
          <w:marTop w:val="0"/>
          <w:marBottom w:val="0"/>
          <w:divBdr>
            <w:top w:val="none" w:sz="0" w:space="0" w:color="auto"/>
            <w:left w:val="none" w:sz="0" w:space="0" w:color="auto"/>
            <w:bottom w:val="none" w:sz="0" w:space="0" w:color="auto"/>
            <w:right w:val="none" w:sz="0" w:space="0" w:color="auto"/>
          </w:divBdr>
        </w:div>
        <w:div w:id="441534267">
          <w:marLeft w:val="0"/>
          <w:marRight w:val="0"/>
          <w:marTop w:val="0"/>
          <w:marBottom w:val="0"/>
          <w:divBdr>
            <w:top w:val="none" w:sz="0" w:space="0" w:color="auto"/>
            <w:left w:val="none" w:sz="0" w:space="0" w:color="auto"/>
            <w:bottom w:val="none" w:sz="0" w:space="0" w:color="auto"/>
            <w:right w:val="none" w:sz="0" w:space="0" w:color="auto"/>
          </w:divBdr>
        </w:div>
        <w:div w:id="1113138130">
          <w:marLeft w:val="0"/>
          <w:marRight w:val="0"/>
          <w:marTop w:val="0"/>
          <w:marBottom w:val="0"/>
          <w:divBdr>
            <w:top w:val="none" w:sz="0" w:space="0" w:color="auto"/>
            <w:left w:val="none" w:sz="0" w:space="0" w:color="auto"/>
            <w:bottom w:val="none" w:sz="0" w:space="0" w:color="auto"/>
            <w:right w:val="none" w:sz="0" w:space="0" w:color="auto"/>
          </w:divBdr>
        </w:div>
        <w:div w:id="1140659272">
          <w:marLeft w:val="0"/>
          <w:marRight w:val="0"/>
          <w:marTop w:val="0"/>
          <w:marBottom w:val="0"/>
          <w:divBdr>
            <w:top w:val="none" w:sz="0" w:space="0" w:color="auto"/>
            <w:left w:val="none" w:sz="0" w:space="0" w:color="auto"/>
            <w:bottom w:val="none" w:sz="0" w:space="0" w:color="auto"/>
            <w:right w:val="none" w:sz="0" w:space="0" w:color="auto"/>
          </w:divBdr>
        </w:div>
        <w:div w:id="641350295">
          <w:marLeft w:val="0"/>
          <w:marRight w:val="0"/>
          <w:marTop w:val="0"/>
          <w:marBottom w:val="0"/>
          <w:divBdr>
            <w:top w:val="none" w:sz="0" w:space="0" w:color="auto"/>
            <w:left w:val="none" w:sz="0" w:space="0" w:color="auto"/>
            <w:bottom w:val="none" w:sz="0" w:space="0" w:color="auto"/>
            <w:right w:val="none" w:sz="0" w:space="0" w:color="auto"/>
          </w:divBdr>
        </w:div>
        <w:div w:id="1443109330">
          <w:marLeft w:val="0"/>
          <w:marRight w:val="0"/>
          <w:marTop w:val="0"/>
          <w:marBottom w:val="0"/>
          <w:divBdr>
            <w:top w:val="none" w:sz="0" w:space="0" w:color="auto"/>
            <w:left w:val="none" w:sz="0" w:space="0" w:color="auto"/>
            <w:bottom w:val="none" w:sz="0" w:space="0" w:color="auto"/>
            <w:right w:val="none" w:sz="0" w:space="0" w:color="auto"/>
          </w:divBdr>
        </w:div>
        <w:div w:id="388958824">
          <w:marLeft w:val="0"/>
          <w:marRight w:val="0"/>
          <w:marTop w:val="0"/>
          <w:marBottom w:val="0"/>
          <w:divBdr>
            <w:top w:val="none" w:sz="0" w:space="0" w:color="auto"/>
            <w:left w:val="none" w:sz="0" w:space="0" w:color="auto"/>
            <w:bottom w:val="none" w:sz="0" w:space="0" w:color="auto"/>
            <w:right w:val="none" w:sz="0" w:space="0" w:color="auto"/>
          </w:divBdr>
        </w:div>
        <w:div w:id="2064522859">
          <w:marLeft w:val="0"/>
          <w:marRight w:val="0"/>
          <w:marTop w:val="0"/>
          <w:marBottom w:val="0"/>
          <w:divBdr>
            <w:top w:val="none" w:sz="0" w:space="0" w:color="auto"/>
            <w:left w:val="none" w:sz="0" w:space="0" w:color="auto"/>
            <w:bottom w:val="none" w:sz="0" w:space="0" w:color="auto"/>
            <w:right w:val="none" w:sz="0" w:space="0" w:color="auto"/>
          </w:divBdr>
          <w:divsChild>
            <w:div w:id="998197690">
              <w:marLeft w:val="0"/>
              <w:marRight w:val="0"/>
              <w:marTop w:val="0"/>
              <w:marBottom w:val="0"/>
              <w:divBdr>
                <w:top w:val="none" w:sz="0" w:space="0" w:color="auto"/>
                <w:left w:val="none" w:sz="0" w:space="0" w:color="auto"/>
                <w:bottom w:val="none" w:sz="0" w:space="0" w:color="auto"/>
                <w:right w:val="none" w:sz="0" w:space="0" w:color="auto"/>
              </w:divBdr>
            </w:div>
            <w:div w:id="1874077152">
              <w:marLeft w:val="0"/>
              <w:marRight w:val="0"/>
              <w:marTop w:val="0"/>
              <w:marBottom w:val="0"/>
              <w:divBdr>
                <w:top w:val="none" w:sz="0" w:space="0" w:color="auto"/>
                <w:left w:val="none" w:sz="0" w:space="0" w:color="auto"/>
                <w:bottom w:val="none" w:sz="0" w:space="0" w:color="auto"/>
                <w:right w:val="none" w:sz="0" w:space="0" w:color="auto"/>
              </w:divBdr>
            </w:div>
            <w:div w:id="81725651">
              <w:marLeft w:val="0"/>
              <w:marRight w:val="0"/>
              <w:marTop w:val="0"/>
              <w:marBottom w:val="0"/>
              <w:divBdr>
                <w:top w:val="none" w:sz="0" w:space="0" w:color="auto"/>
                <w:left w:val="none" w:sz="0" w:space="0" w:color="auto"/>
                <w:bottom w:val="none" w:sz="0" w:space="0" w:color="auto"/>
                <w:right w:val="none" w:sz="0" w:space="0" w:color="auto"/>
              </w:divBdr>
            </w:div>
            <w:div w:id="118380567">
              <w:marLeft w:val="0"/>
              <w:marRight w:val="0"/>
              <w:marTop w:val="0"/>
              <w:marBottom w:val="0"/>
              <w:divBdr>
                <w:top w:val="none" w:sz="0" w:space="0" w:color="auto"/>
                <w:left w:val="none" w:sz="0" w:space="0" w:color="auto"/>
                <w:bottom w:val="none" w:sz="0" w:space="0" w:color="auto"/>
                <w:right w:val="none" w:sz="0" w:space="0" w:color="auto"/>
              </w:divBdr>
            </w:div>
          </w:divsChild>
        </w:div>
        <w:div w:id="654260703">
          <w:marLeft w:val="0"/>
          <w:marRight w:val="0"/>
          <w:marTop w:val="0"/>
          <w:marBottom w:val="0"/>
          <w:divBdr>
            <w:top w:val="none" w:sz="0" w:space="0" w:color="auto"/>
            <w:left w:val="none" w:sz="0" w:space="0" w:color="auto"/>
            <w:bottom w:val="none" w:sz="0" w:space="0" w:color="auto"/>
            <w:right w:val="none" w:sz="0" w:space="0" w:color="auto"/>
          </w:divBdr>
          <w:divsChild>
            <w:div w:id="220097399">
              <w:marLeft w:val="0"/>
              <w:marRight w:val="0"/>
              <w:marTop w:val="0"/>
              <w:marBottom w:val="0"/>
              <w:divBdr>
                <w:top w:val="none" w:sz="0" w:space="0" w:color="auto"/>
                <w:left w:val="none" w:sz="0" w:space="0" w:color="auto"/>
                <w:bottom w:val="none" w:sz="0" w:space="0" w:color="auto"/>
                <w:right w:val="none" w:sz="0" w:space="0" w:color="auto"/>
              </w:divBdr>
            </w:div>
            <w:div w:id="1745571127">
              <w:marLeft w:val="0"/>
              <w:marRight w:val="0"/>
              <w:marTop w:val="0"/>
              <w:marBottom w:val="0"/>
              <w:divBdr>
                <w:top w:val="none" w:sz="0" w:space="0" w:color="auto"/>
                <w:left w:val="none" w:sz="0" w:space="0" w:color="auto"/>
                <w:bottom w:val="none" w:sz="0" w:space="0" w:color="auto"/>
                <w:right w:val="none" w:sz="0" w:space="0" w:color="auto"/>
              </w:divBdr>
            </w:div>
            <w:div w:id="1512601551">
              <w:marLeft w:val="0"/>
              <w:marRight w:val="0"/>
              <w:marTop w:val="0"/>
              <w:marBottom w:val="0"/>
              <w:divBdr>
                <w:top w:val="none" w:sz="0" w:space="0" w:color="auto"/>
                <w:left w:val="none" w:sz="0" w:space="0" w:color="auto"/>
                <w:bottom w:val="none" w:sz="0" w:space="0" w:color="auto"/>
                <w:right w:val="none" w:sz="0" w:space="0" w:color="auto"/>
              </w:divBdr>
            </w:div>
            <w:div w:id="1806193514">
              <w:marLeft w:val="0"/>
              <w:marRight w:val="0"/>
              <w:marTop w:val="0"/>
              <w:marBottom w:val="0"/>
              <w:divBdr>
                <w:top w:val="none" w:sz="0" w:space="0" w:color="auto"/>
                <w:left w:val="none" w:sz="0" w:space="0" w:color="auto"/>
                <w:bottom w:val="none" w:sz="0" w:space="0" w:color="auto"/>
                <w:right w:val="none" w:sz="0" w:space="0" w:color="auto"/>
              </w:divBdr>
            </w:div>
          </w:divsChild>
        </w:div>
        <w:div w:id="1257133228">
          <w:marLeft w:val="0"/>
          <w:marRight w:val="0"/>
          <w:marTop w:val="0"/>
          <w:marBottom w:val="0"/>
          <w:divBdr>
            <w:top w:val="none" w:sz="0" w:space="0" w:color="auto"/>
            <w:left w:val="none" w:sz="0" w:space="0" w:color="auto"/>
            <w:bottom w:val="none" w:sz="0" w:space="0" w:color="auto"/>
            <w:right w:val="none" w:sz="0" w:space="0" w:color="auto"/>
          </w:divBdr>
        </w:div>
        <w:div w:id="1921015944">
          <w:marLeft w:val="0"/>
          <w:marRight w:val="0"/>
          <w:marTop w:val="0"/>
          <w:marBottom w:val="0"/>
          <w:divBdr>
            <w:top w:val="none" w:sz="0" w:space="0" w:color="auto"/>
            <w:left w:val="none" w:sz="0" w:space="0" w:color="auto"/>
            <w:bottom w:val="none" w:sz="0" w:space="0" w:color="auto"/>
            <w:right w:val="none" w:sz="0" w:space="0" w:color="auto"/>
          </w:divBdr>
        </w:div>
        <w:div w:id="1879775288">
          <w:marLeft w:val="0"/>
          <w:marRight w:val="0"/>
          <w:marTop w:val="0"/>
          <w:marBottom w:val="0"/>
          <w:divBdr>
            <w:top w:val="none" w:sz="0" w:space="0" w:color="auto"/>
            <w:left w:val="none" w:sz="0" w:space="0" w:color="auto"/>
            <w:bottom w:val="none" w:sz="0" w:space="0" w:color="auto"/>
            <w:right w:val="none" w:sz="0" w:space="0" w:color="auto"/>
          </w:divBdr>
        </w:div>
        <w:div w:id="742752174">
          <w:marLeft w:val="0"/>
          <w:marRight w:val="0"/>
          <w:marTop w:val="0"/>
          <w:marBottom w:val="0"/>
          <w:divBdr>
            <w:top w:val="none" w:sz="0" w:space="0" w:color="auto"/>
            <w:left w:val="none" w:sz="0" w:space="0" w:color="auto"/>
            <w:bottom w:val="none" w:sz="0" w:space="0" w:color="auto"/>
            <w:right w:val="none" w:sz="0" w:space="0" w:color="auto"/>
          </w:divBdr>
        </w:div>
        <w:div w:id="1979408387">
          <w:marLeft w:val="0"/>
          <w:marRight w:val="0"/>
          <w:marTop w:val="0"/>
          <w:marBottom w:val="0"/>
          <w:divBdr>
            <w:top w:val="none" w:sz="0" w:space="0" w:color="auto"/>
            <w:left w:val="none" w:sz="0" w:space="0" w:color="auto"/>
            <w:bottom w:val="none" w:sz="0" w:space="0" w:color="auto"/>
            <w:right w:val="none" w:sz="0" w:space="0" w:color="auto"/>
          </w:divBdr>
        </w:div>
        <w:div w:id="1695030865">
          <w:marLeft w:val="0"/>
          <w:marRight w:val="0"/>
          <w:marTop w:val="0"/>
          <w:marBottom w:val="0"/>
          <w:divBdr>
            <w:top w:val="none" w:sz="0" w:space="0" w:color="auto"/>
            <w:left w:val="none" w:sz="0" w:space="0" w:color="auto"/>
            <w:bottom w:val="none" w:sz="0" w:space="0" w:color="auto"/>
            <w:right w:val="none" w:sz="0" w:space="0" w:color="auto"/>
          </w:divBdr>
        </w:div>
        <w:div w:id="272834522">
          <w:marLeft w:val="0"/>
          <w:marRight w:val="0"/>
          <w:marTop w:val="0"/>
          <w:marBottom w:val="0"/>
          <w:divBdr>
            <w:top w:val="none" w:sz="0" w:space="0" w:color="auto"/>
            <w:left w:val="none" w:sz="0" w:space="0" w:color="auto"/>
            <w:bottom w:val="none" w:sz="0" w:space="0" w:color="auto"/>
            <w:right w:val="none" w:sz="0" w:space="0" w:color="auto"/>
          </w:divBdr>
        </w:div>
        <w:div w:id="2127693053">
          <w:marLeft w:val="0"/>
          <w:marRight w:val="0"/>
          <w:marTop w:val="0"/>
          <w:marBottom w:val="0"/>
          <w:divBdr>
            <w:top w:val="none" w:sz="0" w:space="0" w:color="auto"/>
            <w:left w:val="none" w:sz="0" w:space="0" w:color="auto"/>
            <w:bottom w:val="none" w:sz="0" w:space="0" w:color="auto"/>
            <w:right w:val="none" w:sz="0" w:space="0" w:color="auto"/>
          </w:divBdr>
        </w:div>
        <w:div w:id="2137598714">
          <w:marLeft w:val="0"/>
          <w:marRight w:val="0"/>
          <w:marTop w:val="0"/>
          <w:marBottom w:val="0"/>
          <w:divBdr>
            <w:top w:val="none" w:sz="0" w:space="0" w:color="auto"/>
            <w:left w:val="none" w:sz="0" w:space="0" w:color="auto"/>
            <w:bottom w:val="none" w:sz="0" w:space="0" w:color="auto"/>
            <w:right w:val="none" w:sz="0" w:space="0" w:color="auto"/>
          </w:divBdr>
          <w:divsChild>
            <w:div w:id="1437676629">
              <w:marLeft w:val="0"/>
              <w:marRight w:val="0"/>
              <w:marTop w:val="0"/>
              <w:marBottom w:val="0"/>
              <w:divBdr>
                <w:top w:val="none" w:sz="0" w:space="0" w:color="auto"/>
                <w:left w:val="none" w:sz="0" w:space="0" w:color="auto"/>
                <w:bottom w:val="none" w:sz="0" w:space="0" w:color="auto"/>
                <w:right w:val="none" w:sz="0" w:space="0" w:color="auto"/>
              </w:divBdr>
            </w:div>
            <w:div w:id="925575161">
              <w:marLeft w:val="0"/>
              <w:marRight w:val="0"/>
              <w:marTop w:val="0"/>
              <w:marBottom w:val="0"/>
              <w:divBdr>
                <w:top w:val="none" w:sz="0" w:space="0" w:color="auto"/>
                <w:left w:val="none" w:sz="0" w:space="0" w:color="auto"/>
                <w:bottom w:val="none" w:sz="0" w:space="0" w:color="auto"/>
                <w:right w:val="none" w:sz="0" w:space="0" w:color="auto"/>
              </w:divBdr>
            </w:div>
          </w:divsChild>
        </w:div>
        <w:div w:id="1711300745">
          <w:marLeft w:val="0"/>
          <w:marRight w:val="0"/>
          <w:marTop w:val="0"/>
          <w:marBottom w:val="0"/>
          <w:divBdr>
            <w:top w:val="none" w:sz="0" w:space="0" w:color="auto"/>
            <w:left w:val="none" w:sz="0" w:space="0" w:color="auto"/>
            <w:bottom w:val="none" w:sz="0" w:space="0" w:color="auto"/>
            <w:right w:val="none" w:sz="0" w:space="0" w:color="auto"/>
          </w:divBdr>
          <w:divsChild>
            <w:div w:id="1554081147">
              <w:marLeft w:val="0"/>
              <w:marRight w:val="0"/>
              <w:marTop w:val="0"/>
              <w:marBottom w:val="0"/>
              <w:divBdr>
                <w:top w:val="none" w:sz="0" w:space="0" w:color="auto"/>
                <w:left w:val="none" w:sz="0" w:space="0" w:color="auto"/>
                <w:bottom w:val="none" w:sz="0" w:space="0" w:color="auto"/>
                <w:right w:val="none" w:sz="0" w:space="0" w:color="auto"/>
              </w:divBdr>
            </w:div>
            <w:div w:id="1400135275">
              <w:marLeft w:val="0"/>
              <w:marRight w:val="0"/>
              <w:marTop w:val="0"/>
              <w:marBottom w:val="0"/>
              <w:divBdr>
                <w:top w:val="none" w:sz="0" w:space="0" w:color="auto"/>
                <w:left w:val="none" w:sz="0" w:space="0" w:color="auto"/>
                <w:bottom w:val="none" w:sz="0" w:space="0" w:color="auto"/>
                <w:right w:val="none" w:sz="0" w:space="0" w:color="auto"/>
              </w:divBdr>
            </w:div>
            <w:div w:id="1333341065">
              <w:marLeft w:val="0"/>
              <w:marRight w:val="0"/>
              <w:marTop w:val="0"/>
              <w:marBottom w:val="0"/>
              <w:divBdr>
                <w:top w:val="none" w:sz="0" w:space="0" w:color="auto"/>
                <w:left w:val="none" w:sz="0" w:space="0" w:color="auto"/>
                <w:bottom w:val="none" w:sz="0" w:space="0" w:color="auto"/>
                <w:right w:val="none" w:sz="0" w:space="0" w:color="auto"/>
              </w:divBdr>
            </w:div>
            <w:div w:id="1294291151">
              <w:marLeft w:val="0"/>
              <w:marRight w:val="0"/>
              <w:marTop w:val="0"/>
              <w:marBottom w:val="0"/>
              <w:divBdr>
                <w:top w:val="none" w:sz="0" w:space="0" w:color="auto"/>
                <w:left w:val="none" w:sz="0" w:space="0" w:color="auto"/>
                <w:bottom w:val="none" w:sz="0" w:space="0" w:color="auto"/>
                <w:right w:val="none" w:sz="0" w:space="0" w:color="auto"/>
              </w:divBdr>
            </w:div>
            <w:div w:id="1120689986">
              <w:marLeft w:val="0"/>
              <w:marRight w:val="0"/>
              <w:marTop w:val="0"/>
              <w:marBottom w:val="0"/>
              <w:divBdr>
                <w:top w:val="none" w:sz="0" w:space="0" w:color="auto"/>
                <w:left w:val="none" w:sz="0" w:space="0" w:color="auto"/>
                <w:bottom w:val="none" w:sz="0" w:space="0" w:color="auto"/>
                <w:right w:val="none" w:sz="0" w:space="0" w:color="auto"/>
              </w:divBdr>
            </w:div>
            <w:div w:id="396440372">
              <w:marLeft w:val="0"/>
              <w:marRight w:val="0"/>
              <w:marTop w:val="0"/>
              <w:marBottom w:val="0"/>
              <w:divBdr>
                <w:top w:val="none" w:sz="0" w:space="0" w:color="auto"/>
                <w:left w:val="none" w:sz="0" w:space="0" w:color="auto"/>
                <w:bottom w:val="none" w:sz="0" w:space="0" w:color="auto"/>
                <w:right w:val="none" w:sz="0" w:space="0" w:color="auto"/>
              </w:divBdr>
            </w:div>
          </w:divsChild>
        </w:div>
        <w:div w:id="182598472">
          <w:marLeft w:val="0"/>
          <w:marRight w:val="0"/>
          <w:marTop w:val="0"/>
          <w:marBottom w:val="0"/>
          <w:divBdr>
            <w:top w:val="none" w:sz="0" w:space="0" w:color="auto"/>
            <w:left w:val="none" w:sz="0" w:space="0" w:color="auto"/>
            <w:bottom w:val="none" w:sz="0" w:space="0" w:color="auto"/>
            <w:right w:val="none" w:sz="0" w:space="0" w:color="auto"/>
          </w:divBdr>
        </w:div>
        <w:div w:id="1710715248">
          <w:marLeft w:val="0"/>
          <w:marRight w:val="0"/>
          <w:marTop w:val="0"/>
          <w:marBottom w:val="0"/>
          <w:divBdr>
            <w:top w:val="none" w:sz="0" w:space="0" w:color="auto"/>
            <w:left w:val="none" w:sz="0" w:space="0" w:color="auto"/>
            <w:bottom w:val="none" w:sz="0" w:space="0" w:color="auto"/>
            <w:right w:val="none" w:sz="0" w:space="0" w:color="auto"/>
          </w:divBdr>
        </w:div>
        <w:div w:id="2035494223">
          <w:marLeft w:val="0"/>
          <w:marRight w:val="0"/>
          <w:marTop w:val="0"/>
          <w:marBottom w:val="0"/>
          <w:divBdr>
            <w:top w:val="none" w:sz="0" w:space="0" w:color="auto"/>
            <w:left w:val="none" w:sz="0" w:space="0" w:color="auto"/>
            <w:bottom w:val="none" w:sz="0" w:space="0" w:color="auto"/>
            <w:right w:val="none" w:sz="0" w:space="0" w:color="auto"/>
          </w:divBdr>
        </w:div>
        <w:div w:id="1315913395">
          <w:marLeft w:val="0"/>
          <w:marRight w:val="0"/>
          <w:marTop w:val="0"/>
          <w:marBottom w:val="0"/>
          <w:divBdr>
            <w:top w:val="none" w:sz="0" w:space="0" w:color="auto"/>
            <w:left w:val="none" w:sz="0" w:space="0" w:color="auto"/>
            <w:bottom w:val="none" w:sz="0" w:space="0" w:color="auto"/>
            <w:right w:val="none" w:sz="0" w:space="0" w:color="auto"/>
          </w:divBdr>
        </w:div>
        <w:div w:id="2140495159">
          <w:marLeft w:val="0"/>
          <w:marRight w:val="0"/>
          <w:marTop w:val="0"/>
          <w:marBottom w:val="0"/>
          <w:divBdr>
            <w:top w:val="none" w:sz="0" w:space="0" w:color="auto"/>
            <w:left w:val="none" w:sz="0" w:space="0" w:color="auto"/>
            <w:bottom w:val="none" w:sz="0" w:space="0" w:color="auto"/>
            <w:right w:val="none" w:sz="0" w:space="0" w:color="auto"/>
          </w:divBdr>
        </w:div>
        <w:div w:id="687223198">
          <w:marLeft w:val="0"/>
          <w:marRight w:val="0"/>
          <w:marTop w:val="0"/>
          <w:marBottom w:val="0"/>
          <w:divBdr>
            <w:top w:val="none" w:sz="0" w:space="0" w:color="auto"/>
            <w:left w:val="none" w:sz="0" w:space="0" w:color="auto"/>
            <w:bottom w:val="none" w:sz="0" w:space="0" w:color="auto"/>
            <w:right w:val="none" w:sz="0" w:space="0" w:color="auto"/>
          </w:divBdr>
        </w:div>
        <w:div w:id="349337636">
          <w:marLeft w:val="0"/>
          <w:marRight w:val="0"/>
          <w:marTop w:val="0"/>
          <w:marBottom w:val="0"/>
          <w:divBdr>
            <w:top w:val="none" w:sz="0" w:space="0" w:color="auto"/>
            <w:left w:val="none" w:sz="0" w:space="0" w:color="auto"/>
            <w:bottom w:val="none" w:sz="0" w:space="0" w:color="auto"/>
            <w:right w:val="none" w:sz="0" w:space="0" w:color="auto"/>
          </w:divBdr>
        </w:div>
        <w:div w:id="580066430">
          <w:marLeft w:val="0"/>
          <w:marRight w:val="0"/>
          <w:marTop w:val="0"/>
          <w:marBottom w:val="0"/>
          <w:divBdr>
            <w:top w:val="none" w:sz="0" w:space="0" w:color="auto"/>
            <w:left w:val="none" w:sz="0" w:space="0" w:color="auto"/>
            <w:bottom w:val="none" w:sz="0" w:space="0" w:color="auto"/>
            <w:right w:val="none" w:sz="0" w:space="0" w:color="auto"/>
          </w:divBdr>
        </w:div>
        <w:div w:id="594943316">
          <w:marLeft w:val="0"/>
          <w:marRight w:val="0"/>
          <w:marTop w:val="0"/>
          <w:marBottom w:val="0"/>
          <w:divBdr>
            <w:top w:val="none" w:sz="0" w:space="0" w:color="auto"/>
            <w:left w:val="none" w:sz="0" w:space="0" w:color="auto"/>
            <w:bottom w:val="none" w:sz="0" w:space="0" w:color="auto"/>
            <w:right w:val="none" w:sz="0" w:space="0" w:color="auto"/>
          </w:divBdr>
        </w:div>
        <w:div w:id="500705418">
          <w:marLeft w:val="0"/>
          <w:marRight w:val="0"/>
          <w:marTop w:val="0"/>
          <w:marBottom w:val="0"/>
          <w:divBdr>
            <w:top w:val="none" w:sz="0" w:space="0" w:color="auto"/>
            <w:left w:val="none" w:sz="0" w:space="0" w:color="auto"/>
            <w:bottom w:val="none" w:sz="0" w:space="0" w:color="auto"/>
            <w:right w:val="none" w:sz="0" w:space="0" w:color="auto"/>
          </w:divBdr>
        </w:div>
        <w:div w:id="1375427945">
          <w:marLeft w:val="0"/>
          <w:marRight w:val="0"/>
          <w:marTop w:val="0"/>
          <w:marBottom w:val="0"/>
          <w:divBdr>
            <w:top w:val="none" w:sz="0" w:space="0" w:color="auto"/>
            <w:left w:val="none" w:sz="0" w:space="0" w:color="auto"/>
            <w:bottom w:val="none" w:sz="0" w:space="0" w:color="auto"/>
            <w:right w:val="none" w:sz="0" w:space="0" w:color="auto"/>
          </w:divBdr>
        </w:div>
        <w:div w:id="931009944">
          <w:marLeft w:val="0"/>
          <w:marRight w:val="0"/>
          <w:marTop w:val="0"/>
          <w:marBottom w:val="0"/>
          <w:divBdr>
            <w:top w:val="none" w:sz="0" w:space="0" w:color="auto"/>
            <w:left w:val="none" w:sz="0" w:space="0" w:color="auto"/>
            <w:bottom w:val="none" w:sz="0" w:space="0" w:color="auto"/>
            <w:right w:val="none" w:sz="0" w:space="0" w:color="auto"/>
          </w:divBdr>
        </w:div>
        <w:div w:id="2081560570">
          <w:marLeft w:val="0"/>
          <w:marRight w:val="0"/>
          <w:marTop w:val="0"/>
          <w:marBottom w:val="0"/>
          <w:divBdr>
            <w:top w:val="none" w:sz="0" w:space="0" w:color="auto"/>
            <w:left w:val="none" w:sz="0" w:space="0" w:color="auto"/>
            <w:bottom w:val="none" w:sz="0" w:space="0" w:color="auto"/>
            <w:right w:val="none" w:sz="0" w:space="0" w:color="auto"/>
          </w:divBdr>
        </w:div>
        <w:div w:id="1788156718">
          <w:marLeft w:val="0"/>
          <w:marRight w:val="0"/>
          <w:marTop w:val="0"/>
          <w:marBottom w:val="0"/>
          <w:divBdr>
            <w:top w:val="none" w:sz="0" w:space="0" w:color="auto"/>
            <w:left w:val="none" w:sz="0" w:space="0" w:color="auto"/>
            <w:bottom w:val="none" w:sz="0" w:space="0" w:color="auto"/>
            <w:right w:val="none" w:sz="0" w:space="0" w:color="auto"/>
          </w:divBdr>
        </w:div>
        <w:div w:id="1261183461">
          <w:marLeft w:val="0"/>
          <w:marRight w:val="0"/>
          <w:marTop w:val="0"/>
          <w:marBottom w:val="0"/>
          <w:divBdr>
            <w:top w:val="none" w:sz="0" w:space="0" w:color="auto"/>
            <w:left w:val="none" w:sz="0" w:space="0" w:color="auto"/>
            <w:bottom w:val="none" w:sz="0" w:space="0" w:color="auto"/>
            <w:right w:val="none" w:sz="0" w:space="0" w:color="auto"/>
          </w:divBdr>
        </w:div>
        <w:div w:id="1861702043">
          <w:marLeft w:val="0"/>
          <w:marRight w:val="0"/>
          <w:marTop w:val="0"/>
          <w:marBottom w:val="0"/>
          <w:divBdr>
            <w:top w:val="none" w:sz="0" w:space="0" w:color="auto"/>
            <w:left w:val="none" w:sz="0" w:space="0" w:color="auto"/>
            <w:bottom w:val="none" w:sz="0" w:space="0" w:color="auto"/>
            <w:right w:val="none" w:sz="0" w:space="0" w:color="auto"/>
          </w:divBdr>
        </w:div>
        <w:div w:id="1462843183">
          <w:marLeft w:val="0"/>
          <w:marRight w:val="0"/>
          <w:marTop w:val="0"/>
          <w:marBottom w:val="0"/>
          <w:divBdr>
            <w:top w:val="none" w:sz="0" w:space="0" w:color="auto"/>
            <w:left w:val="none" w:sz="0" w:space="0" w:color="auto"/>
            <w:bottom w:val="none" w:sz="0" w:space="0" w:color="auto"/>
            <w:right w:val="none" w:sz="0" w:space="0" w:color="auto"/>
          </w:divBdr>
        </w:div>
        <w:div w:id="568805144">
          <w:marLeft w:val="0"/>
          <w:marRight w:val="0"/>
          <w:marTop w:val="0"/>
          <w:marBottom w:val="0"/>
          <w:divBdr>
            <w:top w:val="none" w:sz="0" w:space="0" w:color="auto"/>
            <w:left w:val="none" w:sz="0" w:space="0" w:color="auto"/>
            <w:bottom w:val="none" w:sz="0" w:space="0" w:color="auto"/>
            <w:right w:val="none" w:sz="0" w:space="0" w:color="auto"/>
          </w:divBdr>
        </w:div>
        <w:div w:id="56101144">
          <w:marLeft w:val="0"/>
          <w:marRight w:val="0"/>
          <w:marTop w:val="0"/>
          <w:marBottom w:val="0"/>
          <w:divBdr>
            <w:top w:val="none" w:sz="0" w:space="0" w:color="auto"/>
            <w:left w:val="none" w:sz="0" w:space="0" w:color="auto"/>
            <w:bottom w:val="none" w:sz="0" w:space="0" w:color="auto"/>
            <w:right w:val="none" w:sz="0" w:space="0" w:color="auto"/>
          </w:divBdr>
        </w:div>
        <w:div w:id="1520580819">
          <w:marLeft w:val="0"/>
          <w:marRight w:val="0"/>
          <w:marTop w:val="0"/>
          <w:marBottom w:val="0"/>
          <w:divBdr>
            <w:top w:val="none" w:sz="0" w:space="0" w:color="auto"/>
            <w:left w:val="none" w:sz="0" w:space="0" w:color="auto"/>
            <w:bottom w:val="none" w:sz="0" w:space="0" w:color="auto"/>
            <w:right w:val="none" w:sz="0" w:space="0" w:color="auto"/>
          </w:divBdr>
        </w:div>
        <w:div w:id="461464304">
          <w:marLeft w:val="0"/>
          <w:marRight w:val="0"/>
          <w:marTop w:val="0"/>
          <w:marBottom w:val="0"/>
          <w:divBdr>
            <w:top w:val="none" w:sz="0" w:space="0" w:color="auto"/>
            <w:left w:val="none" w:sz="0" w:space="0" w:color="auto"/>
            <w:bottom w:val="none" w:sz="0" w:space="0" w:color="auto"/>
            <w:right w:val="none" w:sz="0" w:space="0" w:color="auto"/>
          </w:divBdr>
        </w:div>
        <w:div w:id="1044526804">
          <w:marLeft w:val="0"/>
          <w:marRight w:val="0"/>
          <w:marTop w:val="0"/>
          <w:marBottom w:val="0"/>
          <w:divBdr>
            <w:top w:val="none" w:sz="0" w:space="0" w:color="auto"/>
            <w:left w:val="none" w:sz="0" w:space="0" w:color="auto"/>
            <w:bottom w:val="none" w:sz="0" w:space="0" w:color="auto"/>
            <w:right w:val="none" w:sz="0" w:space="0" w:color="auto"/>
          </w:divBdr>
        </w:div>
        <w:div w:id="35736198">
          <w:marLeft w:val="0"/>
          <w:marRight w:val="0"/>
          <w:marTop w:val="0"/>
          <w:marBottom w:val="0"/>
          <w:divBdr>
            <w:top w:val="none" w:sz="0" w:space="0" w:color="auto"/>
            <w:left w:val="none" w:sz="0" w:space="0" w:color="auto"/>
            <w:bottom w:val="none" w:sz="0" w:space="0" w:color="auto"/>
            <w:right w:val="none" w:sz="0" w:space="0" w:color="auto"/>
          </w:divBdr>
        </w:div>
        <w:div w:id="246615825">
          <w:marLeft w:val="0"/>
          <w:marRight w:val="0"/>
          <w:marTop w:val="0"/>
          <w:marBottom w:val="0"/>
          <w:divBdr>
            <w:top w:val="none" w:sz="0" w:space="0" w:color="auto"/>
            <w:left w:val="none" w:sz="0" w:space="0" w:color="auto"/>
            <w:bottom w:val="none" w:sz="0" w:space="0" w:color="auto"/>
            <w:right w:val="none" w:sz="0" w:space="0" w:color="auto"/>
          </w:divBdr>
        </w:div>
        <w:div w:id="331101506">
          <w:marLeft w:val="0"/>
          <w:marRight w:val="0"/>
          <w:marTop w:val="0"/>
          <w:marBottom w:val="0"/>
          <w:divBdr>
            <w:top w:val="none" w:sz="0" w:space="0" w:color="auto"/>
            <w:left w:val="none" w:sz="0" w:space="0" w:color="auto"/>
            <w:bottom w:val="none" w:sz="0" w:space="0" w:color="auto"/>
            <w:right w:val="none" w:sz="0" w:space="0" w:color="auto"/>
          </w:divBdr>
        </w:div>
        <w:div w:id="1094276821">
          <w:marLeft w:val="0"/>
          <w:marRight w:val="0"/>
          <w:marTop w:val="0"/>
          <w:marBottom w:val="0"/>
          <w:divBdr>
            <w:top w:val="none" w:sz="0" w:space="0" w:color="auto"/>
            <w:left w:val="none" w:sz="0" w:space="0" w:color="auto"/>
            <w:bottom w:val="none" w:sz="0" w:space="0" w:color="auto"/>
            <w:right w:val="none" w:sz="0" w:space="0" w:color="auto"/>
          </w:divBdr>
        </w:div>
        <w:div w:id="1424836805">
          <w:marLeft w:val="0"/>
          <w:marRight w:val="0"/>
          <w:marTop w:val="0"/>
          <w:marBottom w:val="0"/>
          <w:divBdr>
            <w:top w:val="none" w:sz="0" w:space="0" w:color="auto"/>
            <w:left w:val="none" w:sz="0" w:space="0" w:color="auto"/>
            <w:bottom w:val="none" w:sz="0" w:space="0" w:color="auto"/>
            <w:right w:val="none" w:sz="0" w:space="0" w:color="auto"/>
          </w:divBdr>
        </w:div>
        <w:div w:id="1004014118">
          <w:marLeft w:val="0"/>
          <w:marRight w:val="0"/>
          <w:marTop w:val="0"/>
          <w:marBottom w:val="0"/>
          <w:divBdr>
            <w:top w:val="none" w:sz="0" w:space="0" w:color="auto"/>
            <w:left w:val="none" w:sz="0" w:space="0" w:color="auto"/>
            <w:bottom w:val="none" w:sz="0" w:space="0" w:color="auto"/>
            <w:right w:val="none" w:sz="0" w:space="0" w:color="auto"/>
          </w:divBdr>
        </w:div>
        <w:div w:id="1524898578">
          <w:marLeft w:val="0"/>
          <w:marRight w:val="0"/>
          <w:marTop w:val="0"/>
          <w:marBottom w:val="0"/>
          <w:divBdr>
            <w:top w:val="none" w:sz="0" w:space="0" w:color="auto"/>
            <w:left w:val="none" w:sz="0" w:space="0" w:color="auto"/>
            <w:bottom w:val="none" w:sz="0" w:space="0" w:color="auto"/>
            <w:right w:val="none" w:sz="0" w:space="0" w:color="auto"/>
          </w:divBdr>
        </w:div>
        <w:div w:id="160584193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5479</Words>
  <Characters>31234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Crone</dc:creator>
  <cp:keywords/>
  <dc:description/>
  <cp:lastModifiedBy>Kayleigh Gore</cp:lastModifiedBy>
  <cp:revision>2</cp:revision>
  <dcterms:created xsi:type="dcterms:W3CDTF">2023-10-04T20:39:00Z</dcterms:created>
  <dcterms:modified xsi:type="dcterms:W3CDTF">2023-10-04T20:39:00Z</dcterms:modified>
</cp:coreProperties>
</file>