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Transfer authority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Personal Details: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Title: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  <w:br w:type="textWrapping"/>
        <w:t xml:space="preserve">First Name:          </w:t>
      </w:r>
      <w:r w:rsidDel="00000000" w:rsidR="00000000" w:rsidRPr="00000000">
        <w:rPr>
          <w:b w:val="1"/>
          <w:rtl w:val="0"/>
        </w:rPr>
        <w:t xml:space="preserve">David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Middle Names:   </w:t>
      </w:r>
      <w:r w:rsidDel="00000000" w:rsidR="00000000" w:rsidRPr="00000000">
        <w:rPr>
          <w:b w:val="1"/>
          <w:rtl w:val="0"/>
        </w:rPr>
        <w:t xml:space="preserve">Michael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Surname: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b w:val="1"/>
          <w:rtl w:val="0"/>
        </w:rPr>
        <w:t xml:space="preserve">Hargrave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NIN Number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   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18"/>
          <w:szCs w:val="18"/>
          <w:highlight w:val="white"/>
          <w:rtl w:val="0"/>
        </w:rPr>
        <w:t xml:space="preserve">WP212251C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DOB:                    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18"/>
          <w:szCs w:val="18"/>
          <w:highlight w:val="white"/>
          <w:rtl w:val="0"/>
        </w:rPr>
        <w:t xml:space="preserve">10-03-1962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Home address:   </w:t>
      </w:r>
      <w:r w:rsidDel="00000000" w:rsidR="00000000" w:rsidRPr="00000000">
        <w:rPr>
          <w:b w:val="1"/>
          <w:rtl w:val="0"/>
        </w:rPr>
        <w:t xml:space="preserve">4 Hunts Road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Duxford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Cambridge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CB22 4RE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Telephone number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07530151334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: </w:t>
      </w:r>
      <w:r w:rsidDel="00000000" w:rsidR="00000000" w:rsidRPr="00000000">
        <w:rPr>
          <w:b w:val="1"/>
          <w:rtl w:val="0"/>
        </w:rPr>
        <w:t xml:space="preserve">davidhargrave@hargravepartners.co.uk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Details of the pension policy you wish to transfer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wish to transfer the following pension policy to:</w:t>
        <w:br w:type="textWrapping"/>
        <w:br w:type="textWrapping"/>
        <w:t xml:space="preserve">Receiving scheme name: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3"/>
          <w:szCs w:val="23"/>
          <w:rtl w:val="0"/>
        </w:rPr>
        <w:t xml:space="preserve">Hargrave SSAS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Receiving scheme PSTR number: 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18"/>
          <w:szCs w:val="18"/>
          <w:highlight w:val="white"/>
          <w:rtl w:val="0"/>
        </w:rPr>
        <w:t xml:space="preserve">20009625RM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and address of the transferring provider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Aviva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left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PO Box 1550,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left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Salisbury,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left"/>
        <w:rPr>
          <w:b w:val="1"/>
        </w:rPr>
      </w:pP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SP1 2TW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Policy number of the pension you wish to transfer: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AV2599530-001, 002 and 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Reference number (if applicable):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 wish for the policy to be transferred:</w:t>
        <w:br w:type="textWrapping"/>
      </w:r>
    </w:p>
    <w:tbl>
      <w:tblPr>
        <w:tblStyle w:val="Table1"/>
        <w:tblW w:w="19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"/>
        <w:gridCol w:w="630"/>
        <w:tblGridChange w:id="0">
          <w:tblGrid>
            <w:gridCol w:w="1275"/>
            <w:gridCol w:w="630"/>
          </w:tblGrid>
        </w:tblGridChange>
      </w:tblGrid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Cash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2124"/>
                <w:sz w:val="30"/>
                <w:szCs w:val="3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0"/>
                    <w:szCs w:val="30"/>
                    <w:u w:val="none"/>
                    <w:shd w:fill="auto" w:val="clear"/>
                    <w:vertAlign w:val="baseline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In-specie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Declaration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write to confirm that I wish to transfer my pension policy into a new scheme. </w:t>
        <w:br w:type="textWrapping"/>
        <w:t xml:space="preserve">I hereby authorise RC Administration Ltd of 1A Park Lane, Poynton, Cheshire, SK12 1RD to access necessary information relating to my pension policy until further notice. I instruct you to provide them with any information they might require to carry out the transfer.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the policy holder: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Name: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David Michael Hargrave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560" w:top="2127" w:left="1800" w:right="180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ind w:left="-1800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8000503" cy="1169684"/>
          <wp:effectExtent b="0" l="0" r="0" t="0"/>
          <wp:docPr id="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-1142995</wp:posOffset>
          </wp:positionH>
          <wp:positionV relativeFrom="paragraph">
            <wp:posOffset>-500375</wp:posOffset>
          </wp:positionV>
          <wp:extent cx="7559675" cy="1183005"/>
          <wp:effectExtent b="0" l="0" r="0" t="0"/>
          <wp:wrapSquare wrapText="bothSides" distB="0" distT="0" distL="114300" distR="114300"/>
          <wp:docPr id="4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449A"/>
    <w:rPr>
      <w:rFonts w:cs="Times New Roma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2" w:customStyle="1">
    <w:name w:val="Text 2"/>
    <w:basedOn w:val="Normal"/>
    <w:qFormat w:val="1"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106B"/>
    <w:rPr>
      <w:rFonts w:ascii="Calibri" w:cs="Times New Roman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106B"/>
    <w:rPr>
      <w:rFonts w:ascii="Calibri" w:cs="Times New Roman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2106B"/>
    <w:rPr>
      <w:rFonts w:ascii="Lucida Grande" w:cs="Times New Roman" w:eastAsia="Calibri" w:hAnsi="Lucida Grande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 w:val="1"/>
    <w:rsid w:val="00C22A1C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3563BA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table" w:styleId="TableGrid">
    <w:name w:val="Table Grid"/>
    <w:basedOn w:val="TableNormal"/>
    <w:uiPriority w:val="59"/>
    <w:rsid w:val="000D3AA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D64277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 w:val="1"/>
    <w:rsid w:val="00B462D7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Xg2zoBZXf+xU4Qm6cZNT9s3jUw==">CgMxLjAaMAoBMBIrCikIB0IlChFRdWF0dHJvY2VudG8gU2FucxIQQXJpYWwgVW5pY29kZSBNUzgAciExLWFFT3FwMkJGWVdjYmxGZG9QV1RjekxVczZ1QlJxMzM=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2023-01-12T08:22:00Z</dcterms:created>
  <dc:creator>Jacqui Lawlor</dc:creator>
</cp:coreProperties>
</file>