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53319" w14:textId="100489E3" w:rsidR="00FB379E" w:rsidRDefault="00857EC7" w:rsidP="00513BF0">
      <w:r>
        <w:t>Pension Information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57EC7" w14:paraId="1572711F" w14:textId="77777777" w:rsidTr="00857EC7">
        <w:tc>
          <w:tcPr>
            <w:tcW w:w="9016" w:type="dxa"/>
            <w:gridSpan w:val="2"/>
            <w:shd w:val="clear" w:color="auto" w:fill="4BACC6" w:themeFill="accent5"/>
          </w:tcPr>
          <w:p w14:paraId="79CF0151" w14:textId="2552D2AC" w:rsidR="00857EC7" w:rsidRDefault="00857EC7" w:rsidP="00513BF0">
            <w:r>
              <w:t xml:space="preserve">For Pension Practitioner </w:t>
            </w:r>
          </w:p>
        </w:tc>
      </w:tr>
      <w:tr w:rsidR="00857EC7" w14:paraId="353CAA0E" w14:textId="77777777" w:rsidTr="00857EC7">
        <w:tc>
          <w:tcPr>
            <w:tcW w:w="3256" w:type="dxa"/>
          </w:tcPr>
          <w:p w14:paraId="348EE02D" w14:textId="49A4565C" w:rsidR="00857EC7" w:rsidRDefault="00857EC7" w:rsidP="00513BF0">
            <w:r>
              <w:t>Crypto Valuation at 5 April 2019</w:t>
            </w:r>
          </w:p>
        </w:tc>
        <w:tc>
          <w:tcPr>
            <w:tcW w:w="5760" w:type="dxa"/>
          </w:tcPr>
          <w:p w14:paraId="683ADCFC" w14:textId="2CCAC455" w:rsidR="00857EC7" w:rsidRDefault="00292EE0" w:rsidP="00513BF0">
            <w:r>
              <w:t>70k</w:t>
            </w:r>
          </w:p>
        </w:tc>
      </w:tr>
      <w:tr w:rsidR="00857EC7" w14:paraId="2A42DB04" w14:textId="77777777" w:rsidTr="00857EC7">
        <w:tc>
          <w:tcPr>
            <w:tcW w:w="3256" w:type="dxa"/>
          </w:tcPr>
          <w:p w14:paraId="7354B43F" w14:textId="73024E3A" w:rsidR="00857EC7" w:rsidRDefault="00857EC7" w:rsidP="00513BF0">
            <w:r>
              <w:t xml:space="preserve">Crypto Valuation today </w:t>
            </w:r>
          </w:p>
        </w:tc>
        <w:tc>
          <w:tcPr>
            <w:tcW w:w="5760" w:type="dxa"/>
          </w:tcPr>
          <w:p w14:paraId="1393DAF0" w14:textId="7D09D40E" w:rsidR="00857EC7" w:rsidRDefault="00292EE0" w:rsidP="00513BF0">
            <w:r>
              <w:t>70k</w:t>
            </w:r>
          </w:p>
        </w:tc>
      </w:tr>
      <w:tr w:rsidR="00857EC7" w14:paraId="756F7675" w14:textId="77777777" w:rsidTr="00857EC7">
        <w:tc>
          <w:tcPr>
            <w:tcW w:w="3256" w:type="dxa"/>
          </w:tcPr>
          <w:p w14:paraId="61D8FA46" w14:textId="5DF53C8B" w:rsidR="00857EC7" w:rsidRDefault="00857EC7" w:rsidP="00513BF0">
            <w:r>
              <w:t xml:space="preserve">Value of shares in </w:t>
            </w:r>
            <w:proofErr w:type="spellStart"/>
            <w:r>
              <w:t>Haandle</w:t>
            </w:r>
            <w:proofErr w:type="spellEnd"/>
            <w:r>
              <w:t xml:space="preserve"> at 5 April 2019</w:t>
            </w:r>
          </w:p>
        </w:tc>
        <w:tc>
          <w:tcPr>
            <w:tcW w:w="5760" w:type="dxa"/>
          </w:tcPr>
          <w:p w14:paraId="5C0636C1" w14:textId="6BE2FEF7" w:rsidR="00857EC7" w:rsidRDefault="00292EE0" w:rsidP="00513BF0">
            <w:r>
              <w:t>23k</w:t>
            </w:r>
          </w:p>
        </w:tc>
      </w:tr>
      <w:tr w:rsidR="00857EC7" w14:paraId="28311152" w14:textId="77777777" w:rsidTr="00857EC7">
        <w:tc>
          <w:tcPr>
            <w:tcW w:w="3256" w:type="dxa"/>
          </w:tcPr>
          <w:p w14:paraId="5020595E" w14:textId="52DB61FA" w:rsidR="00857EC7" w:rsidRDefault="00857EC7" w:rsidP="00513BF0">
            <w:r>
              <w:t xml:space="preserve">Value of shares in </w:t>
            </w:r>
            <w:proofErr w:type="spellStart"/>
            <w:r>
              <w:t>Haandle</w:t>
            </w:r>
            <w:proofErr w:type="spellEnd"/>
            <w:r>
              <w:t xml:space="preserve"> today</w:t>
            </w:r>
          </w:p>
        </w:tc>
        <w:tc>
          <w:tcPr>
            <w:tcW w:w="5760" w:type="dxa"/>
          </w:tcPr>
          <w:p w14:paraId="04115686" w14:textId="2B9B4880" w:rsidR="00857EC7" w:rsidRDefault="00292EE0" w:rsidP="00513BF0">
            <w:r>
              <w:t>Business is being closed due to patent case/costs</w:t>
            </w:r>
          </w:p>
        </w:tc>
      </w:tr>
      <w:tr w:rsidR="00857EC7" w14:paraId="4A5448BE" w14:textId="77777777" w:rsidTr="00857EC7">
        <w:tc>
          <w:tcPr>
            <w:tcW w:w="3256" w:type="dxa"/>
          </w:tcPr>
          <w:p w14:paraId="7D724AEE" w14:textId="613139DE" w:rsidR="00857EC7" w:rsidRDefault="00857EC7" w:rsidP="00513BF0">
            <w:r>
              <w:t xml:space="preserve">Explanation re </w:t>
            </w:r>
            <w:proofErr w:type="gramStart"/>
            <w:r>
              <w:t>whether or not</w:t>
            </w:r>
            <w:proofErr w:type="gramEnd"/>
            <w:r>
              <w:t xml:space="preserve"> the shares were handed over to the scheme in lieu of the loan.</w:t>
            </w:r>
          </w:p>
        </w:tc>
        <w:tc>
          <w:tcPr>
            <w:tcW w:w="5760" w:type="dxa"/>
          </w:tcPr>
          <w:p w14:paraId="24B18BFE" w14:textId="009066E3" w:rsidR="00857EC7" w:rsidRDefault="00292EE0" w:rsidP="00513BF0">
            <w:r>
              <w:t xml:space="preserve">No these were a purchase of shares </w:t>
            </w:r>
          </w:p>
        </w:tc>
      </w:tr>
      <w:tr w:rsidR="00857EC7" w14:paraId="4E4F1E8F" w14:textId="77777777" w:rsidTr="00857EC7">
        <w:tc>
          <w:tcPr>
            <w:tcW w:w="9016" w:type="dxa"/>
            <w:gridSpan w:val="2"/>
            <w:shd w:val="clear" w:color="auto" w:fill="4BACC6" w:themeFill="accent5"/>
          </w:tcPr>
          <w:p w14:paraId="5854F530" w14:textId="56D25AF1" w:rsidR="00857EC7" w:rsidRDefault="00857EC7" w:rsidP="00513BF0">
            <w:r>
              <w:t>For Paul Robertson</w:t>
            </w:r>
          </w:p>
        </w:tc>
      </w:tr>
      <w:tr w:rsidR="00857EC7" w14:paraId="2A119993" w14:textId="77777777" w:rsidTr="00857EC7">
        <w:tc>
          <w:tcPr>
            <w:tcW w:w="3256" w:type="dxa"/>
          </w:tcPr>
          <w:p w14:paraId="1E778714" w14:textId="63F90AF1" w:rsidR="00857EC7" w:rsidRDefault="00857EC7" w:rsidP="00513BF0">
            <w:r>
              <w:t>Provide overview of remodelled business. E.g. new trading name or new business?</w:t>
            </w:r>
          </w:p>
        </w:tc>
        <w:tc>
          <w:tcPr>
            <w:tcW w:w="5760" w:type="dxa"/>
          </w:tcPr>
          <w:p w14:paraId="6A85CCE0" w14:textId="795F974C" w:rsidR="00857EC7" w:rsidRDefault="00292EE0" w:rsidP="00513BF0">
            <w:r>
              <w:t xml:space="preserve">Cyber security business, </w:t>
            </w:r>
            <w:proofErr w:type="spellStart"/>
            <w:r>
              <w:t>Blackdice</w:t>
            </w:r>
            <w:proofErr w:type="spellEnd"/>
            <w:r>
              <w:t xml:space="preserve"> Cyber Ltd, new business</w:t>
            </w:r>
          </w:p>
        </w:tc>
      </w:tr>
      <w:tr w:rsidR="00857EC7" w14:paraId="5B92B5B4" w14:textId="77777777" w:rsidTr="00857EC7">
        <w:tc>
          <w:tcPr>
            <w:tcW w:w="3256" w:type="dxa"/>
          </w:tcPr>
          <w:p w14:paraId="7F704F30" w14:textId="2A7140F6" w:rsidR="00857EC7" w:rsidRDefault="00857EC7" w:rsidP="00513BF0">
            <w:r>
              <w:t>Business name and registered address</w:t>
            </w:r>
          </w:p>
        </w:tc>
        <w:tc>
          <w:tcPr>
            <w:tcW w:w="5760" w:type="dxa"/>
          </w:tcPr>
          <w:p w14:paraId="129AE6BE" w14:textId="5BD0F2FC" w:rsidR="00857EC7" w:rsidRDefault="00292EE0" w:rsidP="00513BF0">
            <w:proofErr w:type="spellStart"/>
            <w:r>
              <w:t>Blackdice</w:t>
            </w:r>
            <w:proofErr w:type="spellEnd"/>
            <w:r>
              <w:t xml:space="preserve"> Cyber </w:t>
            </w:r>
            <w:proofErr w:type="gramStart"/>
            <w:r w:rsidRPr="00292EE0">
              <w:rPr>
                <w:rFonts w:ascii="Arial" w:hAnsi="Arial" w:cs="Arial"/>
                <w:color w:val="0B0C0C"/>
                <w:szCs w:val="20"/>
                <w:shd w:val="clear" w:color="auto" w:fill="FFFFFF"/>
              </w:rPr>
              <w:t>The</w:t>
            </w:r>
            <w:proofErr w:type="gramEnd"/>
            <w:r w:rsidRPr="00292EE0">
              <w:rPr>
                <w:rFonts w:ascii="Arial" w:hAnsi="Arial" w:cs="Arial"/>
                <w:color w:val="0B0C0C"/>
                <w:szCs w:val="20"/>
                <w:shd w:val="clear" w:color="auto" w:fill="FFFFFF"/>
              </w:rPr>
              <w:t xml:space="preserve"> Foundry, Yorke Street, Wrexham, Wales, LL13 8LW</w:t>
            </w:r>
          </w:p>
        </w:tc>
      </w:tr>
      <w:tr w:rsidR="00857EC7" w14:paraId="054D1D3D" w14:textId="77777777" w:rsidTr="00857EC7">
        <w:tc>
          <w:tcPr>
            <w:tcW w:w="3256" w:type="dxa"/>
          </w:tcPr>
          <w:p w14:paraId="63AF1B85" w14:textId="40780CCA" w:rsidR="00857EC7" w:rsidRDefault="00857EC7" w:rsidP="00513BF0">
            <w:r>
              <w:t>Shareholders and equity holding</w:t>
            </w:r>
          </w:p>
        </w:tc>
        <w:tc>
          <w:tcPr>
            <w:tcW w:w="5760" w:type="dxa"/>
          </w:tcPr>
          <w:p w14:paraId="4FBF9F3F" w14:textId="54EE59C9" w:rsidR="00857EC7" w:rsidRDefault="00292EE0" w:rsidP="00513BF0">
            <w:r>
              <w:t>Paul Hague 70% Sarah hague 10% paul Jenkins 10% dev bank wales 10%</w:t>
            </w:r>
          </w:p>
        </w:tc>
      </w:tr>
      <w:tr w:rsidR="00857EC7" w14:paraId="29ADB5FE" w14:textId="77777777" w:rsidTr="00857EC7">
        <w:tc>
          <w:tcPr>
            <w:tcW w:w="3256" w:type="dxa"/>
          </w:tcPr>
          <w:p w14:paraId="7ED2E656" w14:textId="1FAA9B25" w:rsidR="00857EC7" w:rsidRDefault="001526D9" w:rsidP="00513BF0">
            <w:r>
              <w:t xml:space="preserve">Were shareholders in </w:t>
            </w:r>
            <w:proofErr w:type="spellStart"/>
            <w:r>
              <w:t>Haandle</w:t>
            </w:r>
            <w:proofErr w:type="spellEnd"/>
            <w:r>
              <w:t xml:space="preserve"> allocated shares in the new business?</w:t>
            </w:r>
          </w:p>
        </w:tc>
        <w:tc>
          <w:tcPr>
            <w:tcW w:w="5760" w:type="dxa"/>
          </w:tcPr>
          <w:p w14:paraId="7BDB5DE3" w14:textId="699DB524" w:rsidR="00857EC7" w:rsidRDefault="00292EE0" w:rsidP="00513BF0">
            <w:r>
              <w:t>No</w:t>
            </w:r>
          </w:p>
        </w:tc>
      </w:tr>
      <w:tr w:rsidR="00857EC7" w14:paraId="68FD0EE3" w14:textId="77777777" w:rsidTr="00857EC7">
        <w:tc>
          <w:tcPr>
            <w:tcW w:w="3256" w:type="dxa"/>
          </w:tcPr>
          <w:p w14:paraId="253E0E04" w14:textId="1A548884" w:rsidR="00857EC7" w:rsidRDefault="001526D9" w:rsidP="00513BF0">
            <w:r>
              <w:t xml:space="preserve">Estimated value of the share capitalisation of the new company </w:t>
            </w:r>
          </w:p>
        </w:tc>
        <w:tc>
          <w:tcPr>
            <w:tcW w:w="5760" w:type="dxa"/>
          </w:tcPr>
          <w:p w14:paraId="58AC6720" w14:textId="1E18DB4B" w:rsidR="00857EC7" w:rsidRDefault="00292EE0" w:rsidP="00513BF0">
            <w:r>
              <w:t>Dev bank wales investment valued business at £2.5m</w:t>
            </w:r>
          </w:p>
        </w:tc>
      </w:tr>
      <w:tr w:rsidR="00857EC7" w14:paraId="1247FD1E" w14:textId="77777777" w:rsidTr="00857EC7">
        <w:tc>
          <w:tcPr>
            <w:tcW w:w="3256" w:type="dxa"/>
          </w:tcPr>
          <w:p w14:paraId="5CD63281" w14:textId="7E36C93A" w:rsidR="00857EC7" w:rsidRDefault="001526D9" w:rsidP="00513BF0">
            <w:r>
              <w:t>If new business, were the assets transferred over?</w:t>
            </w:r>
          </w:p>
        </w:tc>
        <w:tc>
          <w:tcPr>
            <w:tcW w:w="5760" w:type="dxa"/>
          </w:tcPr>
          <w:p w14:paraId="205C5C27" w14:textId="7413B0C0" w:rsidR="00857EC7" w:rsidRDefault="00292EE0" w:rsidP="00513BF0">
            <w:r>
              <w:t xml:space="preserve">The assets were purchased </w:t>
            </w:r>
            <w:bookmarkStart w:id="0" w:name="_GoBack"/>
            <w:bookmarkEnd w:id="0"/>
          </w:p>
        </w:tc>
      </w:tr>
      <w:tr w:rsidR="00857EC7" w14:paraId="5CB54CB5" w14:textId="77777777" w:rsidTr="00857EC7">
        <w:tc>
          <w:tcPr>
            <w:tcW w:w="3256" w:type="dxa"/>
          </w:tcPr>
          <w:p w14:paraId="34CFD8C7" w14:textId="77777777" w:rsidR="00857EC7" w:rsidRDefault="00857EC7" w:rsidP="00513BF0"/>
        </w:tc>
        <w:tc>
          <w:tcPr>
            <w:tcW w:w="5760" w:type="dxa"/>
          </w:tcPr>
          <w:p w14:paraId="24BC0916" w14:textId="77777777" w:rsidR="00857EC7" w:rsidRDefault="00857EC7" w:rsidP="00513BF0"/>
        </w:tc>
      </w:tr>
      <w:tr w:rsidR="00857EC7" w14:paraId="6CF537CE" w14:textId="77777777" w:rsidTr="00857EC7">
        <w:tc>
          <w:tcPr>
            <w:tcW w:w="3256" w:type="dxa"/>
          </w:tcPr>
          <w:p w14:paraId="3CE7C840" w14:textId="77777777" w:rsidR="00857EC7" w:rsidRDefault="00857EC7" w:rsidP="00513BF0"/>
        </w:tc>
        <w:tc>
          <w:tcPr>
            <w:tcW w:w="5760" w:type="dxa"/>
          </w:tcPr>
          <w:p w14:paraId="22FA0742" w14:textId="77777777" w:rsidR="00857EC7" w:rsidRDefault="00857EC7" w:rsidP="00513BF0"/>
        </w:tc>
      </w:tr>
      <w:tr w:rsidR="00857EC7" w14:paraId="3D96D702" w14:textId="77777777" w:rsidTr="00857EC7">
        <w:tc>
          <w:tcPr>
            <w:tcW w:w="3256" w:type="dxa"/>
          </w:tcPr>
          <w:p w14:paraId="7B75B186" w14:textId="77777777" w:rsidR="00857EC7" w:rsidRDefault="00857EC7" w:rsidP="00513BF0"/>
        </w:tc>
        <w:tc>
          <w:tcPr>
            <w:tcW w:w="5760" w:type="dxa"/>
          </w:tcPr>
          <w:p w14:paraId="6D284974" w14:textId="77777777" w:rsidR="00857EC7" w:rsidRDefault="00857EC7" w:rsidP="00513BF0"/>
        </w:tc>
      </w:tr>
    </w:tbl>
    <w:p w14:paraId="60DA3A9A" w14:textId="77777777" w:rsidR="00857EC7" w:rsidRDefault="00857EC7" w:rsidP="00513BF0"/>
    <w:p w14:paraId="25F36BB5" w14:textId="0677B9E0" w:rsidR="00857EC7" w:rsidRDefault="00857EC7" w:rsidP="00513BF0"/>
    <w:p w14:paraId="3A2285EA" w14:textId="77777777" w:rsidR="00857EC7" w:rsidRDefault="00857EC7" w:rsidP="00513BF0"/>
    <w:p w14:paraId="3D7BC5E7" w14:textId="77777777" w:rsidR="00857EC7" w:rsidRPr="00513BF0" w:rsidRDefault="00857EC7" w:rsidP="00513BF0"/>
    <w:sectPr w:rsidR="00857EC7" w:rsidRPr="00513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CD22A" w14:textId="77777777" w:rsidR="009D2BC6" w:rsidRDefault="009D2BC6" w:rsidP="00513BF0">
      <w:pPr>
        <w:spacing w:after="0" w:line="240" w:lineRule="auto"/>
      </w:pPr>
      <w:r>
        <w:separator/>
      </w:r>
    </w:p>
  </w:endnote>
  <w:endnote w:type="continuationSeparator" w:id="0">
    <w:p w14:paraId="2BED20E9" w14:textId="77777777" w:rsidR="009D2BC6" w:rsidRDefault="009D2BC6" w:rsidP="0051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7A81B" w14:textId="77777777" w:rsidR="009D2BC6" w:rsidRDefault="009D2BC6" w:rsidP="00513BF0">
      <w:pPr>
        <w:spacing w:after="0" w:line="240" w:lineRule="auto"/>
      </w:pPr>
      <w:r>
        <w:separator/>
      </w:r>
    </w:p>
  </w:footnote>
  <w:footnote w:type="continuationSeparator" w:id="0">
    <w:p w14:paraId="47E1C6BA" w14:textId="77777777" w:rsidR="009D2BC6" w:rsidRDefault="009D2BC6" w:rsidP="00513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5D"/>
    <w:rsid w:val="0008255D"/>
    <w:rsid w:val="001526D9"/>
    <w:rsid w:val="00292EE0"/>
    <w:rsid w:val="003F0F54"/>
    <w:rsid w:val="00400E17"/>
    <w:rsid w:val="00513BF0"/>
    <w:rsid w:val="006D38E5"/>
    <w:rsid w:val="00857EC7"/>
    <w:rsid w:val="009D2BC6"/>
    <w:rsid w:val="00C81138"/>
    <w:rsid w:val="00F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6319"/>
  <w15:chartTrackingRefBased/>
  <w15:docId w15:val="{F061A628-F974-48AB-943C-BE9FD31E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BF0"/>
    <w:rPr>
      <w:rFonts w:ascii="Georgia" w:hAnsi="Georgi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BF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13BF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513BF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13BF0"/>
    <w:rPr>
      <w:rFonts w:ascii="Arial" w:hAnsi="Arial"/>
      <w:sz w:val="18"/>
    </w:rPr>
  </w:style>
  <w:style w:type="table" w:styleId="TableGrid">
    <w:name w:val="Table Grid"/>
    <w:basedOn w:val="TableNormal"/>
    <w:uiPriority w:val="59"/>
    <w:rsid w:val="0085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Hague</dc:creator>
  <cp:keywords/>
  <dc:description/>
  <cp:lastModifiedBy>Paul Hague</cp:lastModifiedBy>
  <cp:revision>2</cp:revision>
  <dcterms:created xsi:type="dcterms:W3CDTF">2020-01-28T20:40:00Z</dcterms:created>
  <dcterms:modified xsi:type="dcterms:W3CDTF">2020-01-28T20:40:00Z</dcterms:modified>
</cp:coreProperties>
</file>