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JH&amp;H Pension Trust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Javaria Sarmad</w:t>
      </w:r>
      <w:r w:rsidDel="00000000" w:rsidR="00000000" w:rsidRPr="00000000">
        <w:rPr>
          <w:rFonts w:ascii="Arial" w:cs="Arial" w:eastAsia="Arial" w:hAnsi="Arial"/>
          <w:rtl w:val="0"/>
        </w:rPr>
        <w:t xml:space="preserve"> acting as Trustee of JH&amp;H Pension Trust SSAS of 5 Stratford Drive, Wootton, Northampton, NN4 6JT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Javaria Sarmad</w:t>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mTYXFdVpVlzNGmnm9yFFOTKzCA==">AMUW2mWevkC5stivJWoCwhUuxb+0UqW6XluDJxAU0qYYffADv5fSgEZqolMDuq9XTUvHoHFlca+W5lNCReTdtGp4pf0qV8MIPg/mm668UKQAPjG685xzNt6OOG1+mXUKPdYZfyDU75f/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