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Date: 25 June 2021</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Jenspot SSAS</w:t>
        <w:br w:type="textWrapping"/>
        <w:t xml:space="preserve">Your Ref: APSS530</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S0000005970</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b w:val="1"/>
        </w:rPr>
      </w:pPr>
      <w:r w:rsidDel="00000000" w:rsidR="00000000" w:rsidRPr="00000000">
        <w:rPr>
          <w:rFonts w:ascii="Arial" w:cs="Arial" w:eastAsia="Arial" w:hAnsi="Arial"/>
          <w:rtl w:val="0"/>
        </w:rPr>
        <w:t xml:space="preserve">Thank you for your letter dated 02 June 2021. Please find below the requested information to assist with the registration of Jenspot SSAS.  </w:t>
      </w:r>
      <w:r w:rsidDel="00000000" w:rsidR="00000000" w:rsidRPr="00000000">
        <w:rPr>
          <w:rFonts w:ascii="Arial" w:cs="Arial" w:eastAsia="Arial" w:hAnsi="Arial"/>
          <w:b w:val="1"/>
          <w:rtl w:val="0"/>
        </w:rPr>
        <w:t xml:space="preserve">I note that on HMRC online, there is an error in the scheme name and it is showing as JenspotSSAS, can this be corrected please?</w:t>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2">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is the only administrator of the scheme.</w:t>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resolution appointing RC Administration Limited to act as the Registered Administrator for the scheme.</w:t>
      </w:r>
    </w:p>
    <w:p w:rsidR="00000000" w:rsidDel="00000000" w:rsidP="00000000" w:rsidRDefault="00000000" w:rsidRPr="00000000" w14:paraId="0000001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A">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Jennifer Irene Lynch</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 St. Johns Road, Ascot, SL5 7NQ</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WK176908D</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07970604545</w:t>
      </w:r>
    </w:p>
    <w:p w:rsidR="00000000" w:rsidDel="00000000" w:rsidP="00000000" w:rsidRDefault="00000000" w:rsidRPr="00000000" w14:paraId="0000001F">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who is the director of the sponsoring employer. The Trustee does not anticipate any more members joining the scheme. The scheme will not be marketed. There are no introducers involved.</w:t>
      </w:r>
    </w:p>
    <w:p w:rsidR="00000000" w:rsidDel="00000000" w:rsidP="00000000" w:rsidRDefault="00000000" w:rsidRPr="00000000" w14:paraId="00000021">
      <w:pP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pageBreakBefore w:val="0"/>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222222"/>
          <w:highlight w:val="white"/>
          <w:rtl w:val="0"/>
        </w:rPr>
        <w:t xml:space="preserve">The investments are split into 3 different types.  Half a business property rented by ML&amp;S Martin Lynch &amp; Sons Limited worth £500K.  A principal employer loan to ML&amp;SMartin Lynch &amp; Sons of approximately £285K and balance cash in bank.  </w:t>
      </w:r>
    </w:p>
    <w:p w:rsidR="00000000" w:rsidDel="00000000" w:rsidP="00000000" w:rsidRDefault="00000000" w:rsidRPr="00000000" w14:paraId="00000023">
      <w:pPr>
        <w:spacing w:after="0" w:lineRule="auto"/>
        <w:ind w:left="72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4">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222222"/>
          <w:highlight w:val="white"/>
          <w:rtl w:val="0"/>
        </w:rPr>
        <w:t xml:space="preserve">At the end of the first yes, the projected fund value will be around £900K.</w:t>
      </w:r>
      <w:r w:rsidDel="00000000" w:rsidR="00000000" w:rsidRPr="00000000">
        <w:rPr>
          <w:rtl w:val="0"/>
        </w:rPr>
      </w:r>
    </w:p>
    <w:p w:rsidR="00000000" w:rsidDel="00000000" w:rsidP="00000000" w:rsidRDefault="00000000" w:rsidRPr="00000000" w14:paraId="00000025">
      <w:pP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The scheme will not be offered for auto enrolment.  </w:t>
      </w: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M J Lynch &amp; Sons Limited</w:t>
      </w:r>
    </w:p>
    <w:p w:rsidR="00000000" w:rsidDel="00000000" w:rsidP="00000000" w:rsidRDefault="00000000" w:rsidRPr="00000000" w14:paraId="0000002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2nd Floor, Nucleus House, 2 Lower Mortlake Road, Richmond, TW9 2JA</w:t>
      </w:r>
    </w:p>
    <w:p w:rsidR="00000000" w:rsidDel="00000000" w:rsidP="00000000" w:rsidRDefault="00000000" w:rsidRPr="00000000" w14:paraId="0000002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01932 571 600</w:t>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1</w:t>
      </w:r>
    </w:p>
    <w:p w:rsidR="00000000" w:rsidDel="00000000" w:rsidP="00000000" w:rsidRDefault="00000000" w:rsidRPr="00000000" w14:paraId="0000002E">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2F">
      <w:pPr>
        <w:spacing w:after="0" w:lineRule="auto"/>
        <w:ind w:left="360" w:firstLine="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PAYE Ref: 120/WE29486</w:t>
      </w:r>
    </w:p>
    <w:p w:rsidR="00000000" w:rsidDel="00000000" w:rsidP="00000000" w:rsidRDefault="00000000" w:rsidRPr="00000000" w14:paraId="00000030">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N/A</w:t>
      </w:r>
    </w:p>
    <w:p w:rsidR="00000000" w:rsidDel="00000000" w:rsidP="00000000" w:rsidRDefault="00000000" w:rsidRPr="00000000" w14:paraId="00000031">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2693615082</w:t>
      </w:r>
    </w:p>
    <w:p w:rsidR="00000000" w:rsidDel="00000000" w:rsidP="00000000" w:rsidRDefault="00000000" w:rsidRPr="00000000" w14:paraId="00000032">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7">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Scheme Trustees: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Jennifer Irene Lynch</w:t>
      </w:r>
    </w:p>
    <w:p w:rsidR="00000000" w:rsidDel="00000000" w:rsidP="00000000" w:rsidRDefault="00000000" w:rsidRPr="00000000" w14:paraId="0000003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 St. Johns Road, Ascot, SL5 7NQ</w:t>
      </w:r>
    </w:p>
    <w:p w:rsidR="00000000" w:rsidDel="00000000" w:rsidP="00000000" w:rsidRDefault="00000000" w:rsidRPr="00000000" w14:paraId="0000003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WK176908D</w:t>
      </w:r>
    </w:p>
    <w:p w:rsidR="00000000" w:rsidDel="00000000" w:rsidP="00000000" w:rsidRDefault="00000000" w:rsidRPr="00000000" w14:paraId="0000003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07970604545</w:t>
      </w:r>
    </w:p>
    <w:p w:rsidR="00000000" w:rsidDel="00000000" w:rsidP="00000000" w:rsidRDefault="00000000" w:rsidRPr="00000000" w14:paraId="0000003F">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 mentioned above is also the scheme member.</w:t>
      </w:r>
    </w:p>
    <w:p w:rsidR="00000000" w:rsidDel="00000000" w:rsidP="00000000" w:rsidRDefault="00000000" w:rsidRPr="00000000" w14:paraId="00000041">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3">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4">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0330 311 0088</w:t>
      </w:r>
      <w:r w:rsidDel="00000000" w:rsidR="00000000" w:rsidRPr="00000000">
        <w:rPr>
          <w:rtl w:val="0"/>
        </w:rPr>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Accountant Details</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ageBreakBefore w:val="0"/>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The Trustee has appointed </w:t>
      </w:r>
      <w:r w:rsidDel="00000000" w:rsidR="00000000" w:rsidRPr="00000000">
        <w:rPr>
          <w:rFonts w:ascii="Arial" w:cs="Arial" w:eastAsia="Arial" w:hAnsi="Arial"/>
          <w:rtl w:val="0"/>
        </w:rPr>
        <w:t xml:space="preserve">the following</w:t>
      </w:r>
      <w:r w:rsidDel="00000000" w:rsidR="00000000" w:rsidRPr="00000000">
        <w:rPr>
          <w:rFonts w:ascii="Arial" w:cs="Arial" w:eastAsia="Arial" w:hAnsi="Arial"/>
          <w:color w:val="000000"/>
          <w:rtl w:val="0"/>
        </w:rPr>
        <w:t xml:space="preserve"> accountant</w:t>
      </w:r>
      <w:r w:rsidDel="00000000" w:rsidR="00000000" w:rsidRPr="00000000">
        <w:rPr>
          <w:rFonts w:ascii="Arial" w:cs="Arial" w:eastAsia="Arial" w:hAnsi="Arial"/>
          <w:rtl w:val="0"/>
        </w:rPr>
        <w:t xml:space="preserve">:</w:t>
      </w:r>
    </w:p>
    <w:p w:rsidR="00000000" w:rsidDel="00000000" w:rsidP="00000000" w:rsidRDefault="00000000" w:rsidRPr="00000000" w14:paraId="0000004F">
      <w:pPr>
        <w:pageBreakBefore w:val="0"/>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0">
      <w:pPr>
        <w:pageBreakBefore w:val="0"/>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Nicola Spoor FCCA ACA </w:t>
      </w:r>
    </w:p>
    <w:p w:rsidR="00000000" w:rsidDel="00000000" w:rsidP="00000000" w:rsidRDefault="00000000" w:rsidRPr="00000000" w14:paraId="00000051">
      <w:pPr>
        <w:pageBreakBefore w:val="0"/>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White Hart Associates (London) Limited</w:t>
      </w:r>
    </w:p>
    <w:p w:rsidR="00000000" w:rsidDel="00000000" w:rsidP="00000000" w:rsidRDefault="00000000" w:rsidRPr="00000000" w14:paraId="00000052">
      <w:pPr>
        <w:pageBreakBefore w:val="0"/>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Address: 2nd Floor Nucleus House, 2 Lower Mortlake Road, Richmond, TW9 2JA</w:t>
      </w:r>
    </w:p>
    <w:p w:rsidR="00000000" w:rsidDel="00000000" w:rsidP="00000000" w:rsidRDefault="00000000" w:rsidRPr="00000000" w14:paraId="00000053">
      <w:pPr>
        <w:pageBreakBefore w:val="0"/>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Office phone number: 0208 878 8383 </w:t>
      </w:r>
    </w:p>
    <w:p w:rsidR="00000000" w:rsidDel="00000000" w:rsidP="00000000" w:rsidRDefault="00000000" w:rsidRPr="00000000" w14:paraId="00000054">
      <w:pPr>
        <w:shd w:fill="ffffff" w:val="clear"/>
        <w:spacing w:after="0" w:line="240" w:lineRule="auto"/>
        <w:ind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9">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E">
      <w:pPr>
        <w:pageBreakBefore w:val="0"/>
        <w:spacing w:after="0" w:lineRule="auto"/>
        <w:rPr>
          <w:rFonts w:ascii="Arial" w:cs="Arial" w:eastAsia="Arial" w:hAnsi="Arial"/>
        </w:rPr>
      </w:pPr>
      <w:r w:rsidDel="00000000" w:rsidR="00000000" w:rsidRPr="00000000">
        <w:rPr>
          <w:rFonts w:ascii="Arial" w:cs="Arial" w:eastAsia="Arial" w:hAnsi="Arial"/>
          <w:rtl w:val="0"/>
        </w:rPr>
        <w:t xml:space="preserve">For and in behalf of RC Administration Limited</w:t>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-236854</wp:posOffset>
          </wp:positionV>
          <wp:extent cx="7792338" cy="1086501"/>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810500" cy="1126514"/>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1E9"/>
    <w:pPr>
      <w:spacing w:after="200" w:line="276" w:lineRule="auto"/>
    </w:pPr>
    <w:rPr>
      <w:rFonts w:ascii="Calibri" w:cs="Times New Roman" w:eastAsia="Calibri" w:hAnsi="Calibri"/>
      <w:lang w:eastAsia="ja-JP"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UcsBpH5QmYbkyA6EMs3PHomFYw==">AMUW2mWpdzXrPb0hUqcKwd8D/oCsUP3aUMp1yK4HI/D62ULUWnxv2pDL3e1rMuVCtvJhC1EcyK/goqkPC/CtLPGDkKcgIm0uSn+2CFgBizIdWZZRTbDO+m31Dsyu/x6NDqtuFHyUr9JN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2021-06-21T11:53:00Z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