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C0D4" w14:textId="77777777" w:rsidR="00170D88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the </w:t>
      </w:r>
      <w:r w:rsidR="008E4F6D">
        <w:rPr>
          <w:rFonts w:ascii="Arial" w:hAnsi="Arial" w:cs="Arial"/>
          <w:smallCaps w:val="0"/>
          <w:sz w:val="22"/>
          <w:szCs w:val="22"/>
        </w:rPr>
        <w:t>John Ryan Pension Scheme</w:t>
      </w:r>
    </w:p>
    <w:p w14:paraId="65BA854A" w14:textId="2FDF59F2"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F31A87">
        <w:rPr>
          <w:rFonts w:ascii="Arial" w:hAnsi="Arial" w:cs="Arial"/>
          <w:b/>
          <w:szCs w:val="22"/>
        </w:rPr>
        <w:t>25</w:t>
      </w:r>
      <w:r w:rsidR="00F31A87" w:rsidRPr="00F31A87">
        <w:rPr>
          <w:rFonts w:ascii="Arial" w:hAnsi="Arial" w:cs="Arial"/>
          <w:b/>
          <w:szCs w:val="22"/>
          <w:vertAlign w:val="superscript"/>
        </w:rPr>
        <w:t>th</w:t>
      </w:r>
      <w:r w:rsidR="00F31A87">
        <w:rPr>
          <w:rFonts w:ascii="Arial" w:hAnsi="Arial" w:cs="Arial"/>
          <w:b/>
          <w:szCs w:val="22"/>
        </w:rPr>
        <w:t xml:space="preserve"> October</w:t>
      </w:r>
      <w:r w:rsidR="00532AA0">
        <w:rPr>
          <w:rFonts w:ascii="Arial" w:hAnsi="Arial" w:cs="Arial"/>
          <w:b/>
          <w:szCs w:val="22"/>
        </w:rPr>
        <w:t xml:space="preserve"> 2018</w:t>
      </w:r>
    </w:p>
    <w:p w14:paraId="3F9866E3" w14:textId="77777777" w:rsidR="00241E03" w:rsidRPr="00843B7F" w:rsidRDefault="00241E03" w:rsidP="009C15FB">
      <w:pPr>
        <w:rPr>
          <w:rFonts w:ascii="Arial" w:hAnsi="Arial" w:cs="Arial"/>
          <w:szCs w:val="22"/>
        </w:rPr>
      </w:pPr>
    </w:p>
    <w:p w14:paraId="54AFE7BB" w14:textId="77777777"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14:paraId="7B59E5E5" w14:textId="77777777"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 xml:space="preserve">The Trustees confirm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ed </w:t>
      </w:r>
      <w:r w:rsidR="008E4F6D">
        <w:rPr>
          <w:rStyle w:val="Emphasis"/>
          <w:rFonts w:ascii="Arial" w:hAnsi="Arial" w:cs="Arial"/>
          <w:i w:val="0"/>
          <w:szCs w:val="22"/>
        </w:rPr>
        <w:t>28</w:t>
      </w:r>
      <w:r w:rsidR="008E4F6D" w:rsidRPr="008E4F6D">
        <w:rPr>
          <w:rStyle w:val="Emphasis"/>
          <w:rFonts w:ascii="Arial" w:hAnsi="Arial" w:cs="Arial"/>
          <w:i w:val="0"/>
          <w:szCs w:val="22"/>
          <w:vertAlign w:val="superscript"/>
        </w:rPr>
        <w:t>th</w:t>
      </w:r>
      <w:r w:rsidR="008E4F6D">
        <w:rPr>
          <w:rStyle w:val="Emphasis"/>
          <w:rFonts w:ascii="Arial" w:hAnsi="Arial" w:cs="Arial"/>
          <w:i w:val="0"/>
          <w:szCs w:val="22"/>
        </w:rPr>
        <w:t xml:space="preserve"> January 2013</w:t>
      </w:r>
      <w:r w:rsidR="00731072">
        <w:rPr>
          <w:rStyle w:val="Emphasis"/>
          <w:rFonts w:ascii="Arial" w:hAnsi="Arial" w:cs="Arial"/>
          <w:i w:val="0"/>
          <w:szCs w:val="22"/>
        </w:rPr>
        <w:t xml:space="preserve"> 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the </w:t>
      </w:r>
      <w:r w:rsidR="008E4F6D">
        <w:rPr>
          <w:rStyle w:val="Emphasis"/>
          <w:rFonts w:ascii="Arial" w:hAnsi="Arial" w:cs="Arial"/>
          <w:i w:val="0"/>
          <w:szCs w:val="22"/>
        </w:rPr>
        <w:t>John Ryan Pension Scheme</w:t>
      </w:r>
      <w:r w:rsidR="00232574">
        <w:rPr>
          <w:rStyle w:val="Emphasis"/>
          <w:rFonts w:ascii="Arial" w:hAnsi="Arial" w:cs="Arial"/>
          <w:i w:val="0"/>
          <w:szCs w:val="22"/>
        </w:rPr>
        <w:t xml:space="preserve"> (the ‘Existing Provisions’)</w:t>
      </w:r>
      <w:r w:rsidR="008E4F6D">
        <w:rPr>
          <w:rStyle w:val="Emphasis"/>
          <w:rFonts w:ascii="Arial" w:hAnsi="Arial" w:cs="Arial"/>
          <w:i w:val="0"/>
          <w:szCs w:val="22"/>
        </w:rPr>
        <w:t>.</w:t>
      </w:r>
    </w:p>
    <w:p w14:paraId="42D570C9" w14:textId="77777777" w:rsidR="009C15FB" w:rsidRPr="00843B7F" w:rsidRDefault="009C15FB" w:rsidP="009C15FB">
      <w:pPr>
        <w:rPr>
          <w:rFonts w:ascii="Arial" w:hAnsi="Arial" w:cs="Arial"/>
          <w:szCs w:val="22"/>
        </w:rPr>
      </w:pPr>
    </w:p>
    <w:p w14:paraId="1154ACC2" w14:textId="77777777" w:rsidR="009C15FB" w:rsidRPr="00232574" w:rsidRDefault="00A36325" w:rsidP="009C15F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78744ADE" w14:textId="77777777" w:rsidR="002D2116" w:rsidRDefault="002D2116" w:rsidP="006C1F15">
      <w:pPr>
        <w:rPr>
          <w:rFonts w:ascii="Arial" w:hAnsi="Arial" w:cs="Arial"/>
          <w:szCs w:val="22"/>
        </w:rPr>
      </w:pPr>
    </w:p>
    <w:p w14:paraId="20690FED" w14:textId="35556EE3" w:rsidR="00731072" w:rsidRDefault="00355F74" w:rsidP="006C1F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MYA C</w:t>
      </w:r>
      <w:r w:rsidR="006E61DC">
        <w:rPr>
          <w:rFonts w:ascii="Arial" w:hAnsi="Arial" w:cs="Arial"/>
          <w:szCs w:val="22"/>
        </w:rPr>
        <w:t>linics Ltd</w:t>
      </w:r>
      <w:r>
        <w:rPr>
          <w:rFonts w:ascii="Arial" w:hAnsi="Arial" w:cs="Arial"/>
          <w:szCs w:val="22"/>
        </w:rPr>
        <w:t xml:space="preserve"> </w:t>
      </w:r>
      <w:r w:rsidR="006E61DC">
        <w:rPr>
          <w:rFonts w:ascii="Arial" w:hAnsi="Arial" w:cs="Arial"/>
          <w:szCs w:val="22"/>
        </w:rPr>
        <w:t xml:space="preserve">is being prepared for sale, and </w:t>
      </w:r>
      <w:proofErr w:type="gramStart"/>
      <w:r w:rsidR="006E61DC">
        <w:rPr>
          <w:rFonts w:ascii="Arial" w:hAnsi="Arial" w:cs="Arial"/>
          <w:szCs w:val="22"/>
        </w:rPr>
        <w:t>in order to</w:t>
      </w:r>
      <w:proofErr w:type="gramEnd"/>
      <w:r w:rsidR="006E61DC">
        <w:rPr>
          <w:rFonts w:ascii="Arial" w:hAnsi="Arial" w:cs="Arial"/>
          <w:szCs w:val="22"/>
        </w:rPr>
        <w:t xml:space="preserve"> facilitate this, a short-term cash flow injection is required.</w:t>
      </w:r>
      <w:r>
        <w:rPr>
          <w:rFonts w:ascii="Arial" w:hAnsi="Arial" w:cs="Arial"/>
          <w:szCs w:val="22"/>
        </w:rPr>
        <w:t xml:space="preserve"> </w:t>
      </w:r>
      <w:r w:rsidR="006E61DC">
        <w:rPr>
          <w:rFonts w:ascii="Arial" w:hAnsi="Arial" w:cs="Arial"/>
          <w:szCs w:val="22"/>
        </w:rPr>
        <w:t>To this end</w:t>
      </w:r>
      <w:r>
        <w:rPr>
          <w:rFonts w:ascii="Arial" w:hAnsi="Arial" w:cs="Arial"/>
          <w:szCs w:val="22"/>
        </w:rPr>
        <w:t>, MYA C</w:t>
      </w:r>
      <w:r w:rsidR="00F31A87">
        <w:rPr>
          <w:rFonts w:ascii="Arial" w:hAnsi="Arial" w:cs="Arial"/>
          <w:szCs w:val="22"/>
        </w:rPr>
        <w:t>linics Ltd</w:t>
      </w:r>
      <w:r>
        <w:rPr>
          <w:rFonts w:ascii="Arial" w:hAnsi="Arial" w:cs="Arial"/>
          <w:szCs w:val="22"/>
        </w:rPr>
        <w:t xml:space="preserve"> have approached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t</w:t>
      </w:r>
      <w:r w:rsidR="00232574">
        <w:rPr>
          <w:rFonts w:ascii="Arial" w:hAnsi="Arial" w:cs="Arial"/>
          <w:szCs w:val="22"/>
        </w:rPr>
        <w:t xml:space="preserve">he Trustees of the </w:t>
      </w:r>
      <w:r w:rsidR="004E7118">
        <w:rPr>
          <w:rFonts w:ascii="Arial" w:hAnsi="Arial" w:cs="Arial"/>
          <w:szCs w:val="22"/>
        </w:rPr>
        <w:t>John Ryan Pension Scheme</w:t>
      </w:r>
      <w:r>
        <w:rPr>
          <w:rFonts w:ascii="Arial" w:hAnsi="Arial" w:cs="Arial"/>
          <w:szCs w:val="22"/>
        </w:rPr>
        <w:t xml:space="preserve"> to request </w:t>
      </w:r>
      <w:r w:rsidR="008E4F6D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provision</w:t>
      </w:r>
      <w:r w:rsidR="008E4F6D">
        <w:rPr>
          <w:rFonts w:ascii="Arial" w:hAnsi="Arial" w:cs="Arial"/>
          <w:szCs w:val="22"/>
        </w:rPr>
        <w:t xml:space="preserve"> of a loan facility </w:t>
      </w:r>
      <w:r>
        <w:rPr>
          <w:rFonts w:ascii="Arial" w:hAnsi="Arial" w:cs="Arial"/>
          <w:szCs w:val="22"/>
        </w:rPr>
        <w:t>of</w:t>
      </w:r>
      <w:r w:rsidR="008E4F6D">
        <w:rPr>
          <w:rFonts w:ascii="Arial" w:hAnsi="Arial" w:cs="Arial"/>
          <w:szCs w:val="22"/>
        </w:rPr>
        <w:t xml:space="preserve"> £</w:t>
      </w:r>
      <w:r w:rsidR="00F31A87">
        <w:rPr>
          <w:rFonts w:ascii="Arial" w:hAnsi="Arial" w:cs="Arial"/>
          <w:szCs w:val="22"/>
        </w:rPr>
        <w:t>55</w:t>
      </w:r>
      <w:r w:rsidR="00532AA0">
        <w:rPr>
          <w:rFonts w:ascii="Arial" w:hAnsi="Arial" w:cs="Arial"/>
          <w:szCs w:val="22"/>
        </w:rPr>
        <w:t>,000.</w:t>
      </w:r>
    </w:p>
    <w:p w14:paraId="7994B283" w14:textId="77777777" w:rsidR="009618D3" w:rsidRPr="00843B7F" w:rsidRDefault="009618D3" w:rsidP="006C1F15">
      <w:pPr>
        <w:rPr>
          <w:rFonts w:ascii="Arial" w:hAnsi="Arial" w:cs="Arial"/>
          <w:szCs w:val="22"/>
        </w:rPr>
      </w:pPr>
    </w:p>
    <w:p w14:paraId="58914D5D" w14:textId="77777777"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14:paraId="5951D9B3" w14:textId="272454F9" w:rsidR="008E4F6D" w:rsidRDefault="002D2116" w:rsidP="008E4F6D">
      <w:pPr>
        <w:rPr>
          <w:rFonts w:ascii="Arial" w:hAnsi="Arial" w:cs="Arial"/>
        </w:rPr>
      </w:pPr>
      <w:r>
        <w:rPr>
          <w:rFonts w:ascii="Arial" w:hAnsi="Arial" w:cs="Arial"/>
        </w:rPr>
        <w:t>The Trustees</w:t>
      </w:r>
      <w:r w:rsidR="008E4F6D">
        <w:rPr>
          <w:rFonts w:ascii="Arial" w:hAnsi="Arial" w:cs="Arial"/>
        </w:rPr>
        <w:t>, having regarded the suitability and viability of the loan request,</w:t>
      </w:r>
      <w:r>
        <w:rPr>
          <w:rFonts w:ascii="Arial" w:hAnsi="Arial" w:cs="Arial"/>
        </w:rPr>
        <w:t xml:space="preserve"> resolve </w:t>
      </w:r>
      <w:r w:rsidR="00232574">
        <w:rPr>
          <w:rFonts w:ascii="Arial" w:hAnsi="Arial" w:cs="Arial"/>
        </w:rPr>
        <w:t xml:space="preserve">to </w:t>
      </w:r>
      <w:r w:rsidR="008E4F6D">
        <w:rPr>
          <w:rFonts w:ascii="Arial" w:hAnsi="Arial" w:cs="Arial"/>
        </w:rPr>
        <w:t>forward a loan of £</w:t>
      </w:r>
      <w:r w:rsidR="00F31A87">
        <w:rPr>
          <w:rFonts w:ascii="Arial" w:hAnsi="Arial" w:cs="Arial"/>
        </w:rPr>
        <w:t>55</w:t>
      </w:r>
      <w:r w:rsidR="008E4F6D">
        <w:rPr>
          <w:rFonts w:ascii="Arial" w:hAnsi="Arial" w:cs="Arial"/>
        </w:rPr>
        <w:t>,</w:t>
      </w:r>
      <w:r w:rsidR="00532AA0">
        <w:rPr>
          <w:rFonts w:ascii="Arial" w:hAnsi="Arial" w:cs="Arial"/>
        </w:rPr>
        <w:t>0</w:t>
      </w:r>
      <w:r w:rsidR="008E4F6D">
        <w:rPr>
          <w:rFonts w:ascii="Arial" w:hAnsi="Arial" w:cs="Arial"/>
        </w:rPr>
        <w:t xml:space="preserve">00 to </w:t>
      </w:r>
      <w:r w:rsidR="00532AA0">
        <w:rPr>
          <w:rFonts w:ascii="Arial" w:hAnsi="Arial" w:cs="Arial"/>
        </w:rPr>
        <w:t>MYA C</w:t>
      </w:r>
      <w:r w:rsidR="00F31A87">
        <w:rPr>
          <w:rFonts w:ascii="Arial" w:hAnsi="Arial" w:cs="Arial"/>
        </w:rPr>
        <w:t>linics Ltd</w:t>
      </w:r>
      <w:r w:rsidR="008E4F6D">
        <w:rPr>
          <w:rFonts w:ascii="Arial" w:hAnsi="Arial" w:cs="Arial"/>
        </w:rPr>
        <w:t xml:space="preserve">, to be secured over the shares </w:t>
      </w:r>
      <w:r w:rsidR="00F31A87">
        <w:rPr>
          <w:rFonts w:ascii="Arial" w:hAnsi="Arial" w:cs="Arial"/>
        </w:rPr>
        <w:t xml:space="preserve">(numbering 1,296,715 Ordinary shares) </w:t>
      </w:r>
      <w:r w:rsidR="008E4F6D">
        <w:rPr>
          <w:rFonts w:ascii="Arial" w:hAnsi="Arial" w:cs="Arial"/>
        </w:rPr>
        <w:t xml:space="preserve">held by Lord John Michael Ryan in MYA </w:t>
      </w:r>
      <w:r w:rsidR="00F31A87">
        <w:rPr>
          <w:rFonts w:ascii="Arial" w:hAnsi="Arial" w:cs="Arial"/>
        </w:rPr>
        <w:t>Group Ltd</w:t>
      </w:r>
      <w:r w:rsidR="008E4F6D">
        <w:rPr>
          <w:rFonts w:ascii="Arial" w:hAnsi="Arial" w:cs="Arial"/>
        </w:rPr>
        <w:t xml:space="preserve"> (Company Number </w:t>
      </w:r>
      <w:r w:rsidR="00F31A87">
        <w:rPr>
          <w:rFonts w:ascii="Arial" w:hAnsi="Arial" w:cs="Arial"/>
        </w:rPr>
        <w:t>10787511</w:t>
      </w:r>
      <w:r w:rsidR="008E4F6D">
        <w:rPr>
          <w:rFonts w:ascii="Arial" w:hAnsi="Arial" w:cs="Arial"/>
        </w:rPr>
        <w:t>).</w:t>
      </w:r>
    </w:p>
    <w:p w14:paraId="34199DF7" w14:textId="77777777" w:rsidR="009618D3" w:rsidRDefault="009618D3" w:rsidP="008E4F6D">
      <w:pPr>
        <w:rPr>
          <w:rFonts w:ascii="Arial" w:hAnsi="Arial" w:cs="Arial"/>
        </w:rPr>
      </w:pPr>
    </w:p>
    <w:p w14:paraId="55CDE2D2" w14:textId="5EE4EF45" w:rsidR="008E4F6D" w:rsidRDefault="008E4F6D" w:rsidP="008E4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Trustee also resolve to acknowledge and allow the use of these shares held by Lord John Michael Ryan in MYA </w:t>
      </w:r>
      <w:r w:rsidR="00F31A87">
        <w:rPr>
          <w:rFonts w:ascii="Arial" w:hAnsi="Arial" w:cs="Arial"/>
        </w:rPr>
        <w:t>Group Ltd</w:t>
      </w:r>
      <w:r>
        <w:rPr>
          <w:rFonts w:ascii="Arial" w:hAnsi="Arial" w:cs="Arial"/>
        </w:rPr>
        <w:t xml:space="preserve"> to be used as security for the proposed loan</w:t>
      </w:r>
      <w:r w:rsidR="00DE6A27">
        <w:rPr>
          <w:rFonts w:ascii="Arial" w:hAnsi="Arial" w:cs="Arial"/>
        </w:rPr>
        <w:t xml:space="preserve"> in concurrence with their use </w:t>
      </w:r>
      <w:r w:rsidR="00CD08AF">
        <w:rPr>
          <w:rFonts w:ascii="Arial" w:hAnsi="Arial" w:cs="Arial"/>
        </w:rPr>
        <w:t>as security for</w:t>
      </w:r>
      <w:r w:rsidR="00DE6A27">
        <w:rPr>
          <w:rFonts w:ascii="Arial" w:hAnsi="Arial" w:cs="Arial"/>
        </w:rPr>
        <w:t xml:space="preserve"> </w:t>
      </w:r>
      <w:r w:rsidR="00F31A87">
        <w:rPr>
          <w:rFonts w:ascii="Arial" w:hAnsi="Arial" w:cs="Arial"/>
        </w:rPr>
        <w:t>the</w:t>
      </w:r>
      <w:r w:rsidR="00CD08AF">
        <w:rPr>
          <w:rFonts w:ascii="Arial" w:hAnsi="Arial" w:cs="Arial"/>
        </w:rPr>
        <w:t xml:space="preserve"> </w:t>
      </w:r>
      <w:r w:rsidR="00DE6A27">
        <w:rPr>
          <w:rFonts w:ascii="Arial" w:hAnsi="Arial" w:cs="Arial"/>
        </w:rPr>
        <w:t xml:space="preserve">existing </w:t>
      </w:r>
      <w:r w:rsidR="00CD08AF">
        <w:rPr>
          <w:rFonts w:ascii="Arial" w:hAnsi="Arial" w:cs="Arial"/>
        </w:rPr>
        <w:t xml:space="preserve">and outstanding </w:t>
      </w:r>
      <w:r w:rsidR="00DE6A27">
        <w:rPr>
          <w:rFonts w:ascii="Arial" w:hAnsi="Arial" w:cs="Arial"/>
        </w:rPr>
        <w:t>loans</w:t>
      </w:r>
      <w:r w:rsidR="00F31A87">
        <w:rPr>
          <w:rFonts w:ascii="Arial" w:hAnsi="Arial" w:cs="Arial"/>
        </w:rPr>
        <w:t xml:space="preserve"> due to the John Ryan Pension Scheme</w:t>
      </w:r>
      <w:r>
        <w:rPr>
          <w:rFonts w:ascii="Arial" w:hAnsi="Arial" w:cs="Arial"/>
        </w:rPr>
        <w:t xml:space="preserve">, having satisfied themselves that the shares are of sufficient value to act as </w:t>
      </w:r>
      <w:r w:rsidR="00CD08AF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>security for</w:t>
      </w:r>
      <w:r w:rsidR="00CD08AF">
        <w:rPr>
          <w:rFonts w:ascii="Arial" w:hAnsi="Arial" w:cs="Arial"/>
        </w:rPr>
        <w:t xml:space="preserve"> all loans secured against them</w:t>
      </w:r>
      <w:r>
        <w:rPr>
          <w:rFonts w:ascii="Arial" w:hAnsi="Arial" w:cs="Arial"/>
        </w:rPr>
        <w:t>.</w:t>
      </w:r>
    </w:p>
    <w:p w14:paraId="5683872D" w14:textId="77777777" w:rsidR="009618D3" w:rsidRDefault="009618D3" w:rsidP="008E4F6D">
      <w:pPr>
        <w:rPr>
          <w:rFonts w:ascii="Arial" w:hAnsi="Arial" w:cs="Arial"/>
        </w:rPr>
      </w:pPr>
    </w:p>
    <w:p w14:paraId="05083973" w14:textId="77777777" w:rsidR="009618D3" w:rsidRDefault="009618D3" w:rsidP="008E4F6D">
      <w:pPr>
        <w:rPr>
          <w:rFonts w:ascii="Arial" w:hAnsi="Arial" w:cs="Arial"/>
          <w:szCs w:val="22"/>
        </w:rPr>
      </w:pPr>
    </w:p>
    <w:p w14:paraId="279090D9" w14:textId="77777777" w:rsidR="00170D88" w:rsidRPr="00843B7F" w:rsidRDefault="002D71F7" w:rsidP="008E4F6D">
      <w:pPr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241E03" w:rsidRPr="00241E03">
        <w:rPr>
          <w:rFonts w:ascii="Arial" w:hAnsi="Arial" w:cs="Arial"/>
          <w:szCs w:val="22"/>
        </w:rPr>
        <w:t>the Trustees of the</w:t>
      </w:r>
      <w:r w:rsidR="00241E03">
        <w:rPr>
          <w:rFonts w:ascii="Arial" w:hAnsi="Arial" w:cs="Arial"/>
          <w:b/>
          <w:szCs w:val="22"/>
        </w:rPr>
        <w:t xml:space="preserve"> </w:t>
      </w:r>
      <w:r w:rsidR="008E4F6D">
        <w:rPr>
          <w:rFonts w:ascii="Arial" w:hAnsi="Arial" w:cs="Arial"/>
          <w:b/>
          <w:szCs w:val="22"/>
        </w:rPr>
        <w:t>John Ryan Pension Scheme</w:t>
      </w:r>
    </w:p>
    <w:p w14:paraId="7011A4C7" w14:textId="77777777" w:rsidR="00241E03" w:rsidRDefault="00241E03">
      <w:pPr>
        <w:pStyle w:val="NormalSpaced"/>
        <w:rPr>
          <w:rFonts w:ascii="Arial" w:hAnsi="Arial" w:cs="Arial"/>
          <w:szCs w:val="22"/>
        </w:rPr>
      </w:pPr>
    </w:p>
    <w:p w14:paraId="6FEB5F3A" w14:textId="77777777"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14:paraId="33B11481" w14:textId="77777777" w:rsidR="00241E03" w:rsidRDefault="008E4F6D" w:rsidP="00241E03">
      <w:r>
        <w:t>Lord John Michael Ryan</w:t>
      </w:r>
    </w:p>
    <w:p w14:paraId="2B6C6A03" w14:textId="77777777" w:rsidR="00241E03" w:rsidRDefault="00241E03" w:rsidP="00241E03"/>
    <w:p w14:paraId="792BC410" w14:textId="77777777" w:rsidR="00241E03" w:rsidRDefault="00241E03" w:rsidP="00241E03"/>
    <w:p w14:paraId="25B517D0" w14:textId="77777777" w:rsidR="00355F74" w:rsidRDefault="00355F74">
      <w:pPr>
        <w:pStyle w:val="NormalSpaced"/>
        <w:rPr>
          <w:rFonts w:ascii="Arial" w:hAnsi="Arial" w:cs="Arial"/>
          <w:szCs w:val="22"/>
        </w:rPr>
      </w:pPr>
    </w:p>
    <w:p w14:paraId="1F0D84E3" w14:textId="11312715"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14:paraId="64AFC1AB" w14:textId="77777777" w:rsidR="00241E03" w:rsidRDefault="008E4F6D" w:rsidP="00241E03">
      <w:r>
        <w:t>Lynne Norma Ryan</w:t>
      </w:r>
    </w:p>
    <w:sectPr w:rsidR="00241E03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69D6" w14:textId="77777777" w:rsidR="007534E9" w:rsidRDefault="007534E9">
      <w:r>
        <w:separator/>
      </w:r>
    </w:p>
  </w:endnote>
  <w:endnote w:type="continuationSeparator" w:id="0">
    <w:p w14:paraId="715AAD26" w14:textId="77777777" w:rsidR="007534E9" w:rsidRDefault="0075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831AB" w14:textId="77777777" w:rsidR="007534E9" w:rsidRDefault="007534E9">
      <w:r>
        <w:separator/>
      </w:r>
    </w:p>
  </w:footnote>
  <w:footnote w:type="continuationSeparator" w:id="0">
    <w:p w14:paraId="5D4B5D2F" w14:textId="77777777" w:rsidR="007534E9" w:rsidRDefault="0075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88"/>
    <w:rsid w:val="00071E8B"/>
    <w:rsid w:val="000C7C1F"/>
    <w:rsid w:val="001002B6"/>
    <w:rsid w:val="00170D88"/>
    <w:rsid w:val="0019167F"/>
    <w:rsid w:val="001B6D64"/>
    <w:rsid w:val="00232574"/>
    <w:rsid w:val="00241E03"/>
    <w:rsid w:val="002B79AC"/>
    <w:rsid w:val="002D2116"/>
    <w:rsid w:val="002D71F7"/>
    <w:rsid w:val="00355F74"/>
    <w:rsid w:val="00361A26"/>
    <w:rsid w:val="003F5635"/>
    <w:rsid w:val="004E7118"/>
    <w:rsid w:val="00532AA0"/>
    <w:rsid w:val="005C007B"/>
    <w:rsid w:val="005C7B33"/>
    <w:rsid w:val="006C1F15"/>
    <w:rsid w:val="006E61DC"/>
    <w:rsid w:val="006F1DE3"/>
    <w:rsid w:val="00731072"/>
    <w:rsid w:val="007534E9"/>
    <w:rsid w:val="00843B7F"/>
    <w:rsid w:val="00897F44"/>
    <w:rsid w:val="008E4F6D"/>
    <w:rsid w:val="009117AD"/>
    <w:rsid w:val="00961241"/>
    <w:rsid w:val="009618D3"/>
    <w:rsid w:val="009C15FB"/>
    <w:rsid w:val="00A307FD"/>
    <w:rsid w:val="00A36325"/>
    <w:rsid w:val="00AE4589"/>
    <w:rsid w:val="00C9433D"/>
    <w:rsid w:val="00CC322B"/>
    <w:rsid w:val="00CD08AF"/>
    <w:rsid w:val="00DE6A27"/>
    <w:rsid w:val="00E14317"/>
    <w:rsid w:val="00EA6806"/>
    <w:rsid w:val="00EC5129"/>
    <w:rsid w:val="00EE641D"/>
    <w:rsid w:val="00F31A87"/>
    <w:rsid w:val="00F6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8E1ED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rsid w:val="00EE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Tony McCartney</cp:lastModifiedBy>
  <cp:revision>8</cp:revision>
  <dcterms:created xsi:type="dcterms:W3CDTF">2018-01-15T10:20:00Z</dcterms:created>
  <dcterms:modified xsi:type="dcterms:W3CDTF">2018-10-25T11:13:00Z</dcterms:modified>
</cp:coreProperties>
</file>