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78" w:rsidRPr="002D0578" w:rsidRDefault="002D0578" w:rsidP="002D0578">
      <w:pPr>
        <w:snapToGrid w:val="0"/>
        <w:rPr>
          <w:rFonts w:ascii="Helvetica" w:hAnsi="Helvetica"/>
          <w:sz w:val="22"/>
          <w:szCs w:val="22"/>
        </w:rPr>
      </w:pPr>
      <w:r w:rsidRPr="002D0578">
        <w:rPr>
          <w:rFonts w:ascii="Helvetica" w:hAnsi="Helvetica"/>
          <w:sz w:val="22"/>
          <w:szCs w:val="22"/>
        </w:rPr>
        <w:t xml:space="preserve">Transfer </w:t>
      </w:r>
      <w:proofErr w:type="gramStart"/>
      <w:r w:rsidRPr="002D0578">
        <w:rPr>
          <w:rFonts w:ascii="Helvetica" w:hAnsi="Helvetica"/>
          <w:sz w:val="22"/>
          <w:szCs w:val="22"/>
        </w:rPr>
        <w:t>Out</w:t>
      </w:r>
      <w:proofErr w:type="gramEnd"/>
      <w:r w:rsidRPr="002D0578">
        <w:rPr>
          <w:rFonts w:ascii="Helvetica" w:hAnsi="Helvetica"/>
          <w:sz w:val="22"/>
          <w:szCs w:val="22"/>
        </w:rPr>
        <w:t xml:space="preserve"> Section</w:t>
      </w:r>
    </w:p>
    <w:p w:rsidR="002D0578" w:rsidRDefault="00472913" w:rsidP="002D0578">
      <w:pPr>
        <w:snapToGrid w:val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Royal Bank of Scotland</w:t>
      </w:r>
      <w:r w:rsidR="004945ED">
        <w:rPr>
          <w:rFonts w:ascii="Helvetica" w:hAnsi="Helvetica"/>
          <w:sz w:val="22"/>
          <w:szCs w:val="22"/>
        </w:rPr>
        <w:t xml:space="preserve"> Pension Services</w:t>
      </w:r>
    </w:p>
    <w:p w:rsidR="004945ED" w:rsidRDefault="004945ED" w:rsidP="002D0578">
      <w:pPr>
        <w:snapToGrid w:val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HR People Services</w:t>
      </w:r>
    </w:p>
    <w:p w:rsidR="004945ED" w:rsidRDefault="004945ED" w:rsidP="002D0578">
      <w:pPr>
        <w:snapToGrid w:val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PO Box 1390</w:t>
      </w:r>
    </w:p>
    <w:p w:rsidR="004945ED" w:rsidRDefault="004945ED" w:rsidP="002D0578">
      <w:pPr>
        <w:snapToGrid w:val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Croydon</w:t>
      </w:r>
    </w:p>
    <w:p w:rsidR="004945ED" w:rsidRDefault="004945ED" w:rsidP="002D0578">
      <w:pPr>
        <w:snapToGrid w:val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CR9 1YB</w:t>
      </w:r>
    </w:p>
    <w:p w:rsidR="00472913" w:rsidRDefault="00472913" w:rsidP="002D0578">
      <w:pPr>
        <w:snapToGrid w:val="0"/>
        <w:rPr>
          <w:rFonts w:ascii="Helvetica" w:hAnsi="Helvetica"/>
          <w:sz w:val="22"/>
          <w:szCs w:val="22"/>
        </w:rPr>
      </w:pPr>
    </w:p>
    <w:p w:rsidR="002D0578" w:rsidRPr="002D0578" w:rsidRDefault="002D0578" w:rsidP="002D0578">
      <w:pPr>
        <w:snapToGrid w:val="0"/>
        <w:rPr>
          <w:rFonts w:ascii="Helvetica" w:hAnsi="Helvetica"/>
          <w:sz w:val="22"/>
          <w:szCs w:val="22"/>
        </w:rPr>
      </w:pP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By First Class Recorded Delivery</w:t>
      </w:r>
    </w:p>
    <w:p w:rsidR="00190F95" w:rsidRPr="00190F95" w:rsidRDefault="000B6B54" w:rsidP="00190F95">
      <w:pPr>
        <w:spacing w:after="200" w:line="276" w:lineRule="auto"/>
        <w:ind w:right="939"/>
        <w:jc w:val="right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   </w:t>
      </w:r>
      <w:r w:rsidR="006C768C">
        <w:rPr>
          <w:rFonts w:ascii="Helvetica" w:eastAsia="Times New Roman" w:hAnsi="Helvetica" w:cs="Times New Roman"/>
          <w:sz w:val="22"/>
          <w:szCs w:val="22"/>
          <w:lang w:val="en-GB" w:eastAsia="en-GB"/>
        </w:rPr>
        <w:tab/>
      </w:r>
      <w:r w:rsidR="004945ED">
        <w:rPr>
          <w:rFonts w:ascii="Helvetica" w:eastAsia="Times New Roman" w:hAnsi="Helvetica" w:cs="Times New Roman"/>
          <w:sz w:val="22"/>
          <w:szCs w:val="22"/>
          <w:lang w:val="en-GB" w:eastAsia="en-GB"/>
        </w:rPr>
        <w:tab/>
      </w:r>
      <w:r w:rsidR="004945ED">
        <w:rPr>
          <w:rFonts w:ascii="Helvetica" w:eastAsia="Times New Roman" w:hAnsi="Helvetica" w:cs="Times New Roman"/>
          <w:sz w:val="22"/>
          <w:szCs w:val="22"/>
          <w:lang w:val="en-GB" w:eastAsia="en-GB"/>
        </w:rPr>
        <w:tab/>
      </w:r>
      <w:r w:rsidR="004945ED">
        <w:rPr>
          <w:rFonts w:ascii="Helvetica" w:eastAsia="Times New Roman" w:hAnsi="Helvetica" w:cs="Times New Roman"/>
          <w:sz w:val="22"/>
          <w:szCs w:val="22"/>
          <w:lang w:val="en-GB" w:eastAsia="en-GB"/>
        </w:rPr>
        <w:tab/>
      </w:r>
      <w:r w:rsidR="004945ED">
        <w:rPr>
          <w:rFonts w:ascii="Helvetica" w:eastAsia="Times New Roman" w:hAnsi="Helvetica" w:cs="Times New Roman"/>
          <w:sz w:val="22"/>
          <w:szCs w:val="22"/>
          <w:lang w:val="en-GB" w:eastAsia="en-GB"/>
        </w:rPr>
        <w:tab/>
      </w:r>
      <w:r w:rsidR="006C768C">
        <w:rPr>
          <w:rFonts w:ascii="Helvetica" w:eastAsia="Times New Roman" w:hAnsi="Helvetica" w:cs="Times New Roman"/>
          <w:sz w:val="22"/>
          <w:szCs w:val="22"/>
          <w:lang w:val="en-GB" w:eastAsia="en-GB"/>
        </w:rPr>
        <w:tab/>
      </w:r>
      <w:r w:rsidR="004945ED">
        <w:rPr>
          <w:rFonts w:ascii="Helvetica" w:eastAsia="Times New Roman" w:hAnsi="Helvetica" w:cs="Times New Roman"/>
          <w:sz w:val="22"/>
          <w:szCs w:val="22"/>
          <w:lang w:val="en-GB" w:eastAsia="en-GB"/>
        </w:rPr>
        <w:tab/>
      </w:r>
      <w:r w:rsidR="004945ED">
        <w:rPr>
          <w:rFonts w:ascii="Helvetica" w:eastAsia="Times New Roman" w:hAnsi="Helvetica" w:cs="Times New Roman"/>
          <w:sz w:val="22"/>
          <w:szCs w:val="22"/>
          <w:lang w:val="en-GB" w:eastAsia="en-GB"/>
        </w:rPr>
        <w:tab/>
      </w:r>
      <w:r w:rsidR="00472913">
        <w:rPr>
          <w:rFonts w:ascii="Helvetica" w:eastAsia="Times New Roman" w:hAnsi="Helvetica" w:cs="Times New Roman"/>
          <w:sz w:val="22"/>
          <w:szCs w:val="22"/>
          <w:lang w:val="en-GB" w:eastAsia="en-GB"/>
        </w:rPr>
        <w:t>23 September</w:t>
      </w:r>
      <w:r w:rsidR="00702D15"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 2016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>Dear Sirs,</w:t>
      </w:r>
      <w:bookmarkStart w:id="0" w:name="_GoBack"/>
      <w:bookmarkEnd w:id="0"/>
    </w:p>
    <w:p w:rsidR="00702D15" w:rsidRPr="00702D15" w:rsidRDefault="00702D15" w:rsidP="00702D15">
      <w:pPr>
        <w:rPr>
          <w:rFonts w:ascii="Helvetica" w:hAnsi="Helvetica"/>
          <w:b/>
          <w:sz w:val="22"/>
          <w:szCs w:val="22"/>
        </w:rPr>
      </w:pPr>
      <w:r w:rsidRPr="00702D15">
        <w:rPr>
          <w:rFonts w:ascii="Helvetica" w:hAnsi="Helvetica"/>
          <w:b/>
          <w:sz w:val="22"/>
          <w:szCs w:val="22"/>
        </w:rPr>
        <w:t xml:space="preserve">Member: </w:t>
      </w:r>
      <w:r w:rsidR="00472913">
        <w:rPr>
          <w:rFonts w:ascii="Helvetica" w:hAnsi="Helvetica"/>
          <w:b/>
          <w:sz w:val="22"/>
          <w:szCs w:val="22"/>
        </w:rPr>
        <w:t>Mark David Flower</w:t>
      </w:r>
    </w:p>
    <w:p w:rsidR="00702D15" w:rsidRPr="00702D15" w:rsidRDefault="00702D15" w:rsidP="00702D15">
      <w:pPr>
        <w:rPr>
          <w:rFonts w:ascii="Helvetica" w:hAnsi="Helvetica"/>
          <w:b/>
          <w:sz w:val="22"/>
          <w:szCs w:val="22"/>
        </w:rPr>
      </w:pPr>
      <w:r w:rsidRPr="00702D15">
        <w:rPr>
          <w:rFonts w:ascii="Helvetica" w:hAnsi="Helvetica"/>
          <w:b/>
          <w:sz w:val="22"/>
          <w:szCs w:val="22"/>
        </w:rPr>
        <w:t xml:space="preserve">Date of birth: </w:t>
      </w:r>
      <w:r w:rsidR="00472913" w:rsidRPr="00472913">
        <w:rPr>
          <w:rFonts w:ascii="Helvetica" w:hAnsi="Helvetica"/>
          <w:b/>
          <w:sz w:val="22"/>
          <w:szCs w:val="22"/>
        </w:rPr>
        <w:t>24-Jul-1967</w:t>
      </w:r>
      <w:r w:rsidRPr="00702D15">
        <w:rPr>
          <w:rFonts w:ascii="Helvetica" w:hAnsi="Helvetica"/>
          <w:b/>
          <w:sz w:val="22"/>
          <w:szCs w:val="22"/>
        </w:rPr>
        <w:br/>
        <w:t xml:space="preserve">National Insurance Number: </w:t>
      </w:r>
      <w:r w:rsidR="00472913" w:rsidRPr="00472913">
        <w:rPr>
          <w:rFonts w:ascii="Helvetica" w:hAnsi="Helvetica"/>
          <w:b/>
          <w:sz w:val="22"/>
          <w:szCs w:val="22"/>
        </w:rPr>
        <w:t>MW552123D</w:t>
      </w:r>
    </w:p>
    <w:p w:rsidR="00702D15" w:rsidRPr="00702D15" w:rsidRDefault="00702D15" w:rsidP="00702D15">
      <w:pPr>
        <w:rPr>
          <w:rFonts w:ascii="Helvetica" w:hAnsi="Helvetica"/>
          <w:b/>
          <w:sz w:val="22"/>
          <w:szCs w:val="22"/>
        </w:rPr>
      </w:pPr>
      <w:r w:rsidRPr="00702D15">
        <w:rPr>
          <w:rFonts w:ascii="Helvetica" w:hAnsi="Helvetica"/>
          <w:b/>
          <w:sz w:val="22"/>
          <w:szCs w:val="22"/>
        </w:rPr>
        <w:t xml:space="preserve">Plan Number: </w:t>
      </w:r>
      <w:r w:rsidR="00635A2D">
        <w:rPr>
          <w:rFonts w:ascii="Helvetica" w:hAnsi="Helvetica"/>
          <w:b/>
          <w:sz w:val="22"/>
          <w:szCs w:val="22"/>
        </w:rPr>
        <w:t>Z2082346</w:t>
      </w:r>
      <w:r w:rsidRPr="00702D15">
        <w:rPr>
          <w:rFonts w:ascii="Helvetica" w:hAnsi="Helvetica"/>
          <w:b/>
          <w:sz w:val="22"/>
          <w:szCs w:val="22"/>
        </w:rPr>
        <w:br/>
      </w:r>
    </w:p>
    <w:p w:rsidR="00702D15" w:rsidRPr="000B0818" w:rsidRDefault="00190F95" w:rsidP="00702D15">
      <w:pPr>
        <w:rPr>
          <w:rFonts w:ascii="Helvetica" w:hAnsi="Helvetica"/>
          <w:sz w:val="22"/>
          <w:szCs w:val="22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r w:rsidR="00702D15" w:rsidRPr="000B0818">
        <w:rPr>
          <w:rFonts w:ascii="Helvetica" w:hAnsi="Helvetica"/>
          <w:sz w:val="22"/>
          <w:szCs w:val="22"/>
        </w:rPr>
        <w:t xml:space="preserve">Please accept this letter as confirmation that we can accept the transfer from the above </w:t>
      </w:r>
      <w:r w:rsidR="00CF1D45">
        <w:rPr>
          <w:rFonts w:ascii="Helvetica" w:hAnsi="Helvetica"/>
          <w:sz w:val="22"/>
          <w:szCs w:val="22"/>
        </w:rPr>
        <w:t xml:space="preserve">Plan </w:t>
      </w:r>
      <w:r w:rsidR="00702D15" w:rsidRPr="000B0818">
        <w:rPr>
          <w:rFonts w:ascii="Helvetica" w:hAnsi="Helvetica"/>
          <w:sz w:val="22"/>
          <w:szCs w:val="22"/>
        </w:rPr>
        <w:t xml:space="preserve">Number </w:t>
      </w:r>
      <w:r w:rsidR="00702D15">
        <w:rPr>
          <w:rFonts w:ascii="Helvetica" w:hAnsi="Helvetica"/>
          <w:sz w:val="22"/>
          <w:szCs w:val="22"/>
        </w:rPr>
        <w:t xml:space="preserve">into </w:t>
      </w:r>
      <w:r w:rsidR="00635A2D" w:rsidRPr="00635A2D">
        <w:rPr>
          <w:rFonts w:ascii="Helvetica" w:hAnsi="Helvetica"/>
          <w:sz w:val="22"/>
          <w:szCs w:val="22"/>
        </w:rPr>
        <w:t>L &amp; M Financing Small Self-Administered Scheme</w:t>
      </w:r>
      <w:r w:rsidR="00635A2D">
        <w:rPr>
          <w:rFonts w:ascii="Helvetica" w:hAnsi="Helvetica"/>
          <w:sz w:val="22"/>
          <w:szCs w:val="22"/>
        </w:rPr>
        <w:t xml:space="preserve"> </w:t>
      </w:r>
      <w:r w:rsidR="00702D15" w:rsidRPr="000B0818">
        <w:rPr>
          <w:rFonts w:ascii="Helvetica" w:hAnsi="Helvetica"/>
          <w:sz w:val="22"/>
          <w:szCs w:val="22"/>
        </w:rPr>
        <w:t xml:space="preserve">including any Protected Rights. </w:t>
      </w:r>
    </w:p>
    <w:p w:rsidR="00190F95" w:rsidRPr="003C233C" w:rsidRDefault="00190F95" w:rsidP="000B6B54">
      <w:pPr>
        <w:spacing w:after="200" w:line="276" w:lineRule="auto"/>
        <w:ind w:right="939"/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I also enclose the following items which also meet the current industry initiative on external pension transfers to authorised registered schemes.</w:t>
      </w:r>
    </w:p>
    <w:p w:rsidR="00190F95" w:rsidRDefault="000B6B54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>A certified copy of the Tax Registration letter</w:t>
      </w:r>
      <w:r w:rsidR="00425697">
        <w:rPr>
          <w:rFonts w:ascii="Helvetica" w:eastAsia="Times New Roman" w:hAnsi="Helvetica" w:cs="Arial"/>
          <w:sz w:val="22"/>
          <w:szCs w:val="22"/>
          <w:lang w:val="en-GB"/>
        </w:rPr>
        <w:t xml:space="preserve"> 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confirming that this scheme has </w:t>
      </w:r>
      <w:r w:rsidR="00CF1D45">
        <w:rPr>
          <w:rFonts w:ascii="Helvetica" w:eastAsia="Times New Roman" w:hAnsi="Helvetica" w:cs="Arial"/>
          <w:sz w:val="22"/>
          <w:szCs w:val="22"/>
          <w:lang w:val="en-GB"/>
        </w:rPr>
        <w:tab/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been registered under the </w:t>
      </w:r>
      <w:r w:rsidR="00190F95" w:rsidRPr="00190F95">
        <w:rPr>
          <w:rFonts w:ascii="Helvetica" w:eastAsia="Times New Roman" w:hAnsi="Helvetica" w:cs="Arial"/>
          <w:sz w:val="22"/>
          <w:szCs w:val="22"/>
          <w:u w:val="single"/>
          <w:lang w:val="en-GB"/>
        </w:rPr>
        <w:t>new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and has met the </w:t>
      </w:r>
      <w:r w:rsidR="00CF1D45">
        <w:rPr>
          <w:rFonts w:ascii="Helvetica" w:eastAsia="Times New Roman" w:hAnsi="Helvetica" w:cs="Arial"/>
          <w:sz w:val="22"/>
          <w:szCs w:val="22"/>
          <w:lang w:val="en-GB"/>
        </w:rPr>
        <w:tab/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>declarations required for pension registr</w:t>
      </w:r>
      <w:r w:rsidR="00425697">
        <w:rPr>
          <w:rFonts w:ascii="Helvetica" w:eastAsia="Times New Roman" w:hAnsi="Helvetica" w:cs="Arial"/>
          <w:sz w:val="22"/>
          <w:szCs w:val="22"/>
          <w:lang w:val="en-GB"/>
        </w:rPr>
        <w:t xml:space="preserve">ation.  You will note from the registration </w:t>
      </w:r>
      <w:r w:rsidR="00CF1D45">
        <w:rPr>
          <w:rFonts w:ascii="Helvetica" w:eastAsia="Times New Roman" w:hAnsi="Helvetica" w:cs="Arial"/>
          <w:sz w:val="22"/>
          <w:szCs w:val="22"/>
          <w:lang w:val="en-GB"/>
        </w:rPr>
        <w:tab/>
      </w:r>
      <w:r w:rsidR="00425697">
        <w:rPr>
          <w:rFonts w:ascii="Helvetica" w:eastAsia="Times New Roman" w:hAnsi="Helvetica" w:cs="Arial"/>
          <w:sz w:val="22"/>
          <w:szCs w:val="22"/>
          <w:lang w:val="en-GB"/>
        </w:rPr>
        <w:t>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we</w:t>
      </w:r>
      <w:r w:rsidR="00425697">
        <w:rPr>
          <w:rFonts w:ascii="Helvetica" w:eastAsia="Times New Roman" w:hAnsi="Helvetica" w:cs="Arial"/>
          <w:sz w:val="22"/>
          <w:szCs w:val="22"/>
          <w:lang w:val="en-GB"/>
        </w:rPr>
        <w:t xml:space="preserve"> have undertaken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“</w:t>
      </w:r>
      <w:r w:rsidR="00190F95" w:rsidRPr="00190F95">
        <w:rPr>
          <w:rFonts w:ascii="Helvetica" w:eastAsia="Times New Roman" w:hAnsi="Helvetica" w:cs="Arial"/>
          <w:i/>
          <w:sz w:val="22"/>
          <w:szCs w:val="22"/>
          <w:lang w:val="en-GB"/>
        </w:rPr>
        <w:t xml:space="preserve">that we do not entitle either directly or indirectly to </w:t>
      </w:r>
      <w:r w:rsidR="00CF1D45">
        <w:rPr>
          <w:rFonts w:ascii="Helvetica" w:eastAsia="Times New Roman" w:hAnsi="Helvetica" w:cs="Arial"/>
          <w:i/>
          <w:sz w:val="22"/>
          <w:szCs w:val="22"/>
          <w:lang w:val="en-GB"/>
        </w:rPr>
        <w:tab/>
      </w:r>
      <w:r w:rsidR="00190F95" w:rsidRPr="00190F95">
        <w:rPr>
          <w:rFonts w:ascii="Helvetica" w:eastAsia="Times New Roman" w:hAnsi="Helvetica" w:cs="Arial"/>
          <w:i/>
          <w:sz w:val="22"/>
          <w:szCs w:val="22"/>
          <w:lang w:val="en-GB"/>
        </w:rPr>
        <w:t xml:space="preserve">any unauthorised payments from the plan. Further, that the plan is not being </w:t>
      </w:r>
      <w:r w:rsidR="00CF1D45">
        <w:rPr>
          <w:rFonts w:ascii="Helvetica" w:eastAsia="Times New Roman" w:hAnsi="Helvetica" w:cs="Arial"/>
          <w:i/>
          <w:sz w:val="22"/>
          <w:szCs w:val="22"/>
          <w:lang w:val="en-GB"/>
        </w:rPr>
        <w:tab/>
      </w:r>
      <w:r w:rsidR="00190F95" w:rsidRPr="00190F95">
        <w:rPr>
          <w:rFonts w:ascii="Helvetica" w:eastAsia="Times New Roman" w:hAnsi="Helvetica" w:cs="Arial"/>
          <w:i/>
          <w:sz w:val="22"/>
          <w:szCs w:val="22"/>
          <w:lang w:val="en-GB"/>
        </w:rPr>
        <w:t xml:space="preserve">administered in a way that knowingly entitles any person to unauthorised </w:t>
      </w:r>
      <w:r w:rsidR="00CF1D45">
        <w:rPr>
          <w:rFonts w:ascii="Helvetica" w:eastAsia="Times New Roman" w:hAnsi="Helvetica" w:cs="Arial"/>
          <w:i/>
          <w:sz w:val="22"/>
          <w:szCs w:val="22"/>
          <w:lang w:val="en-GB"/>
        </w:rPr>
        <w:tab/>
      </w:r>
      <w:r w:rsidR="00190F95" w:rsidRPr="00190F95">
        <w:rPr>
          <w:rFonts w:ascii="Helvetica" w:eastAsia="Times New Roman" w:hAnsi="Helvetica" w:cs="Arial"/>
          <w:i/>
          <w:sz w:val="22"/>
          <w:szCs w:val="22"/>
          <w:lang w:val="en-GB"/>
        </w:rPr>
        <w:t>benefits”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. </w:t>
      </w:r>
    </w:p>
    <w:p w:rsidR="000B6B54" w:rsidRDefault="000B6B54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>A printout form the HMRC website, confirming the current scheme details.</w:t>
      </w:r>
    </w:p>
    <w:p w:rsidR="000B6B54" w:rsidRDefault="00425697" w:rsidP="002D137B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HMRC </w:t>
      </w:r>
      <w:r w:rsidR="00702D15">
        <w:rPr>
          <w:rFonts w:ascii="Helvetica" w:eastAsia="Times New Roman" w:hAnsi="Helvetica" w:cs="Arial"/>
          <w:sz w:val="22"/>
          <w:szCs w:val="22"/>
          <w:lang w:val="en-GB"/>
        </w:rPr>
        <w:t>15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point questionnaire requesting information to satisfy Pensions </w:t>
      </w:r>
      <w:r w:rsidR="00CF1D45">
        <w:rPr>
          <w:rFonts w:ascii="Helvetica" w:eastAsia="Times New Roman" w:hAnsi="Helvetica" w:cs="Arial"/>
          <w:sz w:val="22"/>
          <w:szCs w:val="22"/>
          <w:lang w:val="en-GB"/>
        </w:rPr>
        <w:tab/>
      </w:r>
      <w:r>
        <w:rPr>
          <w:rFonts w:ascii="Helvetica" w:eastAsia="Times New Roman" w:hAnsi="Helvetica" w:cs="Arial"/>
          <w:sz w:val="22"/>
          <w:szCs w:val="22"/>
          <w:lang w:val="en-GB"/>
        </w:rPr>
        <w:t>Liberation concerns and our reply letter.</w:t>
      </w:r>
    </w:p>
    <w:p w:rsidR="006E249D" w:rsidRDefault="006E249D" w:rsidP="002D137B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>Scheme Trust Deed</w:t>
      </w:r>
      <w:r w:rsidR="00635A2D">
        <w:rPr>
          <w:rFonts w:ascii="Helvetica" w:eastAsia="Times New Roman" w:hAnsi="Helvetica" w:cs="Arial"/>
          <w:sz w:val="22"/>
          <w:szCs w:val="22"/>
          <w:lang w:val="en-GB"/>
        </w:rPr>
        <w:t>, Rules and Administration Agreement</w:t>
      </w:r>
    </w:p>
    <w:p w:rsidR="00036BDC" w:rsidRDefault="00036BDC" w:rsidP="00036BDC">
      <w:pPr>
        <w:spacing w:after="200" w:line="360" w:lineRule="auto"/>
        <w:ind w:right="939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</w:p>
    <w:p w:rsidR="000B6B54" w:rsidRDefault="000B6B54" w:rsidP="000B6B54">
      <w:pPr>
        <w:spacing w:after="200" w:line="360" w:lineRule="auto"/>
        <w:ind w:right="939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>Please take this letter as written acceptance that we can accept</w:t>
      </w:r>
      <w:r w:rsidRPr="000B6B54">
        <w:rPr>
          <w:rFonts w:ascii="Helvetica" w:eastAsia="Times New Roman" w:hAnsi="Helvetica" w:cs="Arial"/>
          <w:sz w:val="22"/>
          <w:szCs w:val="22"/>
          <w:lang w:val="en-GB"/>
        </w:rPr>
        <w:t xml:space="preserve"> all elements of GMP and Protected Rights contained in the transfer.</w:t>
      </w:r>
    </w:p>
    <w:p w:rsidR="00273CBF" w:rsidRPr="00273CBF" w:rsidRDefault="00273CBF" w:rsidP="00273CBF">
      <w:pPr>
        <w:spacing w:after="200" w:line="360" w:lineRule="auto"/>
        <w:ind w:right="939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 w:rsidRPr="00273CBF">
        <w:rPr>
          <w:rFonts w:ascii="Helvetica" w:eastAsia="Times New Roman" w:hAnsi="Helvetica" w:cs="Arial"/>
          <w:sz w:val="22"/>
          <w:szCs w:val="22"/>
          <w:lang w:val="en-GB"/>
        </w:rPr>
        <w:lastRenderedPageBreak/>
        <w:t xml:space="preserve">Please note that this scheme and has been tax registered on </w:t>
      </w:r>
      <w:r w:rsidR="00702D15">
        <w:rPr>
          <w:rFonts w:ascii="Helvetica" w:eastAsia="Times New Roman" w:hAnsi="Helvetica" w:cs="Arial"/>
          <w:sz w:val="22"/>
          <w:szCs w:val="22"/>
          <w:lang w:val="en-GB"/>
        </w:rPr>
        <w:t>16 August 2016.</w:t>
      </w:r>
      <w:r w:rsidRPr="00273CBF">
        <w:rPr>
          <w:rFonts w:ascii="Helvetica" w:eastAsia="Times New Roman" w:hAnsi="Helvetica" w:cs="Arial"/>
          <w:sz w:val="22"/>
          <w:szCs w:val="22"/>
          <w:lang w:val="en-GB"/>
        </w:rPr>
        <w:t xml:space="preserve"> </w:t>
      </w:r>
    </w:p>
    <w:p w:rsidR="00273CBF" w:rsidRPr="00273CBF" w:rsidRDefault="00273CBF" w:rsidP="00273CBF">
      <w:pPr>
        <w:spacing w:after="200" w:line="360" w:lineRule="auto"/>
        <w:ind w:right="939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 w:rsidRPr="00273CBF">
        <w:rPr>
          <w:rFonts w:ascii="Helvetica" w:eastAsia="Times New Roman" w:hAnsi="Helvetica" w:cs="Arial"/>
          <w:sz w:val="22"/>
          <w:szCs w:val="22"/>
          <w:lang w:val="en-GB"/>
        </w:rPr>
        <w:t xml:space="preserve">The registration has therefore been confirmed by HMRC under their new </w:t>
      </w:r>
      <w:proofErr w:type="gramStart"/>
      <w:r w:rsidRPr="00273CBF">
        <w:rPr>
          <w:rFonts w:ascii="Helvetica" w:eastAsia="Times New Roman" w:hAnsi="Helvetica" w:cs="Arial"/>
          <w:sz w:val="22"/>
          <w:szCs w:val="22"/>
          <w:lang w:val="en-GB"/>
        </w:rPr>
        <w:t>pensions</w:t>
      </w:r>
      <w:proofErr w:type="gramEnd"/>
      <w:r w:rsidRPr="00273CBF">
        <w:rPr>
          <w:rFonts w:ascii="Helvetica" w:eastAsia="Times New Roman" w:hAnsi="Helvetica" w:cs="Arial"/>
          <w:sz w:val="22"/>
          <w:szCs w:val="22"/>
          <w:lang w:val="en-GB"/>
        </w:rPr>
        <w:t xml:space="preserve"> liberation check basis and HMRC have already carried out all of their required checks under their new registration system. </w:t>
      </w:r>
    </w:p>
    <w:p w:rsidR="00273CBF" w:rsidRDefault="00273CBF" w:rsidP="00273CBF">
      <w:pPr>
        <w:spacing w:after="200" w:line="360" w:lineRule="auto"/>
        <w:ind w:right="939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 w:rsidRPr="00273CBF">
        <w:rPr>
          <w:rFonts w:ascii="Helvetica" w:eastAsia="Times New Roman" w:hAnsi="Helvetica" w:cs="Arial"/>
          <w:sz w:val="22"/>
          <w:szCs w:val="22"/>
          <w:lang w:val="en-GB"/>
        </w:rPr>
        <w:t>It will therefore not be necessary for the ceding scheme to reconfirm the current status of the scheme with HMRC before completing the transfer.</w:t>
      </w:r>
    </w:p>
    <w:p w:rsidR="00190F95" w:rsidRPr="00190F95" w:rsidRDefault="00CF1D45" w:rsidP="00CF1D4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>T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hese items fulfil the most current codes of practice also recommended by the Pensions Regulator and as such would you please settle this transfer payment.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The transfer payment should be made by </w:t>
      </w:r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BACS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to the following account details:-</w:t>
      </w:r>
    </w:p>
    <w:p w:rsidR="00190F95" w:rsidRPr="000B6B54" w:rsidRDefault="00190F95" w:rsidP="000B6B54">
      <w:pPr>
        <w:spacing w:after="200" w:line="276" w:lineRule="auto"/>
        <w:ind w:right="939"/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Name of Bank: </w:t>
      </w:r>
      <w:r w:rsidR="00305F01" w:rsidRPr="00305F01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 </w:t>
      </w:r>
      <w:r w:rsidR="00702D15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Metro Bank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Name: </w:t>
      </w:r>
      <w:r w:rsidR="00472913" w:rsidRPr="00472913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L &amp; M Financing Small Self-Administered Scheme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Number: </w:t>
      </w:r>
      <w:r w:rsidR="00472913" w:rsidRPr="00472913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21058122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Sort Code: </w:t>
      </w:r>
      <w:r w:rsidR="00702D1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23-05-80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</w:r>
      <w:r w:rsidR="00702D1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Ref:  </w:t>
      </w:r>
      <w:r w:rsidR="00472913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Mark flower</w:t>
      </w:r>
    </w:p>
    <w:p w:rsid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702D15" w:rsidRDefault="00190F95" w:rsidP="00190F95">
      <w:pPr>
        <w:spacing w:after="200" w:line="276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If you require any further documentation to be completed in order that the transfer can be concluded, please advise me accordingly.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Thank you in advance of your assistance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Yours faithfully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702D1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>Emily McAlister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proofErr w:type="gramStart"/>
      <w:r w:rsidR="00190F95"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For</w:t>
      </w:r>
      <w:proofErr w:type="gramEnd"/>
      <w:r w:rsidR="00190F95"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 xml:space="preserve"> </w:t>
      </w:r>
      <w:r w:rsid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PensionPractitioner.com</w:t>
      </w:r>
    </w:p>
    <w:p w:rsidR="00DA268C" w:rsidRPr="006C768C" w:rsidRDefault="00190F95" w:rsidP="006C768C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Enc</w:t>
      </w:r>
      <w:r w:rsidR="00702D15">
        <w:rPr>
          <w:rFonts w:ascii="Helvetica" w:eastAsia="Times New Roman" w:hAnsi="Helvetica" w:cs="Arial"/>
          <w:sz w:val="22"/>
          <w:szCs w:val="22"/>
          <w:lang w:val="en-GB" w:eastAsia="en-GB"/>
        </w:rPr>
        <w:t>.</w:t>
      </w:r>
    </w:p>
    <w:sectPr w:rsidR="00DA268C" w:rsidRPr="006C768C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62" w:rsidRDefault="00C60D62">
      <w:r>
        <w:separator/>
      </w:r>
    </w:p>
  </w:endnote>
  <w:endnote w:type="continuationSeparator" w:id="0">
    <w:p w:rsidR="00C60D62" w:rsidRDefault="00C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62" w:rsidRDefault="00C60D62">
      <w:r>
        <w:separator/>
      </w:r>
    </w:p>
  </w:footnote>
  <w:footnote w:type="continuationSeparator" w:id="0">
    <w:p w:rsidR="00C60D62" w:rsidRDefault="00C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CB3"/>
    <w:multiLevelType w:val="hybridMultilevel"/>
    <w:tmpl w:val="E272BAC2"/>
    <w:lvl w:ilvl="0" w:tplc="080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01691"/>
    <w:rsid w:val="00036BDC"/>
    <w:rsid w:val="000A4638"/>
    <w:rsid w:val="000B6B54"/>
    <w:rsid w:val="000E1E8F"/>
    <w:rsid w:val="000E300F"/>
    <w:rsid w:val="00126ABA"/>
    <w:rsid w:val="00163422"/>
    <w:rsid w:val="00177FBC"/>
    <w:rsid w:val="00190F95"/>
    <w:rsid w:val="0026627E"/>
    <w:rsid w:val="00273CBF"/>
    <w:rsid w:val="00276386"/>
    <w:rsid w:val="002D0578"/>
    <w:rsid w:val="002D137B"/>
    <w:rsid w:val="00305F01"/>
    <w:rsid w:val="003525A3"/>
    <w:rsid w:val="00392F07"/>
    <w:rsid w:val="00395679"/>
    <w:rsid w:val="003C233C"/>
    <w:rsid w:val="004100FF"/>
    <w:rsid w:val="00425697"/>
    <w:rsid w:val="00443D6A"/>
    <w:rsid w:val="00454A96"/>
    <w:rsid w:val="00472913"/>
    <w:rsid w:val="004945ED"/>
    <w:rsid w:val="004A22DA"/>
    <w:rsid w:val="004B1EFC"/>
    <w:rsid w:val="004F3DAF"/>
    <w:rsid w:val="00506A17"/>
    <w:rsid w:val="00567B4B"/>
    <w:rsid w:val="005811EB"/>
    <w:rsid w:val="005A47D1"/>
    <w:rsid w:val="005F240A"/>
    <w:rsid w:val="00635A2D"/>
    <w:rsid w:val="006C768C"/>
    <w:rsid w:val="006E249D"/>
    <w:rsid w:val="00702D15"/>
    <w:rsid w:val="007C7615"/>
    <w:rsid w:val="00851423"/>
    <w:rsid w:val="008E1D64"/>
    <w:rsid w:val="00957CA0"/>
    <w:rsid w:val="00A068DC"/>
    <w:rsid w:val="00A56404"/>
    <w:rsid w:val="00B71B92"/>
    <w:rsid w:val="00C25AB3"/>
    <w:rsid w:val="00C60D62"/>
    <w:rsid w:val="00C914C1"/>
    <w:rsid w:val="00CE3F69"/>
    <w:rsid w:val="00CF1D45"/>
    <w:rsid w:val="00CF4C67"/>
    <w:rsid w:val="00D501E1"/>
    <w:rsid w:val="00D52208"/>
    <w:rsid w:val="00D81439"/>
    <w:rsid w:val="00DA268C"/>
    <w:rsid w:val="00E83794"/>
    <w:rsid w:val="00EC5B4F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A9C2812A-66E6-4D4D-A92B-4543BDF5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22DA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Emily</cp:lastModifiedBy>
  <cp:revision>3</cp:revision>
  <cp:lastPrinted>2016-09-23T08:45:00Z</cp:lastPrinted>
  <dcterms:created xsi:type="dcterms:W3CDTF">2016-09-23T08:02:00Z</dcterms:created>
  <dcterms:modified xsi:type="dcterms:W3CDTF">2016-09-23T08:48:00Z</dcterms:modified>
</cp:coreProperties>
</file>