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Lloyd's Scheme</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color w:val="000000"/>
          <w:highlight w:val="white"/>
          <w:rtl w:val="0"/>
        </w:rPr>
        <w:t xml:space="preserve">Origin (Bristol) Ltd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b w:val="0"/>
          <w:color w:val="000000"/>
          <w:highlight w:val="white"/>
          <w:rtl w:val="0"/>
        </w:rPr>
        <w:t xml:space="preserve">02721105</w:t>
      </w:r>
      <w:r w:rsidDel="00000000" w:rsidR="00000000" w:rsidRPr="00000000">
        <w:rPr>
          <w:rFonts w:ascii="Arial" w:cs="Arial" w:eastAsia="Arial" w:hAnsi="Arial"/>
          <w:rtl w:val="0"/>
        </w:rPr>
        <w:t xml:space="preserve"> and whose registered office is situated at </w:t>
      </w:r>
      <w:r w:rsidDel="00000000" w:rsidR="00000000" w:rsidRPr="00000000">
        <w:rPr>
          <w:rFonts w:ascii="Arial" w:cs="Arial" w:eastAsia="Arial" w:hAnsi="Arial"/>
          <w:color w:val="000000"/>
          <w:highlight w:val="white"/>
          <w:rtl w:val="0"/>
        </w:rPr>
        <w:t xml:space="preserve">Shearwater House, 31a Gloucester Road, Almondsbury, Bristol, United Kingdom, BS32 4HH</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Arial" w:cs="Arial" w:eastAsia="Arial" w:hAnsi="Arial"/>
          <w:b w:val="1"/>
          <w:color w:val="000000"/>
          <w:rtl w:val="0"/>
        </w:rPr>
        <w:t xml:space="preserve">Darren David William Lloyd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o</w:t>
      </w:r>
      <w:r w:rsidDel="00000000" w:rsidR="00000000" w:rsidRPr="00000000">
        <w:rPr>
          <w:rFonts w:ascii="Arial" w:cs="Arial" w:eastAsia="Arial" w:hAnsi="Arial"/>
          <w:highlight w:val="white"/>
          <w:rtl w:val="0"/>
        </w:rPr>
        <w:t xml:space="preserve">f </w:t>
      </w:r>
      <w:r w:rsidDel="00000000" w:rsidR="00000000" w:rsidRPr="00000000">
        <w:rPr>
          <w:rFonts w:ascii="Arial" w:cs="Arial" w:eastAsia="Arial" w:hAnsi="Arial"/>
          <w:highlight w:val="white"/>
          <w:rtl w:val="0"/>
        </w:rPr>
        <w:t xml:space="preserve">Shearwater House, </w:t>
      </w:r>
      <w:r w:rsidDel="00000000" w:rsidR="00000000" w:rsidRPr="00000000">
        <w:rPr>
          <w:rFonts w:ascii="Arial" w:cs="Arial" w:eastAsia="Arial" w:hAnsi="Arial"/>
          <w:color w:val="000000"/>
          <w:highlight w:val="white"/>
          <w:rtl w:val="0"/>
        </w:rPr>
        <w:t xml:space="preserve">31a Gloucester Road, Almondsbury, Bristol, BS32 4HH</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color w:val="000000"/>
          <w:rtl w:val="0"/>
        </w:rPr>
        <w:t xml:space="preserve">Lloyd's Scheme</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color w:val="000000"/>
          <w:highlight w:val="white"/>
          <w:rtl w:val="0"/>
        </w:rPr>
        <w:t xml:space="preserve">Origin (Bristol) Ltd</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5">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000000"/>
          <w:rtl w:val="0"/>
        </w:rPr>
        <w:t xml:space="preserve">Darren David William Lloyd</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D">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9">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C">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Darren David William Lloyd</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60">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character" w:styleId="Strong">
    <w:name w:val="Strong"/>
    <w:basedOn w:val="DefaultParagraphFont"/>
    <w:uiPriority w:val="22"/>
    <w:qFormat w:val="1"/>
    <w:rsid w:val="00A2599B"/>
    <w:rPr>
      <w:b w:val="1"/>
      <w:bCs w:val="1"/>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Zstw81psvHToSKMC3yB8YC0Y/w==">CgMxLjAyCGguZ2pkZ3hzMgloLjMwajB6bGw4AHIhMVZmU05iVUFQbC1XWWZDZE9XcWRveFdYTW01YmpHVE1t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