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Molloy Family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highlight w:val="white"/>
          <w:rtl w:val="0"/>
        </w:rPr>
        <w:t xml:space="preserve">Christopher Michael Molloy</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7E86"/>
  </w:style>
  <w:style w:type="paragraph" w:styleId="Heading1">
    <w:name w:val="heading 1"/>
    <w:basedOn w:val="Normal"/>
    <w:next w:val="Normal"/>
    <w:uiPriority w:val="9"/>
    <w:qFormat w:val="1"/>
    <w:rsid w:val="00EA7E86"/>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EA7E86"/>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EA7E86"/>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EA7E86"/>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EA7E86"/>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EA7E8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EA7E86"/>
    <w:pPr>
      <w:keepNext w:val="1"/>
      <w:keepLines w:val="1"/>
      <w:spacing w:after="120" w:before="480"/>
    </w:pPr>
    <w:rPr>
      <w:b w:val="1"/>
      <w:sz w:val="72"/>
      <w:szCs w:val="72"/>
    </w:rPr>
  </w:style>
  <w:style w:type="table" w:styleId="TableNormal1" w:customStyle="1">
    <w:name w:val="Table Normal1"/>
    <w:rsid w:val="00EA7E86"/>
    <w:tblPr>
      <w:tblCellMar>
        <w:top w:w="0.0" w:type="dxa"/>
        <w:left w:w="0.0" w:type="dxa"/>
        <w:bottom w:w="0.0" w:type="dxa"/>
        <w:right w:w="0.0" w:type="dxa"/>
      </w:tblCellMar>
    </w:tblPr>
  </w:style>
  <w:style w:type="paragraph" w:styleId="Subtitle">
    <w:name w:val="Subtitle"/>
    <w:basedOn w:val="Normal"/>
    <w:next w:val="Normal"/>
    <w:uiPriority w:val="11"/>
    <w:qFormat w:val="1"/>
    <w:rsid w:val="00EA7E8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bTQioducpx3ehs55Ko9yPnfe9g==">CgMxLjAyCWguMWZvYjl0ZTIIaC5namRneHMyCWguMzBqMHpsbDgAciExSzR3Wm55Mk1hdVJTTGdNWVZRSVRSNUgteU1NUWFhUy0=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329fb6791b8e7a0c6f5b820e3461e28ab85c57dfab3ce8b09c4de030092bc20d</vt:lpwstr>
  </property>
</Properties>
</file>