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Molloy Family SSAS </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highlight w:val="white"/>
          <w:rtl w:val="0"/>
        </w:rPr>
        <w:t xml:space="preserve">GG-275-979 Limited</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whose registration number is</w:t>
      </w:r>
      <w:r w:rsidDel="00000000" w:rsidR="00000000" w:rsidRPr="00000000">
        <w:rPr>
          <w:rFonts w:ascii="Arial" w:cs="Arial" w:eastAsia="Arial" w:hAnsi="Arial"/>
          <w:highlight w:val="white"/>
          <w:rtl w:val="0"/>
        </w:rPr>
        <w:t xml:space="preserve"> 14661689</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highlight w:val="white"/>
          <w:rtl w:val="0"/>
        </w:rPr>
        <w:t xml:space="preserve">1 Lyric Square, London, England, W6 0NB</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highlight w:val="white"/>
          <w:rtl w:val="0"/>
        </w:rPr>
        <w:t xml:space="preserve">Christopher Michael Molloy</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rtl w:val="0"/>
        </w:rPr>
        <w:t xml:space="preserve">3 Hopton Close, Amington, Tamworth, B77 4GW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b w:val="1"/>
          <w:highlight w:val="white"/>
          <w:rtl w:val="0"/>
        </w:rPr>
        <w:t xml:space="preserve"> Molloy Family SSAS </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highlight w:val="white"/>
          <w:rtl w:val="0"/>
        </w:rPr>
        <w:t xml:space="preserve">GG-275-979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highlight w:val="white"/>
          <w:rtl w:val="0"/>
        </w:rPr>
        <w:t xml:space="preserve">Christopher Michael Molloy</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Christopher Michael Molloy</w:t>
      </w:r>
    </w:p>
    <w:p w:rsidR="00000000" w:rsidDel="00000000" w:rsidP="00000000" w:rsidRDefault="00000000" w:rsidRPr="00000000" w14:paraId="0000004D">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FF7"/>
  </w:style>
  <w:style w:type="paragraph" w:styleId="Heading1">
    <w:name w:val="heading 1"/>
    <w:basedOn w:val="Normal"/>
    <w:next w:val="Normal"/>
    <w:uiPriority w:val="9"/>
    <w:qFormat w:val="1"/>
    <w:rsid w:val="002E6FF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E6FF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E6FF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E6FF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E6FF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E6FF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E6FF7"/>
    <w:pPr>
      <w:keepNext w:val="1"/>
      <w:keepLines w:val="1"/>
      <w:spacing w:after="120" w:before="480"/>
    </w:pPr>
    <w:rPr>
      <w:b w:val="1"/>
      <w:sz w:val="72"/>
      <w:szCs w:val="72"/>
    </w:rPr>
  </w:style>
  <w:style w:type="paragraph" w:styleId="Subtitle">
    <w:name w:val="Subtitle"/>
    <w:basedOn w:val="Normal"/>
    <w:next w:val="Normal"/>
    <w:uiPriority w:val="11"/>
    <w:qFormat w:val="1"/>
    <w:rsid w:val="002E6FF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WtKJW8WPM3QaHwXd9kt4KlBYg==">CgMxLjAyCGguZ2pkZ3hzOAByITFOZlB2UXdtUjZvOFB4dGlvMWt2TldlTl9FVnllaUo5TQ==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cd8a83e0b59f8141462b7aee470bb3ca5de3b952829cba4f1a2613ae827c3d96</vt:lpwstr>
  </property>
</Properties>
</file>