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07A14AFE"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5170C3">
        <w:rPr>
          <w:rFonts w:ascii="Arial" w:eastAsia="Arial" w:hAnsi="Arial" w:cs="Arial"/>
          <w:color w:val="222222"/>
        </w:rPr>
        <w:t>Monro Pension Scheme</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2FACEC77" w:rsidR="0073650A" w:rsidRDefault="005170C3">
      <w:pPr>
        <w:spacing w:after="270" w:line="240" w:lineRule="auto"/>
        <w:rPr>
          <w:rFonts w:ascii="Arial" w:eastAsia="Arial" w:hAnsi="Arial" w:cs="Arial"/>
          <w:color w:val="000000"/>
        </w:rPr>
      </w:pPr>
      <w:r>
        <w:rPr>
          <w:rFonts w:ascii="Arial" w:eastAsia="Arial" w:hAnsi="Arial" w:cs="Arial"/>
        </w:rPr>
        <w:t>Christopher Monro</w:t>
      </w:r>
      <w:r w:rsidR="00B02F66">
        <w:rPr>
          <w:rFonts w:ascii="Arial" w:eastAsia="Arial" w:hAnsi="Arial" w:cs="Arial"/>
        </w:rPr>
        <w:t xml:space="preserve"> </w:t>
      </w:r>
      <w:r w:rsidR="00854A8C">
        <w:rPr>
          <w:rFonts w:ascii="Arial" w:eastAsia="Arial" w:hAnsi="Arial" w:cs="Arial"/>
        </w:rPr>
        <w:t xml:space="preserve">of </w:t>
      </w:r>
      <w:r>
        <w:rPr>
          <w:rFonts w:ascii="Arial" w:eastAsia="Arial" w:hAnsi="Arial" w:cs="Arial"/>
        </w:rPr>
        <w:t xml:space="preserve">7 Riverside Close, Laverstock, Salisbury, United Kingdom SP1 1QW </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Monro Pension Scheme</w:t>
      </w:r>
      <w:r w:rsidR="00854A8C">
        <w:rPr>
          <w:rFonts w:ascii="Arial" w:eastAsia="Arial" w:hAnsi="Arial" w:cs="Arial"/>
          <w:color w:val="000000"/>
        </w:rPr>
        <w:t xml:space="preserve"> 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B" w14:textId="5FE17836" w:rsidR="0073650A" w:rsidRDefault="00854A8C" w:rsidP="005170C3">
      <w:pPr>
        <w:numPr>
          <w:ilvl w:val="0"/>
          <w:numId w:val="1"/>
        </w:numPr>
        <w:pBdr>
          <w:top w:val="nil"/>
          <w:left w:val="nil"/>
          <w:bottom w:val="nil"/>
          <w:right w:val="nil"/>
          <w:between w:val="nil"/>
        </w:pBdr>
        <w:spacing w:after="0" w:line="240" w:lineRule="auto"/>
        <w:rPr>
          <w:rFonts w:ascii="Arial" w:eastAsia="Arial" w:hAnsi="Arial" w:cs="Arial"/>
          <w:color w:val="000000"/>
        </w:rPr>
      </w:pPr>
      <w:r w:rsidRPr="005170C3">
        <w:rPr>
          <w:rFonts w:ascii="Arial" w:eastAsia="Arial" w:hAnsi="Arial" w:cs="Arial"/>
          <w:color w:val="000000"/>
        </w:rPr>
        <w:t xml:space="preserve">The Trustees delegate the opening and management of the account to Registered Scheme Administrator Limited, whose registered address is at </w:t>
      </w:r>
      <w:r w:rsidR="005170C3">
        <w:rPr>
          <w:rFonts w:ascii="Arial" w:eastAsia="Arial" w:hAnsi="Arial" w:cs="Arial"/>
          <w:color w:val="000000"/>
        </w:rPr>
        <w:t>Venture Wales Building, Pentrebach, Merthyr Tydfil, Wales CF48 4DR.</w:t>
      </w:r>
    </w:p>
    <w:p w14:paraId="67CD8DF3" w14:textId="77777777" w:rsidR="005170C3" w:rsidRPr="005170C3" w:rsidRDefault="005170C3" w:rsidP="005170C3">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56BBE3D7" w:rsidR="0073650A" w:rsidRDefault="005170C3">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Christopher Monro</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5170C3"/>
    <w:rsid w:val="007365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17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380532">
      <w:bodyDiv w:val="1"/>
      <w:marLeft w:val="0"/>
      <w:marRight w:val="0"/>
      <w:marTop w:val="0"/>
      <w:marBottom w:val="0"/>
      <w:divBdr>
        <w:top w:val="none" w:sz="0" w:space="0" w:color="auto"/>
        <w:left w:val="none" w:sz="0" w:space="0" w:color="auto"/>
        <w:bottom w:val="none" w:sz="0" w:space="0" w:color="auto"/>
        <w:right w:val="none" w:sz="0" w:space="0" w:color="auto"/>
      </w:divBdr>
    </w:div>
    <w:div w:id="1360350807">
      <w:bodyDiv w:val="1"/>
      <w:marLeft w:val="0"/>
      <w:marRight w:val="0"/>
      <w:marTop w:val="0"/>
      <w:marBottom w:val="0"/>
      <w:divBdr>
        <w:top w:val="none" w:sz="0" w:space="0" w:color="auto"/>
        <w:left w:val="none" w:sz="0" w:space="0" w:color="auto"/>
        <w:bottom w:val="none" w:sz="0" w:space="0" w:color="auto"/>
        <w:right w:val="none" w:sz="0" w:space="0" w:color="auto"/>
      </w:divBdr>
    </w:div>
    <w:div w:id="166003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3</cp:revision>
  <dcterms:created xsi:type="dcterms:W3CDTF">2019-09-11T15:42:00Z</dcterms:created>
  <dcterms:modified xsi:type="dcterms:W3CDTF">2020-04-21T15:04:00Z</dcterms:modified>
</cp:coreProperties>
</file>