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Bath Building Society</w:t>
        <w:br w:type="textWrapping"/>
        <w:t xml:space="preserve">15 Queen Square</w:t>
        <w:br w:type="textWrapping"/>
        <w:t xml:space="preserve">Bath</w:t>
        <w:br w:type="textWrapping"/>
        <w:t xml:space="preserve">BA1 2HN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P Varley Limited Pension Scheme – Account Number 42974212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accept this letter as a confirmation that I wish to withdraw any remaining benefits that I hold under P Varley Limited Pension Scheme. I confirm that I am aware of the impact of withdrawing funds from the scheme as opposed to transferring them to another pension arrangement. I hereby authorise Registered Scheme Administrator Limited to arrange this payment as well as payment of any tax liability that may be payable as a result of this.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Bernard Stephen Ellis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Member Trustee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B17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17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7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17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17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17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17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17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17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17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B17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17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B17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17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17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17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17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17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17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17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17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s2+BikvVpEU3DrYgQmUj8I7zw==">CgMxLjA4AHIhMXJwdXZyYUtPY0xqdjB4UDR6NFlVZ25vX0ZJcEU0bUMx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2024-07-03T10:03:00Z</dcterms:created>
  <dc:creator>Wolf Smith</dc:creator>
</cp:coreProperties>
</file>