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PCM</w:t>
      </w:r>
      <w:r w:rsidR="00BD3974">
        <w:rPr>
          <w:sz w:val="22"/>
          <w:szCs w:val="22"/>
          <w:lang w:val="en-GB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r w:rsidR="00E2335E">
        <w:rPr>
          <w:sz w:val="23"/>
          <w:szCs w:val="23"/>
        </w:rPr>
        <w:t>The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083423">
        <w:rPr>
          <w:sz w:val="22"/>
          <w:szCs w:val="22"/>
          <w:lang w:val="en-GB"/>
        </w:rPr>
        <w:t xml:space="preserve">6 </w:t>
      </w:r>
      <w:r w:rsidR="00B81456">
        <w:rPr>
          <w:sz w:val="22"/>
          <w:szCs w:val="22"/>
          <w:lang w:val="en-GB"/>
        </w:rPr>
        <w:t>April</w:t>
      </w:r>
      <w:r w:rsidR="00083423">
        <w:rPr>
          <w:sz w:val="22"/>
          <w:szCs w:val="22"/>
          <w:lang w:val="en-GB"/>
        </w:rPr>
        <w:t xml:space="preserve"> 2016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BD3974">
      <w:pPr>
        <w:rPr>
          <w:sz w:val="22"/>
          <w:szCs w:val="22"/>
          <w:lang w:val="en-GB"/>
        </w:rPr>
      </w:pPr>
      <w:r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B81456">
        <w:rPr>
          <w:color w:val="000000"/>
          <w:sz w:val="22"/>
          <w:szCs w:val="22"/>
        </w:rPr>
        <w:t>115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083423">
        <w:rPr>
          <w:sz w:val="22"/>
          <w:szCs w:val="22"/>
          <w:lang w:val="en-GB"/>
        </w:rPr>
        <w:t xml:space="preserve">6 </w:t>
      </w:r>
      <w:r w:rsidR="00B81456">
        <w:rPr>
          <w:sz w:val="22"/>
          <w:szCs w:val="22"/>
          <w:lang w:val="en-GB"/>
        </w:rPr>
        <w:t xml:space="preserve">April </w:t>
      </w:r>
      <w:r w:rsidR="00083423">
        <w:rPr>
          <w:sz w:val="22"/>
          <w:szCs w:val="22"/>
          <w:lang w:val="en-GB"/>
        </w:rPr>
        <w:t>2016</w:t>
      </w:r>
      <w:r w:rsidR="00E2335E">
        <w:rPr>
          <w:sz w:val="22"/>
          <w:szCs w:val="22"/>
          <w:lang w:val="en-GB"/>
        </w:rPr>
        <w:t xml:space="preserve">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 members</w:t>
      </w:r>
      <w:r>
        <w:rPr>
          <w:sz w:val="22"/>
          <w:szCs w:val="22"/>
          <w:lang w:val="en-GB"/>
        </w:rPr>
        <w:t xml:space="preserve">. </w:t>
      </w:r>
      <w:r w:rsidR="00063285" w:rsidRPr="008E12C5">
        <w:rPr>
          <w:sz w:val="22"/>
          <w:szCs w:val="22"/>
          <w:lang w:val="en-GB"/>
        </w:rPr>
        <w:t xml:space="preserve"> </w:t>
      </w:r>
      <w:r w:rsidR="00C75FBB">
        <w:rPr>
          <w:sz w:val="22"/>
          <w:szCs w:val="22"/>
          <w:lang w:val="en-GB"/>
        </w:rPr>
        <w:t xml:space="preserve">That contribution is to be </w:t>
      </w:r>
      <w:r>
        <w:rPr>
          <w:sz w:val="22"/>
          <w:szCs w:val="22"/>
          <w:lang w:val="en-GB"/>
        </w:rPr>
        <w:t>allocated at the rate of £</w:t>
      </w:r>
      <w:r w:rsidR="00B81456">
        <w:rPr>
          <w:sz w:val="22"/>
          <w:szCs w:val="22"/>
          <w:lang w:val="en-GB"/>
        </w:rPr>
        <w:t>38</w:t>
      </w:r>
      <w:r>
        <w:rPr>
          <w:sz w:val="22"/>
          <w:szCs w:val="22"/>
          <w:lang w:val="en-GB"/>
        </w:rPr>
        <w:t>,</w:t>
      </w:r>
      <w:r w:rsidR="00B81456">
        <w:rPr>
          <w:sz w:val="22"/>
          <w:szCs w:val="22"/>
          <w:lang w:val="en-GB"/>
        </w:rPr>
        <w:t>333</w:t>
      </w:r>
      <w:r>
        <w:rPr>
          <w:sz w:val="22"/>
          <w:szCs w:val="22"/>
          <w:lang w:val="en-GB"/>
        </w:rPr>
        <w:t xml:space="preserve"> for each active member, with the balance </w:t>
      </w:r>
      <w:r w:rsidR="00B81456">
        <w:rPr>
          <w:sz w:val="22"/>
          <w:szCs w:val="22"/>
          <w:lang w:val="en-GB"/>
        </w:rPr>
        <w:t xml:space="preserve">of £1.00 </w:t>
      </w:r>
      <w:r w:rsidR="00C75FBB">
        <w:rPr>
          <w:sz w:val="22"/>
          <w:szCs w:val="22"/>
          <w:lang w:val="en-GB"/>
        </w:rPr>
        <w:t xml:space="preserve">held in the </w:t>
      </w:r>
      <w:r w:rsidR="00083423">
        <w:rPr>
          <w:sz w:val="22"/>
          <w:szCs w:val="22"/>
          <w:lang w:val="en-GB"/>
        </w:rPr>
        <w:t>general</w:t>
      </w:r>
      <w:r w:rsidR="00C75FBB">
        <w:rPr>
          <w:sz w:val="22"/>
          <w:szCs w:val="22"/>
          <w:lang w:val="en-GB"/>
        </w:rPr>
        <w:t xml:space="preserve">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1C337C" w:rsidRDefault="00EC407D">
      <w:pPr>
        <w:rPr>
          <w:sz w:val="23"/>
          <w:szCs w:val="23"/>
          <w:lang w:val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r w:rsidR="00BD3974">
        <w:rPr>
          <w:sz w:val="23"/>
          <w:szCs w:val="23"/>
        </w:rPr>
        <w:t xml:space="preserve">we </w:t>
      </w:r>
      <w:r w:rsidR="00BD3974">
        <w:rPr>
          <w:color w:val="000000"/>
          <w:sz w:val="22"/>
          <w:szCs w:val="22"/>
        </w:rPr>
        <w:t>propose</w:t>
      </w:r>
      <w:r w:rsidR="002B1B61">
        <w:rPr>
          <w:color w:val="000000"/>
          <w:sz w:val="22"/>
          <w:szCs w:val="22"/>
        </w:rPr>
        <w:t xml:space="preserve"> to settle this </w:t>
      </w:r>
      <w:r w:rsidR="00083423">
        <w:rPr>
          <w:sz w:val="22"/>
          <w:szCs w:val="22"/>
          <w:lang w:val="en-GB"/>
        </w:rPr>
        <w:t>contribution</w:t>
      </w:r>
      <w:r w:rsidR="00FD0D0B" w:rsidRPr="008E12C5">
        <w:rPr>
          <w:sz w:val="22"/>
          <w:szCs w:val="22"/>
          <w:lang w:val="en-GB"/>
        </w:rPr>
        <w:t xml:space="preserve"> in the form of an in-specie payment represented by </w:t>
      </w:r>
      <w:r w:rsidR="00C10A1A">
        <w:rPr>
          <w:sz w:val="22"/>
          <w:szCs w:val="22"/>
          <w:lang w:val="en-GB"/>
        </w:rPr>
        <w:t xml:space="preserve">the balance </w:t>
      </w:r>
      <w:r w:rsidR="00063285" w:rsidRPr="008E12C5">
        <w:rPr>
          <w:color w:val="000000"/>
          <w:sz w:val="22"/>
          <w:szCs w:val="22"/>
        </w:rPr>
        <w:t xml:space="preserve">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r w:rsidR="00BD3974">
        <w:rPr>
          <w:sz w:val="23"/>
          <w:szCs w:val="23"/>
          <w:lang w:val="en-GB"/>
        </w:rPr>
        <w:t>Unit 2</w:t>
      </w:r>
      <w:r w:rsidR="00083423">
        <w:rPr>
          <w:sz w:val="23"/>
          <w:szCs w:val="23"/>
          <w:lang w:val="en-GB"/>
        </w:rPr>
        <w:t>4</w:t>
      </w:r>
      <w:r w:rsidR="00BD3974">
        <w:rPr>
          <w:sz w:val="23"/>
          <w:szCs w:val="23"/>
          <w:lang w:val="en-GB"/>
        </w:rPr>
        <w:t>, Glenmore Business Park, Colebrook Way, Andover.</w:t>
      </w:r>
    </w:p>
    <w:p w:rsidR="00BD3974" w:rsidRPr="008E12C5" w:rsidRDefault="00BD3974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Would you please advise if this is acceptable</w:t>
      </w:r>
      <w:r w:rsidR="00CC190F" w:rsidRPr="008E12C5">
        <w:rPr>
          <w:sz w:val="22"/>
          <w:szCs w:val="22"/>
          <w:lang w:val="en-GB"/>
        </w:rPr>
        <w:t xml:space="preserve">.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BD3974" w:rsidRDefault="00E917F1" w:rsidP="00E917F1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Trustees of PCM</w:t>
      </w:r>
      <w:r w:rsidR="00BD3974">
        <w:rPr>
          <w:sz w:val="23"/>
          <w:szCs w:val="23"/>
        </w:rPr>
        <w:t xml:space="preserve"> 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r>
        <w:rPr>
          <w:sz w:val="23"/>
          <w:szCs w:val="23"/>
        </w:rPr>
        <w:t>The Administrator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E917F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FD0D0B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  <w:t>S</w:t>
      </w:r>
      <w:r>
        <w:t>P</w:t>
      </w:r>
      <w:r>
        <w:rPr>
          <w:lang w:val="en-GB"/>
        </w:rPr>
        <w:t>10 2</w:t>
      </w:r>
      <w:r>
        <w:t>EA</w:t>
      </w:r>
    </w:p>
    <w:p w:rsidR="00BD3974" w:rsidRDefault="00BD3974" w:rsidP="00FD0D0B"/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Date:</w:t>
      </w:r>
      <w:r w:rsidR="00B81456">
        <w:rPr>
          <w:sz w:val="22"/>
          <w:szCs w:val="22"/>
          <w:lang w:val="en-GB"/>
        </w:rPr>
        <w:t xml:space="preserve"> 6 April</w:t>
      </w:r>
      <w:r w:rsidR="00F3725C">
        <w:rPr>
          <w:sz w:val="22"/>
          <w:szCs w:val="22"/>
          <w:lang w:val="en-GB"/>
        </w:rPr>
        <w:t xml:space="preserve"> 2016</w:t>
      </w:r>
      <w:r w:rsidRPr="008E12C5">
        <w:rPr>
          <w:sz w:val="22"/>
          <w:szCs w:val="22"/>
          <w:lang w:val="en-GB"/>
        </w:rPr>
        <w:t xml:space="preserve">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r w:rsidR="00BD3974"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C75FBB">
        <w:rPr>
          <w:sz w:val="22"/>
          <w:szCs w:val="22"/>
          <w:lang w:val="en-GB"/>
        </w:rPr>
        <w:t xml:space="preserve">has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B81456">
        <w:rPr>
          <w:color w:val="000000"/>
          <w:sz w:val="22"/>
          <w:szCs w:val="22"/>
        </w:rPr>
        <w:t>11</w:t>
      </w:r>
      <w:r w:rsidR="00083423">
        <w:rPr>
          <w:color w:val="000000"/>
          <w:sz w:val="22"/>
          <w:szCs w:val="22"/>
        </w:rPr>
        <w:t>5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083423">
        <w:rPr>
          <w:sz w:val="22"/>
          <w:szCs w:val="22"/>
          <w:lang w:val="en-GB"/>
        </w:rPr>
        <w:t>16 March 2016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B81456">
        <w:rPr>
          <w:sz w:val="22"/>
          <w:szCs w:val="22"/>
          <w:lang w:val="en-GB"/>
        </w:rPr>
        <w:t>6 April</w:t>
      </w:r>
      <w:r w:rsidR="00083423">
        <w:rPr>
          <w:sz w:val="22"/>
          <w:szCs w:val="22"/>
          <w:lang w:val="en-GB"/>
        </w:rPr>
        <w:t xml:space="preserve"> 2016</w:t>
      </w:r>
      <w:r w:rsidR="00BD3974">
        <w:rPr>
          <w:sz w:val="22"/>
          <w:szCs w:val="22"/>
          <w:lang w:val="en-GB"/>
        </w:rPr>
        <w:t>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063285" w:rsidRDefault="001C337C" w:rsidP="00FD0D0B">
      <w:pPr>
        <w:rPr>
          <w:sz w:val="23"/>
          <w:szCs w:val="23"/>
          <w:lang w:val="en-GB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B81456">
        <w:rPr>
          <w:sz w:val="22"/>
          <w:szCs w:val="22"/>
          <w:lang w:val="en-GB"/>
        </w:rPr>
        <w:t xml:space="preserve">balance of </w:t>
      </w:r>
      <w:r w:rsidR="00E917F1">
        <w:rPr>
          <w:sz w:val="22"/>
          <w:szCs w:val="22"/>
          <w:lang w:val="en-GB"/>
        </w:rPr>
        <w:t xml:space="preserve">freehold title at </w:t>
      </w:r>
      <w:r w:rsidR="00BD3974">
        <w:rPr>
          <w:sz w:val="23"/>
          <w:szCs w:val="23"/>
          <w:lang w:val="en-GB"/>
        </w:rPr>
        <w:t>Unit 2</w:t>
      </w:r>
      <w:r w:rsidR="00FA5B26">
        <w:rPr>
          <w:sz w:val="23"/>
          <w:szCs w:val="23"/>
          <w:lang w:val="en-GB"/>
        </w:rPr>
        <w:t>4</w:t>
      </w:r>
      <w:r w:rsidR="00BD3974">
        <w:rPr>
          <w:sz w:val="23"/>
          <w:szCs w:val="23"/>
          <w:lang w:val="en-GB"/>
        </w:rPr>
        <w:t>, Glenmore Business Park, Colebrook Way, Andover.</w:t>
      </w:r>
    </w:p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F3725C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  <w:r w:rsidR="00F3725C">
        <w:rPr>
          <w:sz w:val="22"/>
          <w:szCs w:val="22"/>
        </w:rPr>
        <w:t xml:space="preserve"> </w:t>
      </w:r>
    </w:p>
    <w:p w:rsidR="00F3725C" w:rsidRDefault="00F3725C" w:rsidP="00A013DE">
      <w:pPr>
        <w:rPr>
          <w:sz w:val="22"/>
          <w:szCs w:val="22"/>
        </w:rPr>
      </w:pPr>
    </w:p>
    <w:p w:rsidR="00A013DE" w:rsidRPr="008E12C5" w:rsidRDefault="00F3725C" w:rsidP="00A013DE">
      <w:pPr>
        <w:rPr>
          <w:sz w:val="22"/>
          <w:szCs w:val="22"/>
        </w:rPr>
      </w:pPr>
      <w:r>
        <w:rPr>
          <w:sz w:val="22"/>
          <w:szCs w:val="22"/>
        </w:rPr>
        <w:t>The Trustees will account for VAT which is chargeable on the transfer.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BD3974" w:rsidRDefault="00BD3974" w:rsidP="00FD0D0B">
      <w:r w:rsidRPr="00DA0C6A">
        <w:rPr>
          <w:b/>
        </w:rPr>
        <w:t xml:space="preserve">Carlo </w:t>
      </w:r>
      <w:proofErr w:type="spellStart"/>
      <w:r w:rsidRPr="00DA0C6A">
        <w:rPr>
          <w:b/>
        </w:rPr>
        <w:t>Arrigoni</w:t>
      </w:r>
      <w:proofErr w:type="spellEnd"/>
      <w:r>
        <w:t xml:space="preserve"> </w:t>
      </w:r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  <w:bookmarkStart w:id="0" w:name="_GoBack"/>
      <w:bookmarkEnd w:id="0"/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BD3974" w:rsidRDefault="00BD3974" w:rsidP="00BD3974">
      <w:pPr>
        <w:rPr>
          <w:sz w:val="23"/>
          <w:szCs w:val="23"/>
        </w:rPr>
      </w:pPr>
      <w:r>
        <w:rPr>
          <w:sz w:val="22"/>
          <w:szCs w:val="22"/>
          <w:lang w:val="en-GB"/>
        </w:rPr>
        <w:t>Trustees of Trustees of PCM</w:t>
      </w:r>
      <w:r>
        <w:rPr>
          <w:sz w:val="23"/>
          <w:szCs w:val="23"/>
        </w:rPr>
        <w:t xml:space="preserve"> 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r>
        <w:rPr>
          <w:sz w:val="23"/>
          <w:szCs w:val="23"/>
        </w:rPr>
        <w:t>The Administrator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BD3974" w:rsidRDefault="00BD3974" w:rsidP="00BD397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BD3974" w:rsidRPr="00FD508E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BD3974" w:rsidRPr="00EC407D" w:rsidRDefault="00BD3974" w:rsidP="00BD3974">
      <w:pPr>
        <w:jc w:val="center"/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  <w:t>S</w:t>
      </w:r>
      <w:r>
        <w:t>P</w:t>
      </w:r>
      <w:r>
        <w:rPr>
          <w:lang w:val="en-GB"/>
        </w:rPr>
        <w:t>10 2</w:t>
      </w:r>
      <w:r>
        <w:t>EA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  <w:r w:rsidR="00B81456">
        <w:rPr>
          <w:sz w:val="22"/>
          <w:szCs w:val="22"/>
          <w:lang w:val="en-GB"/>
        </w:rPr>
        <w:t>7 April</w:t>
      </w:r>
      <w:r w:rsidR="00F3725C">
        <w:rPr>
          <w:sz w:val="22"/>
          <w:szCs w:val="22"/>
          <w:lang w:val="en-GB"/>
        </w:rPr>
        <w:t xml:space="preserve"> 2016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the transfer of part of the freehold property at </w:t>
      </w:r>
      <w:r w:rsidR="00BD3974">
        <w:rPr>
          <w:sz w:val="23"/>
          <w:szCs w:val="23"/>
          <w:lang w:val="en-GB"/>
        </w:rPr>
        <w:t>Unit 2</w:t>
      </w:r>
      <w:r w:rsidR="00083423">
        <w:rPr>
          <w:sz w:val="23"/>
          <w:szCs w:val="23"/>
          <w:lang w:val="en-GB"/>
        </w:rPr>
        <w:t>4</w:t>
      </w:r>
      <w:r w:rsidR="00BD3974">
        <w:rPr>
          <w:sz w:val="23"/>
          <w:szCs w:val="23"/>
          <w:lang w:val="en-GB"/>
        </w:rPr>
        <w:t>, Glenmore Business Park, Colebrook Way, Andover</w:t>
      </w:r>
      <w:r w:rsidR="00285E35">
        <w:rPr>
          <w:color w:val="000000"/>
          <w:sz w:val="22"/>
          <w:szCs w:val="22"/>
        </w:rPr>
        <w:t xml:space="preserve">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</w:t>
      </w:r>
      <w:r w:rsidR="00B81456">
        <w:rPr>
          <w:sz w:val="22"/>
          <w:szCs w:val="22"/>
          <w:lang w:val="en-GB"/>
        </w:rPr>
        <w:t xml:space="preserve">6 April </w:t>
      </w:r>
      <w:r w:rsidR="00083423">
        <w:rPr>
          <w:sz w:val="22"/>
          <w:szCs w:val="22"/>
          <w:lang w:val="en-GB"/>
        </w:rPr>
        <w:t>2016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 w:rsidSect="00774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E3192"/>
    <w:rsid w:val="00063285"/>
    <w:rsid w:val="00083423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56EA0"/>
    <w:rsid w:val="006A72B9"/>
    <w:rsid w:val="00713AD6"/>
    <w:rsid w:val="00716E06"/>
    <w:rsid w:val="00774784"/>
    <w:rsid w:val="008A2103"/>
    <w:rsid w:val="008A4F9D"/>
    <w:rsid w:val="008B6FF7"/>
    <w:rsid w:val="008D50E2"/>
    <w:rsid w:val="008E12C5"/>
    <w:rsid w:val="00903728"/>
    <w:rsid w:val="00A013DE"/>
    <w:rsid w:val="00B31882"/>
    <w:rsid w:val="00B37824"/>
    <w:rsid w:val="00B81456"/>
    <w:rsid w:val="00BD3974"/>
    <w:rsid w:val="00C10A1A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3725C"/>
    <w:rsid w:val="00FA5B26"/>
    <w:rsid w:val="00FD0D0B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7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4</cp:revision>
  <cp:lastPrinted>2009-02-23T15:35:00Z</cp:lastPrinted>
  <dcterms:created xsi:type="dcterms:W3CDTF">2016-03-16T17:54:00Z</dcterms:created>
  <dcterms:modified xsi:type="dcterms:W3CDTF">2016-03-16T22:32:00Z</dcterms:modified>
</cp:coreProperties>
</file>