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32DAD" w14:textId="77777777" w:rsidR="004D22B3" w:rsidRDefault="004D22B3">
      <w:pPr>
        <w:spacing w:after="0" w:line="240" w:lineRule="auto"/>
        <w:ind w:left="30"/>
        <w:rPr>
          <w:rFonts w:ascii="Arial" w:eastAsia="Arial" w:hAnsi="Arial" w:cs="Arial"/>
          <w:sz w:val="23"/>
          <w:szCs w:val="23"/>
        </w:rPr>
      </w:pPr>
    </w:p>
    <w:p w14:paraId="273C1CFE" w14:textId="77777777" w:rsidR="004D22B3" w:rsidRDefault="004D22B3">
      <w:pPr>
        <w:spacing w:after="0" w:line="240" w:lineRule="auto"/>
        <w:ind w:left="30"/>
        <w:rPr>
          <w:rFonts w:ascii="Arial" w:eastAsia="Arial" w:hAnsi="Arial" w:cs="Arial"/>
          <w:sz w:val="23"/>
          <w:szCs w:val="23"/>
        </w:rPr>
      </w:pPr>
    </w:p>
    <w:p w14:paraId="4830F944" w14:textId="77777777" w:rsidR="004D22B3" w:rsidRDefault="004D22B3">
      <w:pPr>
        <w:spacing w:after="0" w:line="240" w:lineRule="auto"/>
        <w:ind w:left="30"/>
        <w:rPr>
          <w:rFonts w:ascii="Arial" w:eastAsia="Arial" w:hAnsi="Arial" w:cs="Arial"/>
          <w:sz w:val="23"/>
          <w:szCs w:val="23"/>
        </w:rPr>
      </w:pPr>
    </w:p>
    <w:p w14:paraId="19D77A00" w14:textId="77777777" w:rsidR="004D22B3" w:rsidRDefault="004D22B3">
      <w:pPr>
        <w:spacing w:after="0" w:line="240" w:lineRule="auto"/>
        <w:ind w:left="30"/>
        <w:rPr>
          <w:rFonts w:ascii="Arial" w:eastAsia="Arial" w:hAnsi="Arial" w:cs="Arial"/>
          <w:sz w:val="23"/>
          <w:szCs w:val="23"/>
        </w:rPr>
      </w:pPr>
    </w:p>
    <w:p w14:paraId="7A7012BC" w14:textId="77777777" w:rsidR="004D22B3" w:rsidRDefault="00A75EA5">
      <w:pPr>
        <w:spacing w:after="0" w:line="240" w:lineRule="auto"/>
        <w:ind w:left="30"/>
        <w:jc w:val="center"/>
        <w:rPr>
          <w:rFonts w:ascii="Arial" w:eastAsia="Arial" w:hAnsi="Arial" w:cs="Arial"/>
          <w:sz w:val="23"/>
          <w:szCs w:val="23"/>
        </w:rPr>
      </w:pPr>
      <w:r>
        <w:rPr>
          <w:rFonts w:ascii="Arial" w:eastAsia="Arial" w:hAnsi="Arial" w:cs="Arial"/>
          <w:sz w:val="23"/>
          <w:szCs w:val="23"/>
        </w:rPr>
        <w:t>TRUSTEES RESOLUTION</w:t>
      </w:r>
    </w:p>
    <w:p w14:paraId="388BB41A" w14:textId="77777777" w:rsidR="00A75EA5" w:rsidRDefault="00A75EA5">
      <w:pPr>
        <w:spacing w:after="0" w:line="240" w:lineRule="auto"/>
        <w:ind w:left="30"/>
        <w:jc w:val="center"/>
        <w:rPr>
          <w:rFonts w:ascii="Arial" w:eastAsia="Arial" w:hAnsi="Arial" w:cs="Arial"/>
          <w:sz w:val="23"/>
          <w:szCs w:val="23"/>
        </w:rPr>
      </w:pPr>
    </w:p>
    <w:p w14:paraId="62892262" w14:textId="77777777" w:rsidR="004D22B3" w:rsidRDefault="004D22B3">
      <w:pPr>
        <w:spacing w:after="0" w:line="240" w:lineRule="auto"/>
        <w:ind w:left="30"/>
        <w:jc w:val="center"/>
        <w:rPr>
          <w:rFonts w:ascii="Arial" w:eastAsia="Arial" w:hAnsi="Arial" w:cs="Arial"/>
          <w:sz w:val="23"/>
          <w:szCs w:val="23"/>
        </w:rPr>
      </w:pPr>
    </w:p>
    <w:p w14:paraId="41F8FABE" w14:textId="77777777" w:rsidR="004D22B3" w:rsidRDefault="00A75EA5">
      <w:pPr>
        <w:spacing w:after="0" w:line="240" w:lineRule="auto"/>
        <w:ind w:left="30"/>
        <w:rPr>
          <w:rFonts w:ascii="Arial" w:eastAsia="Arial" w:hAnsi="Arial" w:cs="Arial"/>
          <w:sz w:val="23"/>
          <w:szCs w:val="23"/>
        </w:rPr>
      </w:pPr>
      <w:bookmarkStart w:id="0" w:name="_gjdgxs" w:colFirst="0" w:colLast="0"/>
      <w:bookmarkEnd w:id="0"/>
      <w:r>
        <w:rPr>
          <w:rFonts w:ascii="Arial" w:eastAsia="Arial" w:hAnsi="Arial" w:cs="Arial"/>
          <w:sz w:val="23"/>
          <w:szCs w:val="23"/>
        </w:rPr>
        <w:t>Date:</w:t>
      </w:r>
    </w:p>
    <w:p w14:paraId="07B82F82" w14:textId="77777777" w:rsidR="004D22B3" w:rsidRDefault="004D22B3">
      <w:pPr>
        <w:spacing w:after="0" w:line="240" w:lineRule="auto"/>
        <w:ind w:left="30"/>
        <w:rPr>
          <w:rFonts w:ascii="Arial" w:eastAsia="Arial" w:hAnsi="Arial" w:cs="Arial"/>
          <w:sz w:val="23"/>
          <w:szCs w:val="23"/>
        </w:rPr>
      </w:pPr>
    </w:p>
    <w:p w14:paraId="40033198" w14:textId="47D75CEE" w:rsidR="004D22B3" w:rsidRDefault="00A75EA5">
      <w:pPr>
        <w:spacing w:after="0" w:line="240" w:lineRule="auto"/>
        <w:ind w:left="30"/>
        <w:rPr>
          <w:rFonts w:ascii="Arial" w:eastAsia="Arial" w:hAnsi="Arial" w:cs="Arial"/>
          <w:sz w:val="23"/>
          <w:szCs w:val="23"/>
        </w:rPr>
      </w:pPr>
      <w:r>
        <w:rPr>
          <w:rFonts w:ascii="Arial" w:eastAsia="Arial" w:hAnsi="Arial" w:cs="Arial"/>
          <w:sz w:val="23"/>
          <w:szCs w:val="23"/>
        </w:rPr>
        <w:t>The Trustees of the Scheme are:</w:t>
      </w:r>
      <w:r w:rsidR="005A48B8">
        <w:rPr>
          <w:rFonts w:ascii="Arial" w:eastAsia="Arial" w:hAnsi="Arial" w:cs="Arial"/>
          <w:sz w:val="23"/>
          <w:szCs w:val="23"/>
        </w:rPr>
        <w:t xml:space="preserve"> Nigel and Nicole Pell</w:t>
      </w:r>
    </w:p>
    <w:p w14:paraId="559263DE" w14:textId="77777777" w:rsidR="004D22B3" w:rsidRPr="00A75EA5" w:rsidRDefault="004D22B3">
      <w:pPr>
        <w:spacing w:after="0" w:line="240" w:lineRule="auto"/>
        <w:ind w:left="30"/>
        <w:rPr>
          <w:rFonts w:ascii="Arial" w:eastAsia="Arial" w:hAnsi="Arial" w:cs="Arial"/>
          <w:color w:val="000000" w:themeColor="text1"/>
          <w:sz w:val="23"/>
          <w:szCs w:val="23"/>
        </w:rPr>
      </w:pPr>
    </w:p>
    <w:p w14:paraId="6C0E18B5" w14:textId="614FBA96" w:rsidR="004D22B3" w:rsidRPr="00A75EA5" w:rsidRDefault="005A48B8" w:rsidP="00A75EA5">
      <w:pPr>
        <w:ind w:left="30"/>
        <w:rPr>
          <w:rFonts w:ascii="Arial" w:eastAsia="Arial" w:hAnsi="Arial" w:cs="Arial"/>
          <w:color w:val="000000" w:themeColor="text1"/>
          <w:sz w:val="23"/>
          <w:szCs w:val="23"/>
        </w:rPr>
      </w:pPr>
      <w:r>
        <w:rPr>
          <w:rFonts w:ascii="Arial" w:eastAsia="Arial" w:hAnsi="Arial" w:cs="Arial"/>
          <w:color w:val="000000" w:themeColor="text1"/>
          <w:sz w:val="23"/>
          <w:szCs w:val="23"/>
        </w:rPr>
        <w:t>Nigel and Nicole Pell</w:t>
      </w:r>
      <w:r w:rsidR="00A75EA5" w:rsidRPr="00A75EA5">
        <w:rPr>
          <w:rFonts w:ascii="Arial" w:eastAsia="Arial" w:hAnsi="Arial" w:cs="Arial"/>
          <w:color w:val="000000" w:themeColor="text1"/>
          <w:sz w:val="23"/>
          <w:szCs w:val="23"/>
        </w:rPr>
        <w:t xml:space="preserve"> </w:t>
      </w:r>
      <w:r w:rsidR="00A75EA5" w:rsidRPr="00A75EA5">
        <w:rPr>
          <w:rFonts w:ascii="Arial" w:eastAsia="Arial" w:hAnsi="Arial" w:cs="Arial"/>
          <w:smallCaps/>
          <w:color w:val="000000" w:themeColor="text1"/>
          <w:sz w:val="23"/>
          <w:szCs w:val="23"/>
        </w:rPr>
        <w:t>(</w:t>
      </w:r>
      <w:r w:rsidR="00A75EA5" w:rsidRPr="00A75EA5">
        <w:rPr>
          <w:rFonts w:ascii="Arial" w:eastAsia="Arial" w:hAnsi="Arial" w:cs="Arial"/>
          <w:color w:val="000000" w:themeColor="text1"/>
          <w:sz w:val="23"/>
          <w:szCs w:val="23"/>
        </w:rPr>
        <w:t>in this Resolution called the ‘Trustee</w:t>
      </w:r>
      <w:r>
        <w:rPr>
          <w:rFonts w:ascii="Arial" w:eastAsia="Arial" w:hAnsi="Arial" w:cs="Arial"/>
          <w:color w:val="000000" w:themeColor="text1"/>
          <w:sz w:val="23"/>
          <w:szCs w:val="23"/>
        </w:rPr>
        <w:t>s</w:t>
      </w:r>
      <w:r w:rsidR="00A75EA5" w:rsidRPr="00A75EA5">
        <w:rPr>
          <w:rFonts w:ascii="Arial" w:eastAsia="Arial" w:hAnsi="Arial" w:cs="Arial"/>
          <w:color w:val="000000" w:themeColor="text1"/>
          <w:sz w:val="23"/>
          <w:szCs w:val="23"/>
        </w:rPr>
        <w:t xml:space="preserve">’) and </w:t>
      </w:r>
      <w:proofErr w:type="spellStart"/>
      <w:r>
        <w:rPr>
          <w:rFonts w:ascii="Arial" w:eastAsia="Arial" w:hAnsi="Arial" w:cs="Arial"/>
          <w:color w:val="000000" w:themeColor="text1"/>
          <w:sz w:val="23"/>
          <w:szCs w:val="23"/>
        </w:rPr>
        <w:t>Cranfords</w:t>
      </w:r>
      <w:proofErr w:type="spellEnd"/>
      <w:r w:rsidR="00A75EA5" w:rsidRPr="00A75EA5">
        <w:rPr>
          <w:rFonts w:ascii="Arial" w:eastAsia="Arial" w:hAnsi="Arial" w:cs="Arial"/>
          <w:color w:val="000000" w:themeColor="text1"/>
          <w:sz w:val="23"/>
          <w:szCs w:val="23"/>
        </w:rPr>
        <w:t xml:space="preserve"> Trustees Limited (Company No: </w:t>
      </w:r>
      <w:r>
        <w:rPr>
          <w:rFonts w:ascii="Arial" w:eastAsia="Arial" w:hAnsi="Arial" w:cs="Arial"/>
          <w:color w:val="000000" w:themeColor="text1"/>
          <w:sz w:val="23"/>
          <w:szCs w:val="23"/>
        </w:rPr>
        <w:t>09771053</w:t>
      </w:r>
      <w:r w:rsidR="00A75EA5" w:rsidRPr="00A75EA5">
        <w:rPr>
          <w:rFonts w:ascii="Arial" w:eastAsia="Arial" w:hAnsi="Arial" w:cs="Arial"/>
          <w:color w:val="000000" w:themeColor="text1"/>
          <w:sz w:val="23"/>
          <w:szCs w:val="23"/>
        </w:rPr>
        <w:t>) (in this Resolution called the ‘Independent Trustee’)</w:t>
      </w:r>
    </w:p>
    <w:p w14:paraId="73D6C885" w14:textId="6D283980" w:rsidR="004D22B3" w:rsidRDefault="00A75EA5">
      <w:pPr>
        <w:ind w:left="30" w:hanging="30"/>
        <w:rPr>
          <w:rFonts w:ascii="Arial" w:eastAsia="Arial" w:hAnsi="Arial" w:cs="Arial"/>
          <w:sz w:val="23"/>
          <w:szCs w:val="23"/>
        </w:rPr>
      </w:pPr>
      <w:r w:rsidRPr="00A75EA5">
        <w:rPr>
          <w:rFonts w:ascii="Arial" w:eastAsia="Arial" w:hAnsi="Arial" w:cs="Arial"/>
          <w:sz w:val="23"/>
          <w:szCs w:val="23"/>
        </w:rPr>
        <w:t xml:space="preserve">Fund and Scheme means: </w:t>
      </w:r>
      <w:r w:rsidR="005A48B8">
        <w:rPr>
          <w:rFonts w:ascii="Arial" w:eastAsia="Arial" w:hAnsi="Arial" w:cs="Arial"/>
          <w:color w:val="000000" w:themeColor="text1"/>
          <w:sz w:val="23"/>
          <w:szCs w:val="23"/>
        </w:rPr>
        <w:t>PELL CRANWELL EXECUTIVE PENSION SCHEME</w:t>
      </w:r>
      <w:r w:rsidRPr="00A75EA5">
        <w:rPr>
          <w:rFonts w:ascii="Arial" w:eastAsia="Arial" w:hAnsi="Arial" w:cs="Arial"/>
          <w:color w:val="000000" w:themeColor="text1"/>
          <w:sz w:val="23"/>
          <w:szCs w:val="23"/>
        </w:rPr>
        <w:t xml:space="preserve"> </w:t>
      </w:r>
      <w:r>
        <w:rPr>
          <w:rFonts w:ascii="Arial" w:eastAsia="Arial" w:hAnsi="Arial" w:cs="Arial"/>
          <w:sz w:val="23"/>
          <w:szCs w:val="23"/>
        </w:rPr>
        <w:t>and its assets</w:t>
      </w:r>
    </w:p>
    <w:p w14:paraId="11D77E65" w14:textId="77777777" w:rsidR="004D22B3" w:rsidRDefault="004D22B3">
      <w:pPr>
        <w:spacing w:after="0" w:line="240" w:lineRule="auto"/>
        <w:ind w:left="30"/>
        <w:rPr>
          <w:rFonts w:ascii="Arial" w:eastAsia="Arial" w:hAnsi="Arial" w:cs="Arial"/>
          <w:sz w:val="23"/>
          <w:szCs w:val="23"/>
        </w:rPr>
      </w:pPr>
    </w:p>
    <w:p w14:paraId="1318A7B6" w14:textId="38F63619" w:rsidR="004D22B3" w:rsidRDefault="00A75EA5">
      <w:pPr>
        <w:spacing w:after="0" w:line="240" w:lineRule="auto"/>
        <w:ind w:left="30"/>
        <w:rPr>
          <w:rFonts w:ascii="Arial" w:eastAsia="Arial" w:hAnsi="Arial" w:cs="Arial"/>
          <w:sz w:val="23"/>
          <w:szCs w:val="23"/>
        </w:rPr>
      </w:pPr>
      <w:r>
        <w:rPr>
          <w:rFonts w:ascii="Arial" w:eastAsia="Arial" w:hAnsi="Arial" w:cs="Arial"/>
          <w:sz w:val="23"/>
          <w:szCs w:val="23"/>
        </w:rPr>
        <w:t>The Trustee and Independent Trustee wishes to delegate investment decision making to the Trustee</w:t>
      </w:r>
      <w:r w:rsidR="005A48B8">
        <w:rPr>
          <w:rFonts w:ascii="Arial" w:eastAsia="Arial" w:hAnsi="Arial" w:cs="Arial"/>
          <w:sz w:val="23"/>
          <w:szCs w:val="23"/>
        </w:rPr>
        <w:t>s Nigel and Nicole Pell.</w:t>
      </w:r>
    </w:p>
    <w:p w14:paraId="33E69B61" w14:textId="77777777" w:rsidR="004D22B3" w:rsidRDefault="004D22B3">
      <w:pPr>
        <w:spacing w:after="0" w:line="240" w:lineRule="auto"/>
        <w:ind w:left="30"/>
        <w:rPr>
          <w:rFonts w:ascii="Arial" w:eastAsia="Arial" w:hAnsi="Arial" w:cs="Arial"/>
          <w:sz w:val="23"/>
          <w:szCs w:val="23"/>
        </w:rPr>
      </w:pPr>
    </w:p>
    <w:p w14:paraId="30E39CCD"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Scheme Rules states that: Before any investment is made each of the [Members, Deferred Pensioners and Pensioners] shall agree in writing to the making of that investment unless the Trustees have delegated all or any of their powers of investment pursuant to clause 9.</w:t>
      </w:r>
    </w:p>
    <w:p w14:paraId="27031FAB"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3DE2A9A1"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 xml:space="preserve">Clause 9 states that subject </w:t>
      </w:r>
      <w:r>
        <w:rPr>
          <w:rFonts w:ascii="Arial" w:eastAsia="Arial" w:hAnsi="Arial" w:cs="Arial"/>
          <w:i/>
          <w:sz w:val="23"/>
          <w:szCs w:val="23"/>
        </w:rPr>
        <w:t xml:space="preserve">to </w:t>
      </w:r>
      <w:r>
        <w:rPr>
          <w:rFonts w:ascii="Arial" w:eastAsia="Arial" w:hAnsi="Arial" w:cs="Arial"/>
          <w:sz w:val="23"/>
          <w:szCs w:val="23"/>
        </w:rPr>
        <w:t>section 34 of the 1995 Act, clause 1.12, clause 9.3 and clause 9.5 the Trustees may delegate and or authorise the sub-delegation of all or any of their powers, duties, trusts or discretions (including this power to delegate) to any person, on such terms and conditions and for such periods and at such remuneration (if any) as they shall decide. Any such delegation and/ or sub-delegation may be revoked by the Trustees at any time.</w:t>
      </w:r>
    </w:p>
    <w:p w14:paraId="3B925C68"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78EFD03A"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TRUSTEE AND INDEPENDENT TRUSTEE RESOLVES THAT:</w:t>
      </w:r>
    </w:p>
    <w:p w14:paraId="23144818"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5C1E807B"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power of investment is delegated to the Trustee and the Trustee agrees to indemnify the fund where any investments are made which gives rise to a tax assessment of the fund under the Finance Act 2005.</w:t>
      </w:r>
    </w:p>
    <w:p w14:paraId="1933DEA1" w14:textId="77777777" w:rsidR="004D22B3" w:rsidRDefault="004D22B3">
      <w:pPr>
        <w:ind w:left="30"/>
        <w:rPr>
          <w:rFonts w:ascii="Arial" w:eastAsia="Arial" w:hAnsi="Arial" w:cs="Arial"/>
          <w:sz w:val="23"/>
          <w:szCs w:val="23"/>
        </w:rPr>
      </w:pPr>
    </w:p>
    <w:p w14:paraId="243B4209" w14:textId="24ECC7C8" w:rsidR="004D22B3" w:rsidRDefault="00A75EA5">
      <w:pPr>
        <w:ind w:left="30"/>
        <w:rPr>
          <w:rFonts w:ascii="Arial" w:eastAsia="Arial" w:hAnsi="Arial" w:cs="Arial"/>
          <w:b/>
          <w:color w:val="000000" w:themeColor="text1"/>
          <w:sz w:val="23"/>
          <w:szCs w:val="23"/>
        </w:rPr>
      </w:pPr>
      <w:r>
        <w:rPr>
          <w:rFonts w:ascii="Arial" w:eastAsia="Arial" w:hAnsi="Arial" w:cs="Arial"/>
          <w:sz w:val="23"/>
          <w:szCs w:val="23"/>
        </w:rPr>
        <w:t xml:space="preserve">SIGNED: </w:t>
      </w:r>
      <w:r>
        <w:rPr>
          <w:rFonts w:ascii="Arial" w:eastAsia="Arial" w:hAnsi="Arial" w:cs="Arial"/>
          <w:sz w:val="23"/>
          <w:szCs w:val="23"/>
        </w:rPr>
        <w:br/>
      </w:r>
      <w:r w:rsidR="005A48B8">
        <w:rPr>
          <w:rFonts w:ascii="Arial" w:eastAsia="Arial" w:hAnsi="Arial" w:cs="Arial"/>
          <w:b/>
          <w:color w:val="000000" w:themeColor="text1"/>
          <w:sz w:val="23"/>
          <w:szCs w:val="23"/>
        </w:rPr>
        <w:t>Nigel Pell</w:t>
      </w:r>
    </w:p>
    <w:p w14:paraId="2AB8FDF4" w14:textId="15F33942" w:rsidR="005A48B8" w:rsidRDefault="005A48B8">
      <w:pPr>
        <w:ind w:left="30"/>
        <w:rPr>
          <w:rFonts w:ascii="Arial" w:eastAsia="Arial" w:hAnsi="Arial" w:cs="Arial"/>
          <w:b/>
          <w:color w:val="000000" w:themeColor="text1"/>
          <w:sz w:val="23"/>
          <w:szCs w:val="23"/>
        </w:rPr>
      </w:pPr>
    </w:p>
    <w:p w14:paraId="2EE8549F" w14:textId="77777777" w:rsidR="005A48B8" w:rsidRDefault="005A48B8">
      <w:pPr>
        <w:ind w:left="30"/>
        <w:rPr>
          <w:rFonts w:ascii="Arial" w:eastAsia="Arial" w:hAnsi="Arial" w:cs="Arial"/>
          <w:b/>
          <w:color w:val="000000" w:themeColor="text1"/>
          <w:sz w:val="23"/>
          <w:szCs w:val="23"/>
        </w:rPr>
      </w:pPr>
    </w:p>
    <w:p w14:paraId="2C6B2164" w14:textId="298F2FBF" w:rsidR="005A48B8" w:rsidRDefault="005A48B8" w:rsidP="005A48B8">
      <w:pPr>
        <w:ind w:left="30"/>
        <w:rPr>
          <w:rFonts w:ascii="Arial" w:eastAsia="Arial" w:hAnsi="Arial" w:cs="Arial"/>
          <w:b/>
          <w:color w:val="000000" w:themeColor="text1"/>
          <w:sz w:val="23"/>
          <w:szCs w:val="23"/>
        </w:rPr>
      </w:pPr>
      <w:r>
        <w:rPr>
          <w:rFonts w:ascii="Arial" w:eastAsia="Arial" w:hAnsi="Arial" w:cs="Arial"/>
          <w:sz w:val="23"/>
          <w:szCs w:val="23"/>
        </w:rPr>
        <w:t xml:space="preserve">SIGNED: </w:t>
      </w:r>
      <w:r>
        <w:rPr>
          <w:rFonts w:ascii="Arial" w:eastAsia="Arial" w:hAnsi="Arial" w:cs="Arial"/>
          <w:sz w:val="23"/>
          <w:szCs w:val="23"/>
        </w:rPr>
        <w:br/>
      </w:r>
      <w:r>
        <w:rPr>
          <w:rFonts w:ascii="Arial" w:eastAsia="Arial" w:hAnsi="Arial" w:cs="Arial"/>
          <w:b/>
          <w:color w:val="000000" w:themeColor="text1"/>
          <w:sz w:val="23"/>
          <w:szCs w:val="23"/>
        </w:rPr>
        <w:t>Ni</w:t>
      </w:r>
      <w:r>
        <w:rPr>
          <w:rFonts w:ascii="Arial" w:eastAsia="Arial" w:hAnsi="Arial" w:cs="Arial"/>
          <w:b/>
          <w:color w:val="000000" w:themeColor="text1"/>
          <w:sz w:val="23"/>
          <w:szCs w:val="23"/>
        </w:rPr>
        <w:t>cole</w:t>
      </w:r>
      <w:r>
        <w:rPr>
          <w:rFonts w:ascii="Arial" w:eastAsia="Arial" w:hAnsi="Arial" w:cs="Arial"/>
          <w:b/>
          <w:color w:val="000000" w:themeColor="text1"/>
          <w:sz w:val="23"/>
          <w:szCs w:val="23"/>
        </w:rPr>
        <w:t xml:space="preserve"> Pell</w:t>
      </w:r>
    </w:p>
    <w:p w14:paraId="6B2B5C5A" w14:textId="7982EC31" w:rsidR="005A48B8" w:rsidRDefault="005A48B8">
      <w:pPr>
        <w:ind w:left="30"/>
        <w:rPr>
          <w:rFonts w:ascii="Arial" w:eastAsia="Arial" w:hAnsi="Arial" w:cs="Arial"/>
          <w:b/>
          <w:color w:val="000000" w:themeColor="text1"/>
          <w:sz w:val="23"/>
          <w:szCs w:val="23"/>
        </w:rPr>
      </w:pPr>
    </w:p>
    <w:p w14:paraId="787A1A75" w14:textId="77777777" w:rsidR="004D22B3" w:rsidRDefault="004D22B3">
      <w:pPr>
        <w:ind w:left="30"/>
        <w:rPr>
          <w:rFonts w:ascii="Arial" w:eastAsia="Arial" w:hAnsi="Arial" w:cs="Arial"/>
          <w:sz w:val="23"/>
          <w:szCs w:val="23"/>
        </w:rPr>
      </w:pPr>
    </w:p>
    <w:p w14:paraId="7F55EAE5" w14:textId="7756226B" w:rsidR="004D22B3" w:rsidRDefault="00A75EA5">
      <w:pPr>
        <w:ind w:left="30"/>
        <w:rPr>
          <w:rFonts w:ascii="Arial" w:eastAsia="Arial" w:hAnsi="Arial" w:cs="Arial"/>
          <w:b/>
          <w:color w:val="FF00FF"/>
          <w:sz w:val="23"/>
          <w:szCs w:val="23"/>
        </w:rPr>
      </w:pPr>
      <w:r>
        <w:rPr>
          <w:rFonts w:ascii="Arial" w:eastAsia="Arial" w:hAnsi="Arial" w:cs="Arial"/>
          <w:sz w:val="23"/>
          <w:szCs w:val="23"/>
        </w:rPr>
        <w:t>SIGNED:</w:t>
      </w:r>
      <w:r>
        <w:rPr>
          <w:rFonts w:ascii="Arial" w:eastAsia="Arial" w:hAnsi="Arial" w:cs="Arial"/>
          <w:sz w:val="23"/>
          <w:szCs w:val="23"/>
        </w:rPr>
        <w:br/>
      </w:r>
      <w:r w:rsidRPr="00A75EA5">
        <w:rPr>
          <w:rFonts w:ascii="Arial" w:eastAsia="Arial" w:hAnsi="Arial" w:cs="Arial"/>
          <w:b/>
          <w:color w:val="000000" w:themeColor="text1"/>
          <w:sz w:val="23"/>
          <w:szCs w:val="23"/>
        </w:rPr>
        <w:t xml:space="preserve">For </w:t>
      </w:r>
      <w:proofErr w:type="spellStart"/>
      <w:r w:rsidR="005A48B8">
        <w:rPr>
          <w:rFonts w:ascii="Arial" w:eastAsia="Arial" w:hAnsi="Arial" w:cs="Arial"/>
          <w:b/>
          <w:color w:val="000000" w:themeColor="text1"/>
          <w:sz w:val="23"/>
          <w:szCs w:val="23"/>
        </w:rPr>
        <w:t>Cranfords</w:t>
      </w:r>
      <w:proofErr w:type="spellEnd"/>
      <w:r w:rsidRPr="00A75EA5">
        <w:rPr>
          <w:rFonts w:ascii="Arial" w:eastAsia="Arial" w:hAnsi="Arial" w:cs="Arial"/>
          <w:b/>
          <w:color w:val="000000" w:themeColor="text1"/>
          <w:sz w:val="23"/>
          <w:szCs w:val="23"/>
        </w:rPr>
        <w:t xml:space="preserve"> Trustees Limited</w:t>
      </w:r>
      <w:bookmarkStart w:id="1" w:name="_GoBack"/>
      <w:bookmarkEnd w:id="1"/>
    </w:p>
    <w:sectPr w:rsidR="004D22B3">
      <w:pgSz w:w="11910" w:h="16840"/>
      <w:pgMar w:top="0" w:right="1340" w:bottom="0" w:left="12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B3"/>
    <w:rsid w:val="00206407"/>
    <w:rsid w:val="002B36C7"/>
    <w:rsid w:val="004D22B3"/>
    <w:rsid w:val="005A48B8"/>
    <w:rsid w:val="00A75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BF21"/>
  <w15:docId w15:val="{49D0DDB4-DEF5-465A-874F-C039992C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Esther</cp:lastModifiedBy>
  <cp:revision>3</cp:revision>
  <dcterms:created xsi:type="dcterms:W3CDTF">2020-03-06T10:48:00Z</dcterms:created>
  <dcterms:modified xsi:type="dcterms:W3CDTF">2020-03-06T12:02:00Z</dcterms:modified>
</cp:coreProperties>
</file>