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C0" w:rsidRPr="001A5CE4" w:rsidRDefault="001A5CE4">
      <w:pPr>
        <w:rPr>
          <w:b/>
        </w:rPr>
      </w:pPr>
      <w:r w:rsidRPr="001A5CE4">
        <w:rPr>
          <w:b/>
        </w:rPr>
        <w:t>Trustee Resolution</w:t>
      </w:r>
    </w:p>
    <w:p w:rsidR="001A5CE4" w:rsidRPr="00CA6846" w:rsidRDefault="001A5CE4" w:rsidP="001A5CE4">
      <w:pPr>
        <w:rPr>
          <w:rFonts w:cs="Arial"/>
          <w:color w:val="808080"/>
        </w:rPr>
      </w:pPr>
      <w:r w:rsidRPr="00201A32">
        <w:rPr>
          <w:rFonts w:cs="Arial"/>
          <w:b/>
          <w:noProof/>
        </w:rPr>
        <w:t>Qualimach Limited Self-Administered Scheme</w:t>
      </w:r>
    </w:p>
    <w:p w:rsidR="001A5CE4" w:rsidRDefault="001A5CE4">
      <w:r>
        <w:t xml:space="preserve">The Trustee of the Scheme having regard to the Clause 19 of the Scheme Rules, wishes to define the crystallised and </w:t>
      </w:r>
      <w:proofErr w:type="spellStart"/>
      <w:r>
        <w:t>uncrystallised</w:t>
      </w:r>
      <w:proofErr w:type="spellEnd"/>
      <w:r>
        <w:t xml:space="preserve"> funds of the Scheme.</w:t>
      </w:r>
    </w:p>
    <w:p w:rsidR="001A5CE4" w:rsidRDefault="001A5CE4">
      <w:proofErr w:type="spellStart"/>
      <w:r>
        <w:t>Uncrystallised</w:t>
      </w:r>
      <w:proofErr w:type="spellEnd"/>
      <w:r>
        <w:t xml:space="preserve"> funds shall constitute </w:t>
      </w:r>
      <w:r w:rsidR="005562E6">
        <w:t xml:space="preserve">of </w:t>
      </w:r>
      <w:r>
        <w:t>property and the balance of funds from insurance policies in such proportion as determined by the Scheme Administrator.</w:t>
      </w:r>
    </w:p>
    <w:p w:rsidR="001A5CE4" w:rsidRDefault="001A5CE4">
      <w:r>
        <w:t xml:space="preserve">Signed: </w:t>
      </w:r>
    </w:p>
    <w:p w:rsidR="001A5CE4" w:rsidRDefault="001A5CE4"/>
    <w:p w:rsidR="001A5CE4" w:rsidRPr="001A5CE4" w:rsidRDefault="001A5CE4">
      <w:pPr>
        <w:rPr>
          <w:b/>
        </w:rPr>
      </w:pPr>
      <w:r w:rsidRPr="001A5CE4">
        <w:rPr>
          <w:b/>
        </w:rPr>
        <w:t>Trustee</w:t>
      </w:r>
    </w:p>
    <w:sectPr w:rsidR="001A5CE4" w:rsidRPr="001A5CE4" w:rsidSect="00ED73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20"/>
  <w:characterSpacingControl w:val="doNotCompress"/>
  <w:compat/>
  <w:rsids>
    <w:rsidRoot w:val="001A5CE4"/>
    <w:rsid w:val="001A5CE4"/>
    <w:rsid w:val="005562E6"/>
    <w:rsid w:val="00867F88"/>
    <w:rsid w:val="00ED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Gavin McCloskey</cp:lastModifiedBy>
  <cp:revision>2</cp:revision>
  <dcterms:created xsi:type="dcterms:W3CDTF">2016-09-21T16:38:00Z</dcterms:created>
  <dcterms:modified xsi:type="dcterms:W3CDTF">2016-09-21T16:38:00Z</dcterms:modified>
</cp:coreProperties>
</file>