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32"/>
          <w:szCs w:val="32"/>
        </w:rPr>
      </w:pPr>
      <w:bookmarkStart w:colFirst="0" w:colLast="0" w:name="_heading=h.30j0zll" w:id="0"/>
      <w:bookmarkEnd w:id="0"/>
      <w:r w:rsidDel="00000000" w:rsidR="00000000" w:rsidRPr="00000000">
        <w:rPr>
          <w:rFonts w:ascii="Arial" w:cs="Arial" w:eastAsia="Arial" w:hAnsi="Arial"/>
          <w:sz w:val="32"/>
          <w:szCs w:val="32"/>
          <w:rtl w:val="0"/>
        </w:rPr>
        <w:t xml:space="preserve">Company letterhead paper</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sz w:val="32"/>
          <w:szCs w:val="32"/>
        </w:rPr>
      </w:pPr>
      <w:bookmarkStart w:colFirst="0" w:colLast="0" w:name="_heading=h.jddk3xd79yk2" w:id="1"/>
      <w:bookmarkEnd w:id="1"/>
      <w:r w:rsidDel="00000000" w:rsidR="00000000" w:rsidRPr="00000000">
        <w:rPr>
          <w:rtl w:val="0"/>
        </w:rPr>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95"/>
        <w:tblGridChange w:id="0">
          <w:tblGrid>
            <w:gridCol w:w="8895"/>
          </w:tblGrid>
        </w:tblGridChange>
      </w:tblGrid>
      <w:tr>
        <w:trPr>
          <w:cantSplit w:val="0"/>
          <w:trHeight w:val="495" w:hRule="atLeast"/>
          <w:tblHeader w:val="0"/>
        </w:trPr>
        <w:tc>
          <w:tcPr>
            <w:tcBorders>
              <w:top w:color="000000" w:space="0" w:sz="0" w:val="nil"/>
              <w:left w:color="000000" w:space="0" w:sz="0" w:val="nil"/>
              <w:bottom w:color="000000" w:space="0" w:sz="0" w:val="nil"/>
              <w:right w:color="000000" w:space="0" w:sz="0" w:val="nil"/>
            </w:tcBorders>
            <w:tcMar>
              <w:top w:w="120.0" w:type="dxa"/>
              <w:left w:w="120.0" w:type="dxa"/>
              <w:bottom w:w="120.0" w:type="dxa"/>
              <w:right w:w="120.0" w:type="dxa"/>
            </w:tcMar>
            <w:vAlign w:val="top"/>
          </w:tcPr>
          <w:p w:rsidR="00000000" w:rsidDel="00000000" w:rsidP="00000000" w:rsidRDefault="00000000" w:rsidRPr="00000000" w14:paraId="00000003">
            <w:pPr>
              <w:spacing w:after="280" w:line="335.99999999999994" w:lineRule="auto"/>
              <w:jc w:val="center"/>
              <w:rPr>
                <w:rFonts w:ascii="Arial" w:cs="Arial" w:eastAsia="Arial" w:hAnsi="Arial"/>
                <w:sz w:val="32"/>
                <w:szCs w:val="32"/>
              </w:rPr>
            </w:pPr>
            <w:bookmarkStart w:colFirst="0" w:colLast="0" w:name="_heading=h.jddk3xd79yk2" w:id="1"/>
            <w:bookmarkEnd w:id="1"/>
            <w:r w:rsidDel="00000000" w:rsidR="00000000" w:rsidRPr="00000000">
              <w:rPr>
                <w:rFonts w:ascii="Arial" w:cs="Arial" w:eastAsia="Arial" w:hAnsi="Arial"/>
                <w:sz w:val="32"/>
                <w:szCs w:val="32"/>
                <w:rtl w:val="0"/>
              </w:rPr>
              <w:t xml:space="preserve">The Driffield Fruit Centre Limited</w:t>
            </w:r>
            <w:r w:rsidDel="00000000" w:rsidR="00000000" w:rsidRPr="00000000">
              <w:rPr>
                <w:rtl w:val="0"/>
              </w:rPr>
            </w:r>
          </w:p>
        </w:tc>
      </w:tr>
    </w:tbl>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7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Andrew Rafter </w:t>
        <w:br w:type="textWrapping"/>
        <w:t xml:space="preserve">Fieldview</w:t>
        <w:br w:type="textWrapping"/>
        <w:t xml:space="preserve">The Square</w:t>
        <w:br w:type="textWrapping"/>
        <w:t xml:space="preserve">Wansford</w:t>
        <w:br w:type="textWrapping"/>
        <w:t xml:space="preserve">Driffield</w:t>
        <w:br w:type="textWrapping"/>
        <w:t xml:space="preserve">YO25 8NR</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color w:val="000000"/>
          <w:rtl w:val="0"/>
        </w:rPr>
        <w:br w:type="textWrapping"/>
        <w:t xml:space="preserve">Date: 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10</w:t>
      </w:r>
      <w:r w:rsidDel="00000000" w:rsidR="00000000" w:rsidRPr="00000000">
        <w:rPr>
          <w:rFonts w:ascii="Arial" w:cs="Arial" w:eastAsia="Arial" w:hAnsi="Arial"/>
          <w:color w:val="000000"/>
          <w:rtl w:val="0"/>
        </w:rPr>
        <w:t xml:space="preserve">/2022</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70" w:line="240" w:lineRule="auto"/>
        <w:rPr>
          <w:rFonts w:ascii="Arial" w:cs="Arial" w:eastAsia="Arial" w:hAnsi="Arial"/>
          <w:b w:val="1"/>
          <w:i w:val="1"/>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Andrew, </w:t>
      </w:r>
      <w:r w:rsidDel="00000000" w:rsidR="00000000" w:rsidRPr="00000000">
        <w:rPr>
          <w:rtl w:val="0"/>
        </w:rPr>
      </w:r>
    </w:p>
    <w:p w:rsidR="00000000" w:rsidDel="00000000" w:rsidP="00000000" w:rsidRDefault="00000000" w:rsidRPr="00000000" w14:paraId="0000000A">
      <w:pPr>
        <w:pStyle w:val="Heading4"/>
        <w:shd w:fill="ffffff" w:val="clear"/>
        <w:spacing w:after="0" w:before="0" w:lineRule="auto"/>
        <w:rPr>
          <w:rFonts w:ascii="Arial" w:cs="Arial" w:eastAsia="Arial" w:hAnsi="Arial"/>
          <w:b w:val="0"/>
          <w:color w:val="000000"/>
          <w:sz w:val="22"/>
          <w:szCs w:val="22"/>
        </w:rPr>
      </w:pPr>
      <w:r w:rsidDel="00000000" w:rsidR="00000000" w:rsidRPr="00000000">
        <w:rPr>
          <w:rFonts w:ascii="Arial" w:cs="Arial" w:eastAsia="Arial" w:hAnsi="Arial"/>
          <w:color w:val="333333"/>
          <w:sz w:val="22"/>
          <w:szCs w:val="22"/>
          <w:rtl w:val="0"/>
        </w:rPr>
        <w:t xml:space="preserve">Rafter Family Pension</w:t>
      </w:r>
      <w:r w:rsidDel="00000000" w:rsidR="00000000" w:rsidRPr="00000000">
        <w:rPr>
          <w:rFonts w:ascii="Arial" w:cs="Arial" w:eastAsia="Arial" w:hAnsi="Arial"/>
          <w:i w:val="1"/>
          <w:color w:val="333333"/>
          <w:sz w:val="22"/>
          <w:szCs w:val="22"/>
          <w:rtl w:val="0"/>
        </w:rPr>
        <w:t xml:space="preserve"> </w:t>
      </w:r>
      <w:r w:rsidDel="00000000" w:rsidR="00000000" w:rsidRPr="00000000">
        <w:rPr>
          <w:rFonts w:ascii="Arial" w:cs="Arial" w:eastAsia="Arial" w:hAnsi="Arial"/>
          <w:b w:val="0"/>
          <w:color w:val="000000"/>
          <w:sz w:val="22"/>
          <w:szCs w:val="22"/>
          <w:rtl w:val="0"/>
        </w:rPr>
        <w:t xml:space="preserve">("the Scheme")</w:t>
        <w:br w:type="textWrapping"/>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are pleased to confirm that the Scheme has now been tax registered with HMRC and can accept pension contributions.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of the Scheme allow us and you to make contributions to the Scheme.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Company, in its capacity as the sponsoring employer of the Scheme has made its first contribution of £100 into the scheme for your benefit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The contributions will continue to be made monthly as per the following schedule: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/10/2022 £100 Contribution </w:t>
      </w:r>
      <w:r w:rsidDel="00000000" w:rsidR="00000000" w:rsidRPr="00000000">
        <w:rPr>
          <w:rFonts w:ascii="Arial" w:cs="Arial" w:eastAsia="Arial" w:hAnsi="Arial"/>
          <w:rtl w:val="0"/>
        </w:rPr>
        <w:t xml:space="preserve">A Rafter </w:t>
      </w:r>
      <w:r w:rsidDel="00000000" w:rsidR="00000000" w:rsidRPr="00000000">
        <w:rPr>
          <w:rFonts w:ascii="Arial" w:cs="Arial" w:eastAsia="Arial" w:hAnsi="Arial"/>
          <w:color w:val="000000"/>
          <w:rtl w:val="0"/>
        </w:rPr>
        <w:br w:type="textWrapping"/>
        <w:t xml:space="preserve">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/11/2022 £100 Contribution </w:t>
      </w:r>
      <w:r w:rsidDel="00000000" w:rsidR="00000000" w:rsidRPr="00000000">
        <w:rPr>
          <w:rFonts w:ascii="Arial" w:cs="Arial" w:eastAsia="Arial" w:hAnsi="Arial"/>
          <w:rtl w:val="0"/>
        </w:rPr>
        <w:t xml:space="preserve">A Rafter </w:t>
      </w:r>
      <w:r w:rsidDel="00000000" w:rsidR="00000000" w:rsidRPr="00000000">
        <w:rPr>
          <w:rFonts w:ascii="Arial" w:cs="Arial" w:eastAsia="Arial" w:hAnsi="Arial"/>
          <w:color w:val="000000"/>
          <w:rtl w:val="0"/>
        </w:rPr>
        <w:br w:type="textWrapping"/>
        <w:t xml:space="preserve">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/12/2022 £100 Contribution </w:t>
      </w:r>
      <w:r w:rsidDel="00000000" w:rsidR="00000000" w:rsidRPr="00000000">
        <w:rPr>
          <w:rFonts w:ascii="Arial" w:cs="Arial" w:eastAsia="Arial" w:hAnsi="Arial"/>
          <w:rtl w:val="0"/>
        </w:rPr>
        <w:t xml:space="preserve">A Rafter </w:t>
      </w:r>
      <w:r w:rsidDel="00000000" w:rsidR="00000000" w:rsidRPr="00000000">
        <w:rPr>
          <w:rFonts w:ascii="Arial" w:cs="Arial" w:eastAsia="Arial" w:hAnsi="Arial"/>
          <w:color w:val="000000"/>
          <w:rtl w:val="0"/>
        </w:rPr>
        <w:br w:type="textWrapping"/>
        <w:t xml:space="preserve">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/01/202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£100 Contribution </w:t>
      </w:r>
      <w:r w:rsidDel="00000000" w:rsidR="00000000" w:rsidRPr="00000000">
        <w:rPr>
          <w:rFonts w:ascii="Arial" w:cs="Arial" w:eastAsia="Arial" w:hAnsi="Arial"/>
          <w:rtl w:val="0"/>
        </w:rPr>
        <w:t xml:space="preserve">A Rafter </w:t>
      </w:r>
      <w:r w:rsidDel="00000000" w:rsidR="00000000" w:rsidRPr="00000000">
        <w:rPr>
          <w:rFonts w:ascii="Arial" w:cs="Arial" w:eastAsia="Arial" w:hAnsi="Arial"/>
          <w:color w:val="000000"/>
          <w:rtl w:val="0"/>
        </w:rPr>
        <w:br w:type="textWrapping"/>
        <w:t xml:space="preserve">0</w:t>
      </w:r>
      <w:r w:rsidDel="00000000" w:rsidR="00000000" w:rsidRPr="00000000">
        <w:rPr>
          <w:rFonts w:ascii="Arial" w:cs="Arial" w:eastAsia="Arial" w:hAnsi="Arial"/>
          <w:rtl w:val="0"/>
        </w:rPr>
        <w:t xml:space="preserve">3/02/</w:t>
      </w:r>
      <w:r w:rsidDel="00000000" w:rsidR="00000000" w:rsidRPr="00000000">
        <w:rPr>
          <w:rFonts w:ascii="Arial" w:cs="Arial" w:eastAsia="Arial" w:hAnsi="Arial"/>
          <w:color w:val="000000"/>
          <w:rtl w:val="0"/>
        </w:rPr>
        <w:t xml:space="preserve">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£100 Contribution </w:t>
      </w:r>
      <w:r w:rsidDel="00000000" w:rsidR="00000000" w:rsidRPr="00000000">
        <w:rPr>
          <w:rFonts w:ascii="Arial" w:cs="Arial" w:eastAsia="Arial" w:hAnsi="Arial"/>
          <w:rtl w:val="0"/>
        </w:rPr>
        <w:t xml:space="preserve">A Rafter </w:t>
      </w:r>
      <w:r w:rsidDel="00000000" w:rsidR="00000000" w:rsidRPr="00000000">
        <w:rPr>
          <w:rFonts w:ascii="Arial" w:cs="Arial" w:eastAsia="Arial" w:hAnsi="Arial"/>
          <w:color w:val="000000"/>
          <w:rtl w:val="0"/>
        </w:rPr>
        <w:br w:type="textWrapping"/>
        <w:t xml:space="preserve">0</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/03/202</w:t>
      </w:r>
      <w:r w:rsidDel="00000000" w:rsidR="00000000" w:rsidRPr="00000000">
        <w:rPr>
          <w:rFonts w:ascii="Arial" w:cs="Arial" w:eastAsia="Arial" w:hAnsi="Arial"/>
          <w:rtl w:val="0"/>
        </w:rPr>
        <w:t xml:space="preserve">3</w:t>
      </w:r>
      <w:r w:rsidDel="00000000" w:rsidR="00000000" w:rsidRPr="00000000">
        <w:rPr>
          <w:rFonts w:ascii="Arial" w:cs="Arial" w:eastAsia="Arial" w:hAnsi="Arial"/>
          <w:color w:val="000000"/>
          <w:rtl w:val="0"/>
        </w:rPr>
        <w:t xml:space="preserve"> £100 Contribution </w:t>
      </w:r>
      <w:r w:rsidDel="00000000" w:rsidR="00000000" w:rsidRPr="00000000">
        <w:rPr>
          <w:rFonts w:ascii="Arial" w:cs="Arial" w:eastAsia="Arial" w:hAnsi="Arial"/>
          <w:rtl w:val="0"/>
        </w:rPr>
        <w:t xml:space="preserve">A Rafter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Company shall, subject to the performance of the Company, make further contributions within this tax year as part of your emolument terms. The maximum contribution rate is £40,000 in any one fiscal year, less any contributions paid into pensions by you or another in the same tax year.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2"/>
      <w:bookmarkEnd w:id="2"/>
      <w:r w:rsidDel="00000000" w:rsidR="00000000" w:rsidRPr="00000000">
        <w:rPr>
          <w:rFonts w:ascii="Arial" w:cs="Arial" w:eastAsia="Arial" w:hAnsi="Arial"/>
          <w:color w:val="000000"/>
          <w:rtl w:val="0"/>
        </w:rPr>
        <w:t xml:space="preserve">You will be further limited by the lifetime allowance, which at the date of this letter is £1,073,100.</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will receive an annual statement each year detailing the amount of contributions paid and the valuation of your benefits in the Scheme from the Scheme Administrator. This is accessible via your online account.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Scheme is a small self administered scheme and as such is exempt under Pensions Act 1995 from a statutory provision of an annual contribution schedule. However, you can view in your online account all contributions paid by you and the Company in the contributions section.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Further information is also available in your membership guide, which sets out the tax rules applying to pension contributions.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Yours sincerely</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9">
      <w:pPr>
        <w:ind w:right="-225"/>
        <w:rPr>
          <w:rFonts w:ascii="Arial" w:cs="Arial" w:eastAsia="Arial" w:hAnsi="Arial"/>
          <w:color w:val="000000"/>
        </w:rPr>
      </w:pPr>
      <w:r w:rsidDel="00000000" w:rsidR="00000000" w:rsidRPr="00000000">
        <w:rPr>
          <w:rFonts w:ascii="Arial" w:cs="Arial" w:eastAsia="Arial" w:hAnsi="Arial"/>
          <w:b w:val="1"/>
          <w:color w:val="000000"/>
          <w:rtl w:val="0"/>
        </w:rPr>
        <w:t xml:space="preserve">For</w:t>
      </w:r>
      <w:r w:rsidDel="00000000" w:rsidR="00000000" w:rsidRPr="00000000">
        <w:rPr>
          <w:rFonts w:ascii="Arial" w:cs="Arial" w:eastAsia="Arial" w:hAnsi="Arial"/>
          <w:b w:val="1"/>
          <w:rtl w:val="0"/>
        </w:rPr>
        <w:t xml:space="preserve"> The Driffield Fruit Centre Limited</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character" w:styleId="recordlabel" w:customStyle="1">
    <w:name w:val="recordlabel"/>
    <w:basedOn w:val="DefaultParagraphFont"/>
    <w:rsid w:val="00A975DC"/>
  </w:style>
  <w:style w:type="character" w:styleId="schemename" w:customStyle="1">
    <w:name w:val="scheme_name"/>
    <w:basedOn w:val="DefaultParagraphFont"/>
    <w:rsid w:val="00A975DC"/>
  </w:style>
  <w:style w:type="character" w:styleId="value" w:customStyle="1">
    <w:name w:val="value"/>
    <w:basedOn w:val="DefaultParagraphFont"/>
    <w:rsid w:val="00A975DC"/>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6okX9q2ouSPZGBUUX7beGZMnxw==">AMUW2mXRjlbjLdinTmjDdsV/Y9u9WxwyJla/XsZo9jytQLeTNG59Xr6DDkdGbAiT6lbZP0sUiva+pJzleMVRL6SWx6je3DqzqzxwxjgVIVW6dyZBWsuec5nKhJLR4hKusmDTi23MoWeNAGs/+13+aoCau416LvWuPGCpNoNEJOX9F3dOCK0qiDwShqvXs6uFHxg/AZDF4lE0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2022-09-08T09:34:00Z</dcterms:created>
  <dc:creator>Shelly</dc:creator>
</cp:coreProperties>
</file>