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7969"/>
        <w:gridCol w:w="1048"/>
        <w:gridCol w:w="3"/>
        <w:gridCol w:w="6"/>
      </w:tblGrid>
      <w:tr w:rsidR="002276E2" w:rsidRPr="002276E2" w14:paraId="3D9AD899" w14:textId="77777777" w:rsidTr="002276E2">
        <w:tc>
          <w:tcPr>
            <w:tcW w:w="17807" w:type="dxa"/>
            <w:noWrap/>
            <w:hideMark/>
          </w:tcPr>
          <w:tbl>
            <w:tblPr>
              <w:tblW w:w="17807" w:type="dxa"/>
              <w:tblCellMar>
                <w:left w:w="0" w:type="dxa"/>
                <w:right w:w="0" w:type="dxa"/>
              </w:tblCellMar>
              <w:tblLook w:val="04A0" w:firstRow="1" w:lastRow="0" w:firstColumn="1" w:lastColumn="0" w:noHBand="0" w:noVBand="1"/>
            </w:tblPr>
            <w:tblGrid>
              <w:gridCol w:w="17807"/>
            </w:tblGrid>
            <w:tr w:rsidR="002276E2" w:rsidRPr="002276E2" w14:paraId="0BCF27A3" w14:textId="77777777">
              <w:tc>
                <w:tcPr>
                  <w:tcW w:w="0" w:type="auto"/>
                  <w:vAlign w:val="center"/>
                  <w:hideMark/>
                </w:tcPr>
                <w:p w14:paraId="301E0C6B" w14:textId="77777777" w:rsidR="002276E2" w:rsidRPr="002276E2" w:rsidRDefault="002276E2" w:rsidP="002276E2">
                  <w:pPr>
                    <w:spacing w:before="100" w:beforeAutospacing="1" w:after="100" w:afterAutospacing="1" w:line="300" w:lineRule="atLeast"/>
                    <w:outlineLvl w:val="2"/>
                    <w:rPr>
                      <w:rFonts w:ascii="Roboto" w:eastAsia="Times New Roman" w:hAnsi="Roboto" w:cs="Times New Roman"/>
                      <w:b/>
                      <w:bCs/>
                      <w:color w:val="5F6368"/>
                      <w:sz w:val="27"/>
                      <w:szCs w:val="27"/>
                      <w:lang w:eastAsia="en-GB"/>
                    </w:rPr>
                  </w:pPr>
                  <w:r w:rsidRPr="002276E2">
                    <w:rPr>
                      <w:rFonts w:ascii="Roboto" w:eastAsia="Times New Roman" w:hAnsi="Roboto" w:cs="Times New Roman"/>
                      <w:b/>
                      <w:bCs/>
                      <w:color w:val="1F1F1F"/>
                      <w:sz w:val="27"/>
                      <w:szCs w:val="27"/>
                      <w:lang w:eastAsia="en-GB"/>
                    </w:rPr>
                    <w:t>Tony McCartney</w:t>
                  </w:r>
                </w:p>
              </w:tc>
            </w:tr>
          </w:tbl>
          <w:p w14:paraId="253045A0" w14:textId="77777777" w:rsidR="002276E2" w:rsidRPr="002276E2" w:rsidRDefault="002276E2" w:rsidP="002276E2">
            <w:pPr>
              <w:spacing w:after="0" w:line="300" w:lineRule="atLeast"/>
              <w:rPr>
                <w:rFonts w:ascii="Roboto" w:eastAsia="Times New Roman" w:hAnsi="Roboto" w:cs="Times New Roman"/>
                <w:sz w:val="24"/>
                <w:szCs w:val="24"/>
                <w:lang w:eastAsia="en-GB"/>
              </w:rPr>
            </w:pPr>
          </w:p>
        </w:tc>
        <w:tc>
          <w:tcPr>
            <w:tcW w:w="0" w:type="auto"/>
            <w:noWrap/>
            <w:hideMark/>
          </w:tcPr>
          <w:p w14:paraId="47EBC173" w14:textId="77777777" w:rsidR="002276E2" w:rsidRPr="002276E2" w:rsidRDefault="002276E2" w:rsidP="002276E2">
            <w:pPr>
              <w:spacing w:after="0" w:line="240" w:lineRule="auto"/>
              <w:jc w:val="right"/>
              <w:rPr>
                <w:rFonts w:ascii="Roboto" w:eastAsia="Times New Roman" w:hAnsi="Roboto" w:cs="Times New Roman"/>
                <w:color w:val="222222"/>
                <w:sz w:val="24"/>
                <w:szCs w:val="24"/>
                <w:lang w:eastAsia="en-GB"/>
              </w:rPr>
            </w:pPr>
            <w:r w:rsidRPr="002276E2">
              <w:rPr>
                <w:rFonts w:ascii="Roboto" w:eastAsia="Times New Roman" w:hAnsi="Roboto" w:cs="Times New Roman"/>
                <w:color w:val="5E5E5E"/>
                <w:sz w:val="24"/>
                <w:szCs w:val="24"/>
                <w:lang w:eastAsia="en-GB"/>
              </w:rPr>
              <w:t>17:07 (9 minutes ago)</w:t>
            </w:r>
          </w:p>
        </w:tc>
        <w:tc>
          <w:tcPr>
            <w:tcW w:w="0" w:type="auto"/>
            <w:noWrap/>
            <w:hideMark/>
          </w:tcPr>
          <w:p w14:paraId="3A6926B4" w14:textId="77777777" w:rsidR="002276E2" w:rsidRPr="002276E2" w:rsidRDefault="002276E2" w:rsidP="002276E2">
            <w:pPr>
              <w:spacing w:after="0" w:line="240" w:lineRule="auto"/>
              <w:jc w:val="right"/>
              <w:rPr>
                <w:rFonts w:ascii="Roboto" w:eastAsia="Times New Roman" w:hAnsi="Roboto" w:cs="Times New Roman"/>
                <w:color w:val="222222"/>
                <w:sz w:val="24"/>
                <w:szCs w:val="24"/>
                <w:lang w:eastAsia="en-GB"/>
              </w:rPr>
            </w:pPr>
          </w:p>
        </w:tc>
        <w:tc>
          <w:tcPr>
            <w:tcW w:w="0" w:type="auto"/>
            <w:vMerge w:val="restart"/>
            <w:noWrap/>
            <w:hideMark/>
          </w:tcPr>
          <w:p w14:paraId="6EFE9DA1" w14:textId="5BD41F70" w:rsidR="002276E2" w:rsidRPr="002276E2" w:rsidRDefault="002276E2" w:rsidP="002276E2">
            <w:pPr>
              <w:spacing w:after="0" w:line="270" w:lineRule="atLeast"/>
              <w:jc w:val="center"/>
              <w:rPr>
                <w:rFonts w:ascii="Roboto" w:eastAsia="Times New Roman" w:hAnsi="Roboto" w:cs="Times New Roman"/>
                <w:color w:val="444444"/>
                <w:sz w:val="24"/>
                <w:szCs w:val="24"/>
                <w:lang w:eastAsia="en-GB"/>
              </w:rPr>
            </w:pPr>
            <w:r w:rsidRPr="002276E2">
              <w:rPr>
                <w:rFonts w:ascii="Roboto" w:eastAsia="Times New Roman" w:hAnsi="Roboto" w:cs="Times New Roman"/>
                <w:noProof/>
                <w:color w:val="444444"/>
                <w:sz w:val="24"/>
                <w:szCs w:val="24"/>
                <w:lang w:eastAsia="en-GB"/>
              </w:rPr>
              <w:drawing>
                <wp:inline distT="0" distB="0" distL="0" distR="0" wp14:anchorId="5073956E" wp14:editId="69BB91C5">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F22C50" w14:textId="2490E090" w:rsidR="002276E2" w:rsidRPr="002276E2" w:rsidRDefault="002276E2" w:rsidP="002276E2">
            <w:pPr>
              <w:spacing w:after="0" w:line="270" w:lineRule="atLeast"/>
              <w:jc w:val="center"/>
              <w:rPr>
                <w:rFonts w:ascii="Roboto" w:eastAsia="Times New Roman" w:hAnsi="Roboto" w:cs="Times New Roman"/>
                <w:color w:val="444444"/>
                <w:sz w:val="24"/>
                <w:szCs w:val="24"/>
                <w:lang w:eastAsia="en-GB"/>
              </w:rPr>
            </w:pPr>
            <w:r w:rsidRPr="002276E2">
              <w:rPr>
                <w:rFonts w:ascii="Roboto" w:eastAsia="Times New Roman" w:hAnsi="Roboto" w:cs="Times New Roman"/>
                <w:noProof/>
                <w:color w:val="444444"/>
                <w:sz w:val="24"/>
                <w:szCs w:val="24"/>
                <w:lang w:eastAsia="en-GB"/>
              </w:rPr>
              <w:drawing>
                <wp:inline distT="0" distB="0" distL="0" distR="0" wp14:anchorId="7D3871B4" wp14:editId="44F5CB9B">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2276E2" w:rsidRPr="002276E2" w14:paraId="2EC5ACBF" w14:textId="77777777" w:rsidTr="002276E2">
        <w:tc>
          <w:tcPr>
            <w:tcW w:w="0" w:type="auto"/>
            <w:gridSpan w:val="3"/>
            <w:vAlign w:val="center"/>
            <w:hideMark/>
          </w:tcPr>
          <w:tbl>
            <w:tblPr>
              <w:tblW w:w="21348" w:type="dxa"/>
              <w:tblCellMar>
                <w:left w:w="0" w:type="dxa"/>
                <w:right w:w="0" w:type="dxa"/>
              </w:tblCellMar>
              <w:tblLook w:val="04A0" w:firstRow="1" w:lastRow="0" w:firstColumn="1" w:lastColumn="0" w:noHBand="0" w:noVBand="1"/>
            </w:tblPr>
            <w:tblGrid>
              <w:gridCol w:w="21348"/>
            </w:tblGrid>
            <w:tr w:rsidR="002276E2" w:rsidRPr="002276E2" w14:paraId="2204A199" w14:textId="77777777">
              <w:tc>
                <w:tcPr>
                  <w:tcW w:w="0" w:type="auto"/>
                  <w:noWrap/>
                  <w:vAlign w:val="center"/>
                  <w:hideMark/>
                </w:tcPr>
                <w:p w14:paraId="78742FC2" w14:textId="77777777" w:rsidR="002276E2" w:rsidRPr="002276E2" w:rsidRDefault="002276E2" w:rsidP="002276E2">
                  <w:pPr>
                    <w:spacing w:after="0" w:line="300" w:lineRule="atLeast"/>
                    <w:rPr>
                      <w:rFonts w:ascii="Roboto" w:eastAsia="Times New Roman" w:hAnsi="Roboto" w:cs="Times New Roman"/>
                      <w:sz w:val="24"/>
                      <w:szCs w:val="24"/>
                      <w:lang w:eastAsia="en-GB"/>
                    </w:rPr>
                  </w:pPr>
                  <w:r w:rsidRPr="002276E2">
                    <w:rPr>
                      <w:rFonts w:ascii="Roboto" w:eastAsia="Times New Roman" w:hAnsi="Roboto" w:cs="Times New Roman"/>
                      <w:color w:val="5E5E5E"/>
                      <w:sz w:val="24"/>
                      <w:szCs w:val="24"/>
                      <w:lang w:eastAsia="en-GB"/>
                    </w:rPr>
                    <w:t>to me</w:t>
                  </w:r>
                </w:p>
                <w:p w14:paraId="1C591EF0" w14:textId="45026A5C" w:rsidR="002276E2" w:rsidRPr="002276E2" w:rsidRDefault="002276E2" w:rsidP="002276E2">
                  <w:pPr>
                    <w:spacing w:after="0" w:line="300" w:lineRule="atLeast"/>
                    <w:textAlignment w:val="top"/>
                    <w:rPr>
                      <w:rFonts w:ascii="Roboto" w:eastAsia="Times New Roman" w:hAnsi="Roboto" w:cs="Times New Roman"/>
                      <w:sz w:val="24"/>
                      <w:szCs w:val="24"/>
                      <w:lang w:eastAsia="en-GB"/>
                    </w:rPr>
                  </w:pPr>
                  <w:r w:rsidRPr="002276E2">
                    <w:rPr>
                      <w:rFonts w:ascii="Roboto" w:eastAsia="Times New Roman" w:hAnsi="Roboto" w:cs="Times New Roman"/>
                      <w:noProof/>
                      <w:sz w:val="24"/>
                      <w:szCs w:val="24"/>
                      <w:lang w:eastAsia="en-GB"/>
                    </w:rPr>
                    <w:drawing>
                      <wp:inline distT="0" distB="0" distL="0" distR="0" wp14:anchorId="796EF0EF" wp14:editId="429E111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6B83E34" w14:textId="77777777" w:rsidR="002276E2" w:rsidRPr="002276E2" w:rsidRDefault="002276E2" w:rsidP="002276E2">
            <w:pPr>
              <w:spacing w:after="0" w:line="240" w:lineRule="auto"/>
              <w:rPr>
                <w:rFonts w:ascii="Roboto" w:eastAsia="Times New Roman" w:hAnsi="Roboto" w:cs="Times New Roman"/>
                <w:sz w:val="24"/>
                <w:szCs w:val="24"/>
                <w:lang w:eastAsia="en-GB"/>
              </w:rPr>
            </w:pPr>
          </w:p>
        </w:tc>
        <w:tc>
          <w:tcPr>
            <w:tcW w:w="0" w:type="auto"/>
            <w:vMerge/>
            <w:vAlign w:val="center"/>
            <w:hideMark/>
          </w:tcPr>
          <w:p w14:paraId="05371FA5" w14:textId="77777777" w:rsidR="002276E2" w:rsidRPr="002276E2" w:rsidRDefault="002276E2" w:rsidP="002276E2">
            <w:pPr>
              <w:spacing w:after="0" w:line="240" w:lineRule="auto"/>
              <w:rPr>
                <w:rFonts w:ascii="Roboto" w:eastAsia="Times New Roman" w:hAnsi="Roboto" w:cs="Times New Roman"/>
                <w:color w:val="444444"/>
                <w:sz w:val="24"/>
                <w:szCs w:val="24"/>
                <w:lang w:eastAsia="en-GB"/>
              </w:rPr>
            </w:pPr>
          </w:p>
        </w:tc>
      </w:tr>
    </w:tbl>
    <w:p w14:paraId="7080F0E1"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r w:rsidRPr="002276E2">
        <w:rPr>
          <w:rFonts w:ascii="Arial" w:eastAsia="Times New Roman" w:hAnsi="Arial" w:cs="Arial"/>
          <w:color w:val="222222"/>
          <w:sz w:val="24"/>
          <w:szCs w:val="24"/>
          <w:lang w:eastAsia="en-GB"/>
        </w:rPr>
        <w:t>Hi Emily</w:t>
      </w:r>
    </w:p>
    <w:p w14:paraId="1DA5CB3F"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p>
    <w:p w14:paraId="7C72EBC0"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r w:rsidRPr="002276E2">
        <w:rPr>
          <w:rFonts w:ascii="Arial" w:eastAsia="Times New Roman" w:hAnsi="Arial" w:cs="Arial"/>
          <w:color w:val="222222"/>
          <w:sz w:val="24"/>
          <w:szCs w:val="24"/>
          <w:lang w:eastAsia="en-GB"/>
        </w:rPr>
        <w:t>Since there is an SDLT liability, my understanding is that the trust will have to register with the Trustee Registration Service (occupational pension schemes are normally exempt, but there is an overriding requirement to register should the trust become liable for any form of UK tax, which would include SDLT). The trustees have 90 days to register from the date the tax liability is incurred, and, from how it looks, it has to be the trustees themselves that need to register (</w:t>
      </w:r>
      <w:proofErr w:type="spellStart"/>
      <w:r w:rsidRPr="002276E2">
        <w:rPr>
          <w:rFonts w:ascii="Arial" w:eastAsia="Times New Roman" w:hAnsi="Arial" w:cs="Arial"/>
          <w:color w:val="222222"/>
          <w:sz w:val="24"/>
          <w:szCs w:val="24"/>
          <w:lang w:eastAsia="en-GB"/>
        </w:rPr>
        <w:t>ie</w:t>
      </w:r>
      <w:proofErr w:type="spellEnd"/>
      <w:r w:rsidRPr="002276E2">
        <w:rPr>
          <w:rFonts w:ascii="Arial" w:eastAsia="Times New Roman" w:hAnsi="Arial" w:cs="Arial"/>
          <w:color w:val="222222"/>
          <w:sz w:val="24"/>
          <w:szCs w:val="24"/>
          <w:lang w:eastAsia="en-GB"/>
        </w:rPr>
        <w:t xml:space="preserve">, it doesn't appear as if we can do it on their behalf) - there is a facility for an agent to do it on their behalf, but from what I can ascertain, this is limited to tax (PAYE, </w:t>
      </w:r>
      <w:proofErr w:type="spellStart"/>
      <w:r w:rsidRPr="002276E2">
        <w:rPr>
          <w:rFonts w:ascii="Arial" w:eastAsia="Times New Roman" w:hAnsi="Arial" w:cs="Arial"/>
          <w:color w:val="222222"/>
          <w:sz w:val="24"/>
          <w:szCs w:val="24"/>
          <w:lang w:eastAsia="en-GB"/>
        </w:rPr>
        <w:t>self assessment</w:t>
      </w:r>
      <w:proofErr w:type="spellEnd"/>
      <w:r w:rsidRPr="002276E2">
        <w:rPr>
          <w:rFonts w:ascii="Arial" w:eastAsia="Times New Roman" w:hAnsi="Arial" w:cs="Arial"/>
          <w:color w:val="222222"/>
          <w:sz w:val="24"/>
          <w:szCs w:val="24"/>
          <w:lang w:eastAsia="en-GB"/>
        </w:rPr>
        <w:t>, corporation tax and/or VAT) agents, not scheme administrators.</w:t>
      </w:r>
    </w:p>
    <w:p w14:paraId="5FCB29F9"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p>
    <w:p w14:paraId="10160DCD"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hyperlink r:id="rId5" w:tgtFrame="_blank" w:history="1">
        <w:r w:rsidRPr="002276E2">
          <w:rPr>
            <w:rFonts w:ascii="Arial" w:eastAsia="Times New Roman" w:hAnsi="Arial" w:cs="Arial"/>
            <w:color w:val="1155CC"/>
            <w:sz w:val="24"/>
            <w:szCs w:val="24"/>
            <w:u w:val="single"/>
            <w:lang w:eastAsia="en-GB"/>
          </w:rPr>
          <w:t>https://www.gov.uk/guidance/register-a-trust-as-a-trustee</w:t>
        </w:r>
      </w:hyperlink>
    </w:p>
    <w:p w14:paraId="391C2ADE"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p>
    <w:p w14:paraId="08A565BC"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r w:rsidRPr="002276E2">
        <w:rPr>
          <w:rFonts w:ascii="Arial" w:eastAsia="Times New Roman" w:hAnsi="Arial" w:cs="Arial"/>
          <w:color w:val="222222"/>
          <w:sz w:val="24"/>
          <w:szCs w:val="24"/>
          <w:lang w:eastAsia="en-GB"/>
        </w:rPr>
        <w:t>We'll need to have a conversation with Gavin as to the best approach for these types of cases (this would appear to be relevant any time a scheme purchases a property and a stamp duty liability is incurred). Isn't an immediate issue for this case and it doesn't stop you from proceeding with the payment, but it is something we'll need to sort before Christmas.</w:t>
      </w:r>
    </w:p>
    <w:p w14:paraId="4C3CA407"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p>
    <w:p w14:paraId="4D6D8C5D"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r w:rsidRPr="002276E2">
        <w:rPr>
          <w:rFonts w:ascii="Arial" w:eastAsia="Times New Roman" w:hAnsi="Arial" w:cs="Arial"/>
          <w:color w:val="222222"/>
          <w:sz w:val="24"/>
          <w:szCs w:val="24"/>
          <w:lang w:eastAsia="en-GB"/>
        </w:rPr>
        <w:t>Cheers,</w:t>
      </w:r>
    </w:p>
    <w:p w14:paraId="7EAEB43B"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p>
    <w:p w14:paraId="0F454395" w14:textId="77777777" w:rsidR="002276E2" w:rsidRPr="002276E2" w:rsidRDefault="002276E2" w:rsidP="002276E2">
      <w:pPr>
        <w:shd w:val="clear" w:color="auto" w:fill="FFFFFF"/>
        <w:spacing w:after="0" w:line="240" w:lineRule="auto"/>
        <w:rPr>
          <w:rFonts w:ascii="Arial" w:eastAsia="Times New Roman" w:hAnsi="Arial" w:cs="Arial"/>
          <w:color w:val="222222"/>
          <w:sz w:val="24"/>
          <w:szCs w:val="24"/>
          <w:lang w:eastAsia="en-GB"/>
        </w:rPr>
      </w:pPr>
      <w:r w:rsidRPr="002276E2">
        <w:rPr>
          <w:rFonts w:ascii="Arial" w:eastAsia="Times New Roman" w:hAnsi="Arial" w:cs="Arial"/>
          <w:color w:val="222222"/>
          <w:sz w:val="24"/>
          <w:szCs w:val="24"/>
          <w:lang w:eastAsia="en-GB"/>
        </w:rPr>
        <w:t>Tony</w:t>
      </w:r>
    </w:p>
    <w:p w14:paraId="0A171879" w14:textId="77777777" w:rsidR="0007375E" w:rsidRDefault="0007375E"/>
    <w:sectPr w:rsidR="00073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E2"/>
    <w:rsid w:val="0007375E"/>
    <w:rsid w:val="0022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E0D6"/>
  <w15:chartTrackingRefBased/>
  <w15:docId w15:val="{419F5B72-55B4-40B6-80CD-0B930A8B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76E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6E2"/>
    <w:rPr>
      <w:rFonts w:ascii="Times New Roman" w:eastAsia="Times New Roman" w:hAnsi="Times New Roman" w:cs="Times New Roman"/>
      <w:b/>
      <w:bCs/>
      <w:sz w:val="27"/>
      <w:szCs w:val="27"/>
      <w:lang w:eastAsia="en-GB"/>
    </w:rPr>
  </w:style>
  <w:style w:type="character" w:customStyle="1" w:styleId="gd">
    <w:name w:val="gd"/>
    <w:basedOn w:val="DefaultParagraphFont"/>
    <w:rsid w:val="002276E2"/>
  </w:style>
  <w:style w:type="character" w:customStyle="1" w:styleId="g3">
    <w:name w:val="g3"/>
    <w:basedOn w:val="DefaultParagraphFont"/>
    <w:rsid w:val="002276E2"/>
  </w:style>
  <w:style w:type="character" w:customStyle="1" w:styleId="hb">
    <w:name w:val="hb"/>
    <w:basedOn w:val="DefaultParagraphFont"/>
    <w:rsid w:val="002276E2"/>
  </w:style>
  <w:style w:type="character" w:customStyle="1" w:styleId="g2">
    <w:name w:val="g2"/>
    <w:basedOn w:val="DefaultParagraphFont"/>
    <w:rsid w:val="002276E2"/>
  </w:style>
  <w:style w:type="character" w:styleId="Hyperlink">
    <w:name w:val="Hyperlink"/>
    <w:basedOn w:val="DefaultParagraphFont"/>
    <w:uiPriority w:val="99"/>
    <w:semiHidden/>
    <w:unhideWhenUsed/>
    <w:rsid w:val="00227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289646">
      <w:bodyDiv w:val="1"/>
      <w:marLeft w:val="0"/>
      <w:marRight w:val="0"/>
      <w:marTop w:val="0"/>
      <w:marBottom w:val="0"/>
      <w:divBdr>
        <w:top w:val="none" w:sz="0" w:space="0" w:color="auto"/>
        <w:left w:val="none" w:sz="0" w:space="0" w:color="auto"/>
        <w:bottom w:val="none" w:sz="0" w:space="0" w:color="auto"/>
        <w:right w:val="none" w:sz="0" w:space="0" w:color="auto"/>
      </w:divBdr>
      <w:divsChild>
        <w:div w:id="843742059">
          <w:marLeft w:val="0"/>
          <w:marRight w:val="0"/>
          <w:marTop w:val="0"/>
          <w:marBottom w:val="0"/>
          <w:divBdr>
            <w:top w:val="none" w:sz="0" w:space="0" w:color="auto"/>
            <w:left w:val="none" w:sz="0" w:space="0" w:color="auto"/>
            <w:bottom w:val="none" w:sz="0" w:space="0" w:color="auto"/>
            <w:right w:val="none" w:sz="0" w:space="0" w:color="auto"/>
          </w:divBdr>
          <w:divsChild>
            <w:div w:id="872771105">
              <w:marLeft w:val="0"/>
              <w:marRight w:val="0"/>
              <w:marTop w:val="0"/>
              <w:marBottom w:val="0"/>
              <w:divBdr>
                <w:top w:val="none" w:sz="0" w:space="0" w:color="auto"/>
                <w:left w:val="none" w:sz="0" w:space="0" w:color="auto"/>
                <w:bottom w:val="none" w:sz="0" w:space="0" w:color="auto"/>
                <w:right w:val="none" w:sz="0" w:space="0" w:color="auto"/>
              </w:divBdr>
            </w:div>
            <w:div w:id="331840596">
              <w:marLeft w:val="300"/>
              <w:marRight w:val="0"/>
              <w:marTop w:val="0"/>
              <w:marBottom w:val="0"/>
              <w:divBdr>
                <w:top w:val="none" w:sz="0" w:space="0" w:color="auto"/>
                <w:left w:val="none" w:sz="0" w:space="0" w:color="auto"/>
                <w:bottom w:val="none" w:sz="0" w:space="0" w:color="auto"/>
                <w:right w:val="none" w:sz="0" w:space="0" w:color="auto"/>
              </w:divBdr>
            </w:div>
            <w:div w:id="1386561693">
              <w:marLeft w:val="300"/>
              <w:marRight w:val="0"/>
              <w:marTop w:val="0"/>
              <w:marBottom w:val="0"/>
              <w:divBdr>
                <w:top w:val="none" w:sz="0" w:space="0" w:color="auto"/>
                <w:left w:val="none" w:sz="0" w:space="0" w:color="auto"/>
                <w:bottom w:val="none" w:sz="0" w:space="0" w:color="auto"/>
                <w:right w:val="none" w:sz="0" w:space="0" w:color="auto"/>
              </w:divBdr>
            </w:div>
            <w:div w:id="1487939702">
              <w:marLeft w:val="0"/>
              <w:marRight w:val="0"/>
              <w:marTop w:val="0"/>
              <w:marBottom w:val="0"/>
              <w:divBdr>
                <w:top w:val="none" w:sz="0" w:space="0" w:color="auto"/>
                <w:left w:val="none" w:sz="0" w:space="0" w:color="auto"/>
                <w:bottom w:val="none" w:sz="0" w:space="0" w:color="auto"/>
                <w:right w:val="none" w:sz="0" w:space="0" w:color="auto"/>
              </w:divBdr>
            </w:div>
            <w:div w:id="1101993424">
              <w:marLeft w:val="60"/>
              <w:marRight w:val="0"/>
              <w:marTop w:val="0"/>
              <w:marBottom w:val="0"/>
              <w:divBdr>
                <w:top w:val="none" w:sz="0" w:space="0" w:color="auto"/>
                <w:left w:val="none" w:sz="0" w:space="0" w:color="auto"/>
                <w:bottom w:val="none" w:sz="0" w:space="0" w:color="auto"/>
                <w:right w:val="none" w:sz="0" w:space="0" w:color="auto"/>
              </w:divBdr>
            </w:div>
          </w:divsChild>
        </w:div>
        <w:div w:id="347028903">
          <w:marLeft w:val="0"/>
          <w:marRight w:val="0"/>
          <w:marTop w:val="0"/>
          <w:marBottom w:val="0"/>
          <w:divBdr>
            <w:top w:val="none" w:sz="0" w:space="0" w:color="auto"/>
            <w:left w:val="none" w:sz="0" w:space="0" w:color="auto"/>
            <w:bottom w:val="none" w:sz="0" w:space="0" w:color="auto"/>
            <w:right w:val="none" w:sz="0" w:space="0" w:color="auto"/>
          </w:divBdr>
          <w:divsChild>
            <w:div w:id="1710760109">
              <w:marLeft w:val="0"/>
              <w:marRight w:val="0"/>
              <w:marTop w:val="120"/>
              <w:marBottom w:val="0"/>
              <w:divBdr>
                <w:top w:val="none" w:sz="0" w:space="0" w:color="auto"/>
                <w:left w:val="none" w:sz="0" w:space="0" w:color="auto"/>
                <w:bottom w:val="none" w:sz="0" w:space="0" w:color="auto"/>
                <w:right w:val="none" w:sz="0" w:space="0" w:color="auto"/>
              </w:divBdr>
              <w:divsChild>
                <w:div w:id="2071807180">
                  <w:marLeft w:val="0"/>
                  <w:marRight w:val="0"/>
                  <w:marTop w:val="0"/>
                  <w:marBottom w:val="0"/>
                  <w:divBdr>
                    <w:top w:val="none" w:sz="0" w:space="0" w:color="auto"/>
                    <w:left w:val="none" w:sz="0" w:space="0" w:color="auto"/>
                    <w:bottom w:val="none" w:sz="0" w:space="0" w:color="auto"/>
                    <w:right w:val="none" w:sz="0" w:space="0" w:color="auto"/>
                  </w:divBdr>
                  <w:divsChild>
                    <w:div w:id="1710954224">
                      <w:marLeft w:val="0"/>
                      <w:marRight w:val="0"/>
                      <w:marTop w:val="0"/>
                      <w:marBottom w:val="0"/>
                      <w:divBdr>
                        <w:top w:val="none" w:sz="0" w:space="0" w:color="auto"/>
                        <w:left w:val="none" w:sz="0" w:space="0" w:color="auto"/>
                        <w:bottom w:val="none" w:sz="0" w:space="0" w:color="auto"/>
                        <w:right w:val="none" w:sz="0" w:space="0" w:color="auto"/>
                      </w:divBdr>
                      <w:divsChild>
                        <w:div w:id="1483617315">
                          <w:marLeft w:val="0"/>
                          <w:marRight w:val="0"/>
                          <w:marTop w:val="0"/>
                          <w:marBottom w:val="0"/>
                          <w:divBdr>
                            <w:top w:val="none" w:sz="0" w:space="0" w:color="auto"/>
                            <w:left w:val="none" w:sz="0" w:space="0" w:color="auto"/>
                            <w:bottom w:val="none" w:sz="0" w:space="0" w:color="auto"/>
                            <w:right w:val="none" w:sz="0" w:space="0" w:color="auto"/>
                          </w:divBdr>
                        </w:div>
                        <w:div w:id="739837935">
                          <w:marLeft w:val="0"/>
                          <w:marRight w:val="0"/>
                          <w:marTop w:val="0"/>
                          <w:marBottom w:val="0"/>
                          <w:divBdr>
                            <w:top w:val="none" w:sz="0" w:space="0" w:color="auto"/>
                            <w:left w:val="none" w:sz="0" w:space="0" w:color="auto"/>
                            <w:bottom w:val="none" w:sz="0" w:space="0" w:color="auto"/>
                            <w:right w:val="none" w:sz="0" w:space="0" w:color="auto"/>
                          </w:divBdr>
                        </w:div>
                        <w:div w:id="1623730464">
                          <w:marLeft w:val="0"/>
                          <w:marRight w:val="0"/>
                          <w:marTop w:val="0"/>
                          <w:marBottom w:val="0"/>
                          <w:divBdr>
                            <w:top w:val="none" w:sz="0" w:space="0" w:color="auto"/>
                            <w:left w:val="none" w:sz="0" w:space="0" w:color="auto"/>
                            <w:bottom w:val="none" w:sz="0" w:space="0" w:color="auto"/>
                            <w:right w:val="none" w:sz="0" w:space="0" w:color="auto"/>
                          </w:divBdr>
                        </w:div>
                        <w:div w:id="989091284">
                          <w:marLeft w:val="0"/>
                          <w:marRight w:val="0"/>
                          <w:marTop w:val="0"/>
                          <w:marBottom w:val="0"/>
                          <w:divBdr>
                            <w:top w:val="none" w:sz="0" w:space="0" w:color="auto"/>
                            <w:left w:val="none" w:sz="0" w:space="0" w:color="auto"/>
                            <w:bottom w:val="none" w:sz="0" w:space="0" w:color="auto"/>
                            <w:right w:val="none" w:sz="0" w:space="0" w:color="auto"/>
                          </w:divBdr>
                        </w:div>
                        <w:div w:id="1341199020">
                          <w:marLeft w:val="0"/>
                          <w:marRight w:val="0"/>
                          <w:marTop w:val="0"/>
                          <w:marBottom w:val="0"/>
                          <w:divBdr>
                            <w:top w:val="none" w:sz="0" w:space="0" w:color="auto"/>
                            <w:left w:val="none" w:sz="0" w:space="0" w:color="auto"/>
                            <w:bottom w:val="none" w:sz="0" w:space="0" w:color="auto"/>
                            <w:right w:val="none" w:sz="0" w:space="0" w:color="auto"/>
                          </w:divBdr>
                        </w:div>
                        <w:div w:id="1733232840">
                          <w:marLeft w:val="0"/>
                          <w:marRight w:val="0"/>
                          <w:marTop w:val="0"/>
                          <w:marBottom w:val="0"/>
                          <w:divBdr>
                            <w:top w:val="none" w:sz="0" w:space="0" w:color="auto"/>
                            <w:left w:val="none" w:sz="0" w:space="0" w:color="auto"/>
                            <w:bottom w:val="none" w:sz="0" w:space="0" w:color="auto"/>
                            <w:right w:val="none" w:sz="0" w:space="0" w:color="auto"/>
                          </w:divBdr>
                        </w:div>
                        <w:div w:id="1775399376">
                          <w:marLeft w:val="0"/>
                          <w:marRight w:val="0"/>
                          <w:marTop w:val="0"/>
                          <w:marBottom w:val="0"/>
                          <w:divBdr>
                            <w:top w:val="none" w:sz="0" w:space="0" w:color="auto"/>
                            <w:left w:val="none" w:sz="0" w:space="0" w:color="auto"/>
                            <w:bottom w:val="none" w:sz="0" w:space="0" w:color="auto"/>
                            <w:right w:val="none" w:sz="0" w:space="0" w:color="auto"/>
                          </w:divBdr>
                        </w:div>
                        <w:div w:id="1714619773">
                          <w:marLeft w:val="0"/>
                          <w:marRight w:val="0"/>
                          <w:marTop w:val="0"/>
                          <w:marBottom w:val="0"/>
                          <w:divBdr>
                            <w:top w:val="none" w:sz="0" w:space="0" w:color="auto"/>
                            <w:left w:val="none" w:sz="0" w:space="0" w:color="auto"/>
                            <w:bottom w:val="none" w:sz="0" w:space="0" w:color="auto"/>
                            <w:right w:val="none" w:sz="0" w:space="0" w:color="auto"/>
                          </w:divBdr>
                        </w:div>
                        <w:div w:id="460422859">
                          <w:marLeft w:val="0"/>
                          <w:marRight w:val="0"/>
                          <w:marTop w:val="0"/>
                          <w:marBottom w:val="0"/>
                          <w:divBdr>
                            <w:top w:val="none" w:sz="0" w:space="0" w:color="auto"/>
                            <w:left w:val="none" w:sz="0" w:space="0" w:color="auto"/>
                            <w:bottom w:val="none" w:sz="0" w:space="0" w:color="auto"/>
                            <w:right w:val="none" w:sz="0" w:space="0" w:color="auto"/>
                          </w:divBdr>
                        </w:div>
                        <w:div w:id="15648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register-a-trust-as-a-trustee"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dc:creator>
  <cp:keywords/>
  <dc:description/>
  <cp:lastModifiedBy>Office 2</cp:lastModifiedBy>
  <cp:revision>1</cp:revision>
  <dcterms:created xsi:type="dcterms:W3CDTF">2022-09-14T15:18:00Z</dcterms:created>
  <dcterms:modified xsi:type="dcterms:W3CDTF">2022-09-14T15:19:00Z</dcterms:modified>
</cp:coreProperties>
</file>