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579" w:rsidRDefault="00EB637F">
      <w:r>
        <w:t>Roger Howell SSAS</w:t>
      </w:r>
    </w:p>
    <w:p w:rsidR="00EB637F" w:rsidRDefault="00EB637F">
      <w:r>
        <w:t>GF investment</w:t>
      </w:r>
    </w:p>
    <w:p w:rsidR="00EB637F" w:rsidRDefault="00EB637F">
      <w:r>
        <w:t>£49,525.00</w:t>
      </w:r>
      <w:r>
        <w:tab/>
        <w:t>30 July 2013</w:t>
      </w:r>
      <w:bookmarkStart w:id="0" w:name="_GoBack"/>
      <w:bookmarkEnd w:id="0"/>
      <w:r>
        <w:tab/>
        <w:t>Pinnacle</w:t>
      </w:r>
    </w:p>
    <w:sectPr w:rsidR="00EB6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7F"/>
    <w:rsid w:val="00594579"/>
    <w:rsid w:val="00EB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0CC52-1AB1-4513-9685-D9EC2D0A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Laptop</dc:creator>
  <cp:keywords/>
  <dc:description/>
  <cp:lastModifiedBy>Gina Laptop</cp:lastModifiedBy>
  <cp:revision>1</cp:revision>
  <dcterms:created xsi:type="dcterms:W3CDTF">2018-09-04T11:57:00Z</dcterms:created>
  <dcterms:modified xsi:type="dcterms:W3CDTF">2018-09-04T11:58:00Z</dcterms:modified>
</cp:coreProperties>
</file>