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96" w:rsidRPr="00AD734C" w:rsidRDefault="00926564" w:rsidP="0092656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D734C">
        <w:rPr>
          <w:b/>
          <w:sz w:val="24"/>
          <w:szCs w:val="24"/>
        </w:rPr>
        <w:t>DOCUMENTS AUTHORITY FORM</w:t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To:</w:t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</w:t>
      </w:r>
    </w:p>
    <w:p w:rsidR="00926564" w:rsidRPr="00AD734C" w:rsidRDefault="00926564" w:rsidP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</w:t>
      </w:r>
    </w:p>
    <w:p w:rsidR="00926564" w:rsidRPr="00AD734C" w:rsidRDefault="00926564" w:rsidP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</w:t>
      </w:r>
    </w:p>
    <w:p w:rsidR="00926564" w:rsidRPr="00AD734C" w:rsidRDefault="00926564" w:rsidP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</w:t>
      </w:r>
    </w:p>
    <w:p w:rsidR="00926564" w:rsidRPr="00AD734C" w:rsidRDefault="00926564" w:rsidP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Ref: ……………………………………………………………………………………………………………………………………</w:t>
      </w:r>
      <w:r w:rsidR="00AD734C">
        <w:rPr>
          <w:sz w:val="24"/>
          <w:szCs w:val="24"/>
        </w:rPr>
        <w:t>.</w:t>
      </w: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 xml:space="preserve">I/We, </w:t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 xml:space="preserve">Who live(s) </w:t>
      </w:r>
      <w:proofErr w:type="gramStart"/>
      <w:r w:rsidRPr="00AD734C">
        <w:rPr>
          <w:sz w:val="24"/>
          <w:szCs w:val="24"/>
        </w:rPr>
        <w:t>at</w:t>
      </w:r>
      <w:proofErr w:type="gramEnd"/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AD734C">
        <w:rPr>
          <w:sz w:val="24"/>
          <w:szCs w:val="24"/>
        </w:rPr>
        <w:br/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Telephone number (day time)</w:t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 xml:space="preserve">Require any papers, documents, pension fund valuation and other such information </w:t>
      </w:r>
      <w:r w:rsidR="00AD734C">
        <w:rPr>
          <w:sz w:val="24"/>
          <w:szCs w:val="24"/>
        </w:rPr>
        <w:t xml:space="preserve">held by </w:t>
      </w:r>
      <w:r w:rsidR="0095155E">
        <w:rPr>
          <w:sz w:val="24"/>
          <w:szCs w:val="24"/>
        </w:rPr>
        <w:t xml:space="preserve">you </w:t>
      </w:r>
      <w:r w:rsidR="00AD734C">
        <w:rPr>
          <w:sz w:val="24"/>
          <w:szCs w:val="24"/>
        </w:rPr>
        <w:t xml:space="preserve">to </w:t>
      </w:r>
      <w:r w:rsidRPr="00AD734C">
        <w:rPr>
          <w:sz w:val="24"/>
          <w:szCs w:val="24"/>
        </w:rPr>
        <w:t>be provided under my authority to Fenwick Solicitors, Solicitors Regulation Authority ID 596825 and Pension Practitioner.Com Limited, FCA Number 651082, Company Reg. Number 06028668.</w:t>
      </w: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This authority shall remain in force for 1 year from the date of this authority letter or until such time that I revoke this.</w:t>
      </w: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</w:p>
    <w:p w:rsidR="00926564" w:rsidRPr="00AD734C" w:rsidRDefault="00926564">
      <w:pPr>
        <w:rPr>
          <w:sz w:val="24"/>
          <w:szCs w:val="24"/>
        </w:rPr>
      </w:pPr>
      <w:r w:rsidRPr="00AD734C">
        <w:rPr>
          <w:sz w:val="24"/>
          <w:szCs w:val="24"/>
        </w:rPr>
        <w:t>Signed:………………………………………………………………………………</w:t>
      </w:r>
      <w:r w:rsidR="00AD734C">
        <w:rPr>
          <w:sz w:val="24"/>
          <w:szCs w:val="24"/>
        </w:rPr>
        <w:t xml:space="preserve">  </w:t>
      </w:r>
      <w:r w:rsidRPr="00AD734C">
        <w:rPr>
          <w:sz w:val="24"/>
          <w:szCs w:val="24"/>
        </w:rPr>
        <w:t>Dated:…………………………….……</w:t>
      </w:r>
      <w:r w:rsidR="00AD734C">
        <w:rPr>
          <w:sz w:val="24"/>
          <w:szCs w:val="24"/>
        </w:rPr>
        <w:t xml:space="preserve"> </w:t>
      </w:r>
    </w:p>
    <w:sectPr w:rsidR="00926564" w:rsidRPr="00AD7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4"/>
    <w:rsid w:val="000A6696"/>
    <w:rsid w:val="006127B9"/>
    <w:rsid w:val="00926564"/>
    <w:rsid w:val="0095155E"/>
    <w:rsid w:val="00AD734C"/>
    <w:rsid w:val="00D1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8C59-A933-4A5C-BE7E-B5D01424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Stuliglowa</dc:creator>
  <cp:keywords/>
  <dc:description/>
  <cp:lastModifiedBy>Michelle Lunnon</cp:lastModifiedBy>
  <cp:revision>2</cp:revision>
  <cp:lastPrinted>2014-08-27T10:51:00Z</cp:lastPrinted>
  <dcterms:created xsi:type="dcterms:W3CDTF">2014-10-03T18:58:00Z</dcterms:created>
  <dcterms:modified xsi:type="dcterms:W3CDTF">2014-10-03T18:58:00Z</dcterms:modified>
</cp:coreProperties>
</file>