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786686AF" w14:textId="77777777" w:rsidR="004327D0" w:rsidRDefault="004327D0" w:rsidP="001B6233">
      <w:pPr>
        <w:pStyle w:val="Heading1"/>
        <w:spacing w:before="85" w:line="273" w:lineRule="auto"/>
        <w:ind w:left="142" w:right="3755"/>
        <w:rPr>
          <w:color w:val="92CDDC"/>
        </w:rPr>
      </w:pPr>
      <w:r>
        <w:rPr>
          <w:color w:val="92CDDC"/>
        </w:rPr>
        <w:t>SILVERCREST ASSOCIATES</w:t>
      </w:r>
    </w:p>
    <w:p w14:paraId="03DE72AA" w14:textId="1683CCA1" w:rsidR="00D0472D" w:rsidRDefault="004327D0" w:rsidP="001B6233">
      <w:pPr>
        <w:pStyle w:val="Heading1"/>
        <w:spacing w:before="85" w:line="273" w:lineRule="auto"/>
        <w:ind w:left="142" w:right="3755"/>
      </w:pPr>
      <w:r>
        <w:rPr>
          <w:color w:val="92CDDC"/>
        </w:rPr>
        <w:t>LIMITED SSAS</w:t>
      </w:r>
      <w:r w:rsidR="009B51FE">
        <w:rPr>
          <w:color w:val="92CDDC"/>
        </w:rPr>
        <w:t xml:space="preserve"> </w:t>
      </w:r>
    </w:p>
    <w:p w14:paraId="07E1A300" w14:textId="77777777" w:rsidR="00D0472D" w:rsidRDefault="00CE46B7">
      <w:pPr>
        <w:spacing w:before="8"/>
        <w:ind w:left="220"/>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w:t>
      </w:r>
      <w:proofErr w:type="gramStart"/>
      <w:r w:rsidR="00CE46B7">
        <w:t>money, and</w:t>
      </w:r>
      <w:proofErr w:type="gramEnd"/>
      <w:r w:rsidR="00CE46B7">
        <w:t xml:space="preserve">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w:t>
      </w:r>
      <w:proofErr w:type="gramStart"/>
      <w:r w:rsidR="00CE46B7">
        <w:t>service, and</w:t>
      </w:r>
      <w:proofErr w:type="gramEnd"/>
      <w:r w:rsidR="00CE46B7">
        <w:t xml:space="preserve">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0B71FAA7" w:rsidR="00B077B1" w:rsidRDefault="00C16236">
      <w:pPr>
        <w:pStyle w:val="BodyText"/>
        <w:spacing w:line="242" w:lineRule="auto"/>
        <w:ind w:left="788" w:right="2010"/>
      </w:pPr>
      <w:r>
        <w:rPr>
          <w:noProof/>
        </w:rPr>
        <w:drawing>
          <wp:inline distT="0" distB="0" distL="0" distR="0" wp14:anchorId="2EA99762" wp14:editId="3B2165B7">
            <wp:extent cx="4572000" cy="2743200"/>
            <wp:effectExtent l="0" t="0" r="0" b="0"/>
            <wp:docPr id="13" name="Chart 13">
              <a:extLst xmlns:a="http://schemas.openxmlformats.org/drawingml/2006/main">
                <a:ext uri="{FF2B5EF4-FFF2-40B4-BE49-F238E27FC236}">
                  <a16:creationId xmlns:a16="http://schemas.microsoft.com/office/drawing/2014/main" id="{1CAFD1DB-9CB4-4A8A-8C0D-454ED82F79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407D6AB3" w14:textId="213871D2" w:rsidR="00B077B1" w:rsidRDefault="00014E9C" w:rsidP="007A7372">
      <w:pPr>
        <w:spacing w:line="242" w:lineRule="auto"/>
        <w:ind w:left="709" w:right="1538"/>
        <w:sectPr w:rsidR="00B077B1">
          <w:pgSz w:w="11910" w:h="16860"/>
          <w:pgMar w:top="1600" w:right="0" w:bottom="280" w:left="1300" w:header="720" w:footer="720" w:gutter="0"/>
          <w:cols w:space="720"/>
        </w:sectPr>
      </w:pPr>
      <w:r>
        <w:t>There have been no investment changes with the Scheme</w:t>
      </w:r>
      <w:r w:rsidR="007A7372">
        <w:t xml:space="preserve">. </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37819CA" w14:textId="77777777" w:rsidR="00796D15" w:rsidRPr="00796D15" w:rsidRDefault="00CE46B7" w:rsidP="00796D15">
      <w:pPr>
        <w:pStyle w:val="BodyText"/>
        <w:spacing w:line="276" w:lineRule="auto"/>
        <w:ind w:left="788" w:right="1739"/>
        <w:jc w:val="both"/>
        <w:rPr>
          <w:sz w:val="20"/>
          <w:szCs w:val="20"/>
        </w:rPr>
      </w:pPr>
      <w:r>
        <w:t xml:space="preserve">It is important that clients notify us in advance of any transactions involving either a scheme member, a close connected company or someone </w:t>
      </w:r>
      <w:r w:rsidRPr="008F2A68">
        <w:rPr>
          <w:sz w:val="22"/>
          <w:szCs w:val="22"/>
        </w:rPr>
        <w:t>connected to a scheme member, such as a relative or business partner.</w:t>
      </w:r>
      <w:r w:rsidR="00462C50" w:rsidRPr="008F2A68">
        <w:rPr>
          <w:sz w:val="22"/>
          <w:szCs w:val="22"/>
        </w:rPr>
        <w:t xml:space="preserve"> </w:t>
      </w:r>
      <w:r w:rsidR="008F2A68">
        <w:rPr>
          <w:sz w:val="22"/>
          <w:szCs w:val="22"/>
        </w:rPr>
        <w:br/>
      </w:r>
    </w:p>
    <w:tbl>
      <w:tblPr>
        <w:tblW w:w="9923" w:type="dxa"/>
        <w:tblCellSpacing w:w="15" w:type="dxa"/>
        <w:tblInd w:w="75" w:type="dxa"/>
        <w:shd w:val="clear" w:color="auto" w:fill="FFFFFF"/>
        <w:tblCellMar>
          <w:left w:w="225" w:type="dxa"/>
        </w:tblCellMar>
        <w:tblLook w:val="04A0" w:firstRow="1" w:lastRow="0" w:firstColumn="1" w:lastColumn="0" w:noHBand="0" w:noVBand="1"/>
      </w:tblPr>
      <w:tblGrid>
        <w:gridCol w:w="5349"/>
        <w:gridCol w:w="559"/>
        <w:gridCol w:w="4015"/>
      </w:tblGrid>
      <w:tr w:rsidR="00796D15" w:rsidRPr="00796D15" w14:paraId="093C6F76"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3182076A" w14:textId="77777777" w:rsidR="00796D15" w:rsidRPr="00796D15" w:rsidRDefault="00796D15" w:rsidP="00796D15">
            <w:pPr>
              <w:ind w:left="709"/>
              <w:rPr>
                <w:rFonts w:eastAsia="Times New Roman"/>
                <w:sz w:val="20"/>
                <w:szCs w:val="20"/>
                <w:lang w:bidi="ar-SA"/>
              </w:rPr>
            </w:pPr>
            <w:r w:rsidRPr="00796D15">
              <w:rPr>
                <w:rFonts w:eastAsia="Times New Roman"/>
                <w:sz w:val="20"/>
                <w:szCs w:val="20"/>
              </w:rPr>
              <w:t>Pension Scheme Tax Reference</w:t>
            </w:r>
          </w:p>
        </w:tc>
        <w:tc>
          <w:tcPr>
            <w:tcW w:w="267" w:type="pct"/>
            <w:shd w:val="clear" w:color="auto" w:fill="FFFFFF"/>
            <w:tcMar>
              <w:top w:w="45" w:type="dxa"/>
              <w:left w:w="45" w:type="dxa"/>
              <w:bottom w:w="45" w:type="dxa"/>
              <w:right w:w="45" w:type="dxa"/>
            </w:tcMar>
            <w:vAlign w:val="center"/>
            <w:hideMark/>
          </w:tcPr>
          <w:p w14:paraId="64634DB7"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50A94803" w14:textId="77777777" w:rsidR="00796D15" w:rsidRPr="00796D15" w:rsidRDefault="00796D15" w:rsidP="00796D15">
            <w:pPr>
              <w:ind w:left="709"/>
              <w:rPr>
                <w:rFonts w:eastAsia="Times New Roman"/>
                <w:sz w:val="20"/>
                <w:szCs w:val="20"/>
              </w:rPr>
            </w:pPr>
            <w:r w:rsidRPr="00796D15">
              <w:rPr>
                <w:rFonts w:eastAsia="Times New Roman"/>
                <w:sz w:val="20"/>
                <w:szCs w:val="20"/>
              </w:rPr>
              <w:t>00712161RC</w:t>
            </w:r>
          </w:p>
        </w:tc>
      </w:tr>
      <w:tr w:rsidR="00796D15" w:rsidRPr="00796D15" w14:paraId="7E9E1D10" w14:textId="77777777" w:rsidTr="00FC662F">
        <w:trPr>
          <w:tblCellSpacing w:w="15" w:type="dxa"/>
        </w:trPr>
        <w:tc>
          <w:tcPr>
            <w:tcW w:w="2672" w:type="pct"/>
            <w:shd w:val="clear" w:color="auto" w:fill="FFFFFF"/>
            <w:tcMar>
              <w:top w:w="45" w:type="dxa"/>
              <w:left w:w="45" w:type="dxa"/>
              <w:bottom w:w="45" w:type="dxa"/>
              <w:right w:w="45" w:type="dxa"/>
            </w:tcMar>
            <w:hideMark/>
          </w:tcPr>
          <w:p w14:paraId="6E8CC992" w14:textId="77777777" w:rsidR="00796D15" w:rsidRPr="00796D15" w:rsidRDefault="00796D15" w:rsidP="00796D15">
            <w:pPr>
              <w:ind w:left="709"/>
              <w:rPr>
                <w:rFonts w:eastAsia="Times New Roman"/>
                <w:sz w:val="20"/>
                <w:szCs w:val="20"/>
              </w:rPr>
            </w:pPr>
            <w:r w:rsidRPr="00796D15">
              <w:rPr>
                <w:rFonts w:eastAsia="Times New Roman"/>
                <w:sz w:val="20"/>
                <w:szCs w:val="20"/>
              </w:rPr>
              <w:t>Pension Scheme Name</w:t>
            </w:r>
          </w:p>
        </w:tc>
        <w:tc>
          <w:tcPr>
            <w:tcW w:w="267" w:type="pct"/>
            <w:shd w:val="clear" w:color="auto" w:fill="FFFFFF"/>
            <w:tcMar>
              <w:top w:w="45" w:type="dxa"/>
              <w:left w:w="45" w:type="dxa"/>
              <w:bottom w:w="45" w:type="dxa"/>
              <w:right w:w="45" w:type="dxa"/>
            </w:tcMar>
            <w:vAlign w:val="center"/>
            <w:hideMark/>
          </w:tcPr>
          <w:p w14:paraId="2A1DDFB9"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hideMark/>
          </w:tcPr>
          <w:p w14:paraId="571C9572" w14:textId="77777777" w:rsidR="00796D15" w:rsidRPr="00796D15" w:rsidRDefault="00796D15" w:rsidP="00796D15">
            <w:pPr>
              <w:ind w:left="709"/>
              <w:rPr>
                <w:rFonts w:eastAsia="Times New Roman"/>
                <w:sz w:val="20"/>
                <w:szCs w:val="20"/>
              </w:rPr>
            </w:pPr>
            <w:proofErr w:type="spellStart"/>
            <w:r w:rsidRPr="00796D15">
              <w:rPr>
                <w:rFonts w:eastAsia="Times New Roman"/>
                <w:sz w:val="20"/>
                <w:szCs w:val="20"/>
              </w:rPr>
              <w:t>Silvercrest</w:t>
            </w:r>
            <w:proofErr w:type="spellEnd"/>
            <w:r w:rsidRPr="00796D15">
              <w:rPr>
                <w:rFonts w:eastAsia="Times New Roman"/>
                <w:sz w:val="20"/>
                <w:szCs w:val="20"/>
              </w:rPr>
              <w:t xml:space="preserve"> Associates Ltd SSAS</w:t>
            </w:r>
          </w:p>
        </w:tc>
      </w:tr>
      <w:tr w:rsidR="00796D15" w:rsidRPr="00796D15" w14:paraId="344000C1"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12CDE92C" w14:textId="77777777" w:rsidR="00796D15" w:rsidRPr="00796D15" w:rsidRDefault="00796D15" w:rsidP="00796D15">
            <w:pPr>
              <w:ind w:left="709"/>
              <w:rPr>
                <w:rFonts w:eastAsia="Times New Roman"/>
                <w:sz w:val="20"/>
                <w:szCs w:val="20"/>
              </w:rPr>
            </w:pPr>
            <w:r w:rsidRPr="00796D15">
              <w:rPr>
                <w:rFonts w:eastAsia="Times New Roman"/>
                <w:sz w:val="20"/>
                <w:szCs w:val="20"/>
              </w:rPr>
              <w:t>Is the scheme an Occupational scheme?</w:t>
            </w:r>
          </w:p>
        </w:tc>
        <w:tc>
          <w:tcPr>
            <w:tcW w:w="267" w:type="pct"/>
            <w:shd w:val="clear" w:color="auto" w:fill="FFFFFF"/>
            <w:tcMar>
              <w:top w:w="45" w:type="dxa"/>
              <w:left w:w="45" w:type="dxa"/>
              <w:bottom w:w="45" w:type="dxa"/>
              <w:right w:w="45" w:type="dxa"/>
            </w:tcMar>
            <w:vAlign w:val="center"/>
            <w:hideMark/>
          </w:tcPr>
          <w:p w14:paraId="0077084B"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7185C769" w14:textId="77777777" w:rsidR="00796D15" w:rsidRPr="00796D15" w:rsidRDefault="00796D15" w:rsidP="00796D15">
            <w:pPr>
              <w:ind w:left="709"/>
              <w:rPr>
                <w:rFonts w:eastAsia="Times New Roman"/>
                <w:sz w:val="20"/>
                <w:szCs w:val="20"/>
              </w:rPr>
            </w:pPr>
            <w:r w:rsidRPr="00796D15">
              <w:rPr>
                <w:rFonts w:eastAsia="Times New Roman"/>
                <w:sz w:val="20"/>
                <w:szCs w:val="20"/>
              </w:rPr>
              <w:t>Yes</w:t>
            </w:r>
          </w:p>
        </w:tc>
      </w:tr>
      <w:tr w:rsidR="00796D15" w:rsidRPr="00796D15" w14:paraId="3319A464"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1669CA00" w14:textId="77777777" w:rsidR="00796D15" w:rsidRPr="00796D15" w:rsidRDefault="00796D15" w:rsidP="00796D15">
            <w:pPr>
              <w:ind w:left="709"/>
              <w:rPr>
                <w:rFonts w:eastAsia="Times New Roman"/>
                <w:sz w:val="20"/>
                <w:szCs w:val="20"/>
              </w:rPr>
            </w:pPr>
            <w:r w:rsidRPr="00796D15">
              <w:rPr>
                <w:rFonts w:eastAsia="Times New Roman"/>
                <w:sz w:val="20"/>
                <w:szCs w:val="20"/>
              </w:rPr>
              <w:t>Tax Year ended</w:t>
            </w:r>
          </w:p>
        </w:tc>
        <w:tc>
          <w:tcPr>
            <w:tcW w:w="267" w:type="pct"/>
            <w:shd w:val="clear" w:color="auto" w:fill="FFFFFF"/>
            <w:tcMar>
              <w:top w:w="45" w:type="dxa"/>
              <w:left w:w="45" w:type="dxa"/>
              <w:bottom w:w="45" w:type="dxa"/>
              <w:right w:w="45" w:type="dxa"/>
            </w:tcMar>
            <w:vAlign w:val="center"/>
            <w:hideMark/>
          </w:tcPr>
          <w:p w14:paraId="73772C53"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3DEC738C" w14:textId="77777777" w:rsidR="00796D15" w:rsidRPr="00796D15" w:rsidRDefault="00796D15" w:rsidP="00796D15">
            <w:pPr>
              <w:ind w:left="709"/>
              <w:rPr>
                <w:rFonts w:eastAsia="Times New Roman"/>
                <w:sz w:val="20"/>
                <w:szCs w:val="20"/>
              </w:rPr>
            </w:pPr>
            <w:r w:rsidRPr="00796D15">
              <w:rPr>
                <w:rFonts w:eastAsia="Times New Roman"/>
                <w:sz w:val="20"/>
                <w:szCs w:val="20"/>
              </w:rPr>
              <w:t>05 Apr 2018</w:t>
            </w:r>
          </w:p>
        </w:tc>
      </w:tr>
      <w:tr w:rsidR="00796D15" w:rsidRPr="00796D15" w14:paraId="3EA5E796"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79C464B2" w14:textId="77777777" w:rsidR="00796D15" w:rsidRPr="00796D15" w:rsidRDefault="00796D15" w:rsidP="00796D15">
            <w:pPr>
              <w:ind w:left="709"/>
              <w:rPr>
                <w:rFonts w:eastAsia="Times New Roman"/>
                <w:sz w:val="20"/>
                <w:szCs w:val="20"/>
              </w:rPr>
            </w:pPr>
            <w:r w:rsidRPr="00796D15">
              <w:rPr>
                <w:rFonts w:eastAsia="Times New Roman"/>
                <w:sz w:val="20"/>
                <w:szCs w:val="20"/>
              </w:rPr>
              <w:t>Date submitted</w:t>
            </w:r>
          </w:p>
        </w:tc>
        <w:tc>
          <w:tcPr>
            <w:tcW w:w="267" w:type="pct"/>
            <w:shd w:val="clear" w:color="auto" w:fill="FFFFFF"/>
            <w:tcMar>
              <w:top w:w="45" w:type="dxa"/>
              <w:left w:w="45" w:type="dxa"/>
              <w:bottom w:w="45" w:type="dxa"/>
              <w:right w:w="45" w:type="dxa"/>
            </w:tcMar>
            <w:vAlign w:val="center"/>
            <w:hideMark/>
          </w:tcPr>
          <w:p w14:paraId="7E57EEBB"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0E6E75B2" w14:textId="77777777" w:rsidR="00796D15" w:rsidRPr="00796D15" w:rsidRDefault="00796D15" w:rsidP="00796D15">
            <w:pPr>
              <w:ind w:left="709"/>
              <w:rPr>
                <w:rFonts w:eastAsia="Times New Roman"/>
                <w:sz w:val="20"/>
                <w:szCs w:val="20"/>
              </w:rPr>
            </w:pPr>
            <w:r w:rsidRPr="00796D15">
              <w:rPr>
                <w:rFonts w:eastAsia="Times New Roman"/>
                <w:sz w:val="20"/>
                <w:szCs w:val="20"/>
              </w:rPr>
              <w:t>15 Jan 2019</w:t>
            </w:r>
          </w:p>
        </w:tc>
      </w:tr>
      <w:tr w:rsidR="00796D15" w:rsidRPr="00796D15" w14:paraId="53E1D2B1"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7DB228A0" w14:textId="77777777" w:rsidR="00796D15" w:rsidRPr="00796D15" w:rsidRDefault="00796D15" w:rsidP="00796D15">
            <w:pPr>
              <w:ind w:left="709"/>
              <w:rPr>
                <w:rFonts w:eastAsia="Times New Roman"/>
                <w:sz w:val="20"/>
                <w:szCs w:val="20"/>
              </w:rPr>
            </w:pPr>
            <w:r w:rsidRPr="00796D15">
              <w:rPr>
                <w:rFonts w:eastAsia="Times New Roman"/>
                <w:sz w:val="20"/>
                <w:szCs w:val="20"/>
              </w:rPr>
              <w:t>Submitted by</w:t>
            </w:r>
          </w:p>
        </w:tc>
        <w:tc>
          <w:tcPr>
            <w:tcW w:w="267" w:type="pct"/>
            <w:shd w:val="clear" w:color="auto" w:fill="FFFFFF"/>
            <w:tcMar>
              <w:top w:w="45" w:type="dxa"/>
              <w:left w:w="45" w:type="dxa"/>
              <w:bottom w:w="45" w:type="dxa"/>
              <w:right w:w="45" w:type="dxa"/>
            </w:tcMar>
            <w:vAlign w:val="center"/>
            <w:hideMark/>
          </w:tcPr>
          <w:p w14:paraId="36CD78BD"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039DB2D2" w14:textId="77777777" w:rsidR="00796D15" w:rsidRPr="00796D15" w:rsidRDefault="00796D15" w:rsidP="00796D15">
            <w:pPr>
              <w:ind w:left="709"/>
              <w:rPr>
                <w:rFonts w:eastAsia="Times New Roman"/>
                <w:sz w:val="20"/>
                <w:szCs w:val="20"/>
              </w:rPr>
            </w:pPr>
            <w:r w:rsidRPr="00796D15">
              <w:rPr>
                <w:rFonts w:eastAsia="Times New Roman"/>
                <w:sz w:val="20"/>
                <w:szCs w:val="20"/>
              </w:rPr>
              <w:t>The Practitioners Partnership LP</w:t>
            </w:r>
          </w:p>
        </w:tc>
      </w:tr>
      <w:tr w:rsidR="00796D15" w:rsidRPr="00796D15" w14:paraId="63733195" w14:textId="77777777" w:rsidTr="00FC662F">
        <w:trPr>
          <w:tblCellSpacing w:w="15" w:type="dxa"/>
        </w:trPr>
        <w:tc>
          <w:tcPr>
            <w:tcW w:w="2672" w:type="pct"/>
            <w:shd w:val="clear" w:color="auto" w:fill="FFFFFF"/>
            <w:tcMar>
              <w:top w:w="45" w:type="dxa"/>
              <w:left w:w="45" w:type="dxa"/>
              <w:bottom w:w="45" w:type="dxa"/>
              <w:right w:w="45" w:type="dxa"/>
            </w:tcMar>
            <w:vAlign w:val="center"/>
            <w:hideMark/>
          </w:tcPr>
          <w:p w14:paraId="195CB72E" w14:textId="77777777" w:rsidR="00796D15" w:rsidRPr="00796D15" w:rsidRDefault="00796D15" w:rsidP="00796D15">
            <w:pPr>
              <w:ind w:left="709"/>
              <w:rPr>
                <w:rFonts w:eastAsia="Times New Roman"/>
                <w:sz w:val="20"/>
                <w:szCs w:val="20"/>
              </w:rPr>
            </w:pPr>
            <w:r w:rsidRPr="00796D15">
              <w:rPr>
                <w:rFonts w:eastAsia="Times New Roman"/>
                <w:sz w:val="20"/>
                <w:szCs w:val="20"/>
              </w:rPr>
              <w:t>Scheme Administrator</w:t>
            </w:r>
          </w:p>
        </w:tc>
        <w:tc>
          <w:tcPr>
            <w:tcW w:w="267" w:type="pct"/>
            <w:shd w:val="clear" w:color="auto" w:fill="FFFFFF"/>
            <w:tcMar>
              <w:top w:w="45" w:type="dxa"/>
              <w:left w:w="45" w:type="dxa"/>
              <w:bottom w:w="45" w:type="dxa"/>
              <w:right w:w="45" w:type="dxa"/>
            </w:tcMar>
            <w:vAlign w:val="center"/>
            <w:hideMark/>
          </w:tcPr>
          <w:p w14:paraId="14EC2240" w14:textId="77777777" w:rsidR="00796D15" w:rsidRPr="00796D15" w:rsidRDefault="00796D15" w:rsidP="00796D15">
            <w:pPr>
              <w:ind w:left="709"/>
              <w:rPr>
                <w:rFonts w:eastAsia="Times New Roman"/>
                <w:sz w:val="20"/>
                <w:szCs w:val="20"/>
              </w:rPr>
            </w:pPr>
          </w:p>
        </w:tc>
        <w:tc>
          <w:tcPr>
            <w:tcW w:w="2000" w:type="pct"/>
            <w:shd w:val="clear" w:color="auto" w:fill="FFFFFF"/>
            <w:tcMar>
              <w:top w:w="45" w:type="dxa"/>
              <w:left w:w="45" w:type="dxa"/>
              <w:bottom w:w="45" w:type="dxa"/>
              <w:right w:w="45" w:type="dxa"/>
            </w:tcMar>
            <w:vAlign w:val="center"/>
            <w:hideMark/>
          </w:tcPr>
          <w:p w14:paraId="41EAB01D" w14:textId="77777777" w:rsidR="00796D15" w:rsidRPr="00796D15" w:rsidRDefault="00796D15" w:rsidP="00796D15">
            <w:pPr>
              <w:ind w:left="709"/>
              <w:rPr>
                <w:rFonts w:eastAsia="Times New Roman"/>
                <w:sz w:val="20"/>
                <w:szCs w:val="20"/>
              </w:rPr>
            </w:pPr>
            <w:r w:rsidRPr="00796D15">
              <w:rPr>
                <w:rFonts w:eastAsia="Times New Roman"/>
                <w:sz w:val="20"/>
                <w:szCs w:val="20"/>
              </w:rPr>
              <w:t>SILVERCREST ASSOCIATES LIMITED</w:t>
            </w:r>
          </w:p>
        </w:tc>
      </w:tr>
    </w:tbl>
    <w:p w14:paraId="5542144B" w14:textId="77777777" w:rsidR="00796D15" w:rsidRPr="00796D15" w:rsidRDefault="00796D15" w:rsidP="00796D15">
      <w:pPr>
        <w:ind w:left="709"/>
        <w:rPr>
          <w:rFonts w:eastAsia="Times New Roman"/>
          <w:sz w:val="20"/>
          <w:szCs w:val="20"/>
        </w:rPr>
      </w:pP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228855E4"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6311620D" w14:textId="77777777" w:rsidR="00796D15" w:rsidRPr="00796D15" w:rsidRDefault="00796D15" w:rsidP="00796D15">
            <w:pPr>
              <w:ind w:left="709"/>
              <w:rPr>
                <w:rFonts w:eastAsia="Times New Roman"/>
                <w:sz w:val="20"/>
                <w:szCs w:val="20"/>
              </w:rPr>
            </w:pPr>
            <w:r w:rsidRPr="00796D15">
              <w:rPr>
                <w:rFonts w:eastAsia="Times New Roman"/>
                <w:sz w:val="20"/>
                <w:szCs w:val="20"/>
              </w:rPr>
              <w:t>Amended Return</w:t>
            </w:r>
          </w:p>
        </w:tc>
        <w:tc>
          <w:tcPr>
            <w:tcW w:w="250" w:type="pct"/>
            <w:shd w:val="clear" w:color="auto" w:fill="FFFFFF"/>
            <w:tcMar>
              <w:top w:w="45" w:type="dxa"/>
              <w:left w:w="45" w:type="dxa"/>
              <w:bottom w:w="45" w:type="dxa"/>
              <w:right w:w="45" w:type="dxa"/>
            </w:tcMar>
            <w:vAlign w:val="center"/>
            <w:hideMark/>
          </w:tcPr>
          <w:p w14:paraId="2CEB80A3"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61B2C6FA" w14:textId="77777777" w:rsidR="00796D15" w:rsidRPr="00796D15" w:rsidRDefault="00796D15" w:rsidP="00796D15">
            <w:pPr>
              <w:ind w:left="709"/>
              <w:rPr>
                <w:rFonts w:eastAsia="Times New Roman"/>
                <w:sz w:val="20"/>
                <w:szCs w:val="20"/>
              </w:rPr>
            </w:pPr>
            <w:r w:rsidRPr="00796D15">
              <w:rPr>
                <w:rFonts w:eastAsia="Times New Roman"/>
                <w:sz w:val="20"/>
                <w:szCs w:val="20"/>
              </w:rPr>
              <w:t>No</w:t>
            </w:r>
          </w:p>
        </w:tc>
      </w:tr>
    </w:tbl>
    <w:p w14:paraId="6353C2F9" w14:textId="77777777" w:rsidR="00796D15" w:rsidRPr="00796D15" w:rsidRDefault="00796D15" w:rsidP="00796D15">
      <w:pPr>
        <w:ind w:left="709"/>
        <w:rPr>
          <w:rFonts w:eastAsia="Times New Roman"/>
          <w:vanish/>
          <w:sz w:val="20"/>
          <w:szCs w:val="20"/>
        </w:rPr>
      </w:pP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0F351876"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1F6BBEAC" w14:textId="77777777" w:rsidR="00796D15" w:rsidRPr="00796D15" w:rsidRDefault="00796D15" w:rsidP="00796D15">
            <w:pPr>
              <w:ind w:left="709"/>
              <w:rPr>
                <w:rFonts w:eastAsia="Times New Roman"/>
                <w:sz w:val="20"/>
                <w:szCs w:val="20"/>
              </w:rPr>
            </w:pPr>
            <w:r w:rsidRPr="00796D15">
              <w:rPr>
                <w:rFonts w:eastAsia="Times New Roman"/>
                <w:sz w:val="20"/>
                <w:szCs w:val="20"/>
              </w:rPr>
              <w:t>Accounting Period</w:t>
            </w:r>
          </w:p>
        </w:tc>
        <w:tc>
          <w:tcPr>
            <w:tcW w:w="250" w:type="pct"/>
            <w:shd w:val="clear" w:color="auto" w:fill="FFFFFF"/>
            <w:tcMar>
              <w:top w:w="45" w:type="dxa"/>
              <w:left w:w="45" w:type="dxa"/>
              <w:bottom w:w="45" w:type="dxa"/>
              <w:right w:w="45" w:type="dxa"/>
            </w:tcMar>
            <w:vAlign w:val="center"/>
            <w:hideMark/>
          </w:tcPr>
          <w:p w14:paraId="037E9BC3"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2B2A4210" w14:textId="77777777" w:rsidR="00796D15" w:rsidRPr="00796D15" w:rsidRDefault="00796D15" w:rsidP="00796D15">
            <w:pPr>
              <w:ind w:left="709"/>
              <w:rPr>
                <w:rFonts w:eastAsia="Times New Roman"/>
                <w:sz w:val="20"/>
                <w:szCs w:val="20"/>
              </w:rPr>
            </w:pPr>
            <w:r w:rsidRPr="00796D15">
              <w:rPr>
                <w:rFonts w:eastAsia="Times New Roman"/>
                <w:sz w:val="20"/>
                <w:szCs w:val="20"/>
              </w:rPr>
              <w:t>06 Apr 2017 - 05 Apr 2018</w:t>
            </w:r>
          </w:p>
        </w:tc>
      </w:tr>
    </w:tbl>
    <w:p w14:paraId="02F826A3" w14:textId="77777777" w:rsidR="00796D15" w:rsidRPr="00796D15" w:rsidRDefault="00796D15" w:rsidP="00796D15">
      <w:pPr>
        <w:ind w:left="709"/>
        <w:rPr>
          <w:rFonts w:eastAsia="Times New Roman"/>
          <w:sz w:val="20"/>
          <w:szCs w:val="20"/>
        </w:rPr>
      </w:pP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58F74D57" w14:textId="77777777" w:rsidTr="00796D15">
        <w:trPr>
          <w:tblCellSpacing w:w="15" w:type="dxa"/>
        </w:trPr>
        <w:tc>
          <w:tcPr>
            <w:tcW w:w="2500" w:type="pct"/>
            <w:shd w:val="clear" w:color="auto" w:fill="FFFFFF"/>
            <w:tcMar>
              <w:top w:w="45" w:type="dxa"/>
              <w:left w:w="45" w:type="dxa"/>
              <w:bottom w:w="45" w:type="dxa"/>
              <w:right w:w="45" w:type="dxa"/>
            </w:tcMar>
            <w:hideMark/>
          </w:tcPr>
          <w:p w14:paraId="04EEDE6F" w14:textId="77777777" w:rsidR="00796D15" w:rsidRPr="00796D15" w:rsidRDefault="00796D15" w:rsidP="00796D15">
            <w:pPr>
              <w:ind w:left="709"/>
              <w:rPr>
                <w:rFonts w:eastAsia="Times New Roman"/>
                <w:sz w:val="20"/>
                <w:szCs w:val="20"/>
              </w:rPr>
            </w:pPr>
            <w:r w:rsidRPr="00796D15">
              <w:rPr>
                <w:rFonts w:eastAsia="Times New Roman"/>
                <w:sz w:val="20"/>
                <w:szCs w:val="20"/>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5AD80A0A"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hideMark/>
          </w:tcPr>
          <w:p w14:paraId="2D05F791" w14:textId="77777777" w:rsidR="00796D15" w:rsidRPr="00796D15" w:rsidRDefault="00796D15" w:rsidP="00796D15">
            <w:pPr>
              <w:ind w:left="709"/>
              <w:rPr>
                <w:rFonts w:eastAsia="Times New Roman"/>
                <w:sz w:val="20"/>
                <w:szCs w:val="20"/>
              </w:rPr>
            </w:pPr>
            <w:r w:rsidRPr="00796D15">
              <w:rPr>
                <w:rFonts w:eastAsia="Times New Roman"/>
                <w:sz w:val="20"/>
                <w:szCs w:val="20"/>
              </w:rPr>
              <w:t>No</w:t>
            </w:r>
          </w:p>
        </w:tc>
      </w:tr>
      <w:tr w:rsidR="00796D15" w:rsidRPr="00796D15" w14:paraId="1581EFC4"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225EF061" w14:textId="77777777" w:rsidR="00796D15" w:rsidRPr="00796D15" w:rsidRDefault="00796D15" w:rsidP="00796D15">
            <w:pPr>
              <w:ind w:left="709"/>
              <w:rPr>
                <w:rFonts w:eastAsia="Times New Roman"/>
                <w:sz w:val="20"/>
                <w:szCs w:val="20"/>
              </w:rPr>
            </w:pPr>
            <w:r w:rsidRPr="00796D15">
              <w:rPr>
                <w:rFonts w:eastAsia="Times New Roman"/>
                <w:sz w:val="20"/>
                <w:szCs w:val="20"/>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2F3870B0"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2347D34D" w14:textId="77777777" w:rsidR="00796D15" w:rsidRPr="00796D15" w:rsidRDefault="00796D15" w:rsidP="00796D15">
            <w:pPr>
              <w:ind w:left="709"/>
              <w:rPr>
                <w:rFonts w:eastAsia="Times New Roman"/>
                <w:sz w:val="20"/>
                <w:szCs w:val="20"/>
              </w:rPr>
            </w:pPr>
            <w:r w:rsidRPr="00796D15">
              <w:rPr>
                <w:rFonts w:eastAsia="Times New Roman"/>
                <w:sz w:val="20"/>
                <w:szCs w:val="20"/>
              </w:rPr>
              <w:t>£64701</w:t>
            </w:r>
          </w:p>
        </w:tc>
      </w:tr>
    </w:tbl>
    <w:p w14:paraId="34D7EDEC" w14:textId="77777777" w:rsidR="00796D15" w:rsidRPr="00796D15" w:rsidRDefault="00796D15" w:rsidP="00796D15">
      <w:pPr>
        <w:ind w:left="709"/>
        <w:rPr>
          <w:rFonts w:eastAsia="Times New Roman"/>
          <w:vanish/>
          <w:sz w:val="20"/>
          <w:szCs w:val="20"/>
        </w:rPr>
      </w:pP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57DC5E57" w14:textId="77777777" w:rsidTr="00796D15">
        <w:trPr>
          <w:tblCellSpacing w:w="15" w:type="dxa"/>
        </w:trPr>
        <w:tc>
          <w:tcPr>
            <w:tcW w:w="2500" w:type="pct"/>
            <w:shd w:val="clear" w:color="auto" w:fill="FFFFFF"/>
            <w:tcMar>
              <w:top w:w="45" w:type="dxa"/>
              <w:left w:w="45" w:type="dxa"/>
              <w:bottom w:w="45" w:type="dxa"/>
              <w:right w:w="45" w:type="dxa"/>
            </w:tcMar>
            <w:hideMark/>
          </w:tcPr>
          <w:p w14:paraId="5ACF47A8" w14:textId="77777777" w:rsidR="00796D15" w:rsidRPr="00796D15" w:rsidRDefault="00796D15" w:rsidP="00796D15">
            <w:pPr>
              <w:ind w:left="709"/>
              <w:rPr>
                <w:rFonts w:eastAsia="Times New Roman"/>
                <w:sz w:val="20"/>
                <w:szCs w:val="20"/>
              </w:rPr>
            </w:pPr>
            <w:r w:rsidRPr="00796D15">
              <w:rPr>
                <w:rFonts w:eastAsia="Times New Roman"/>
                <w:sz w:val="20"/>
                <w:szCs w:val="20"/>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5CFCD876"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hideMark/>
          </w:tcPr>
          <w:p w14:paraId="6B091E4D" w14:textId="77777777" w:rsidR="00796D15" w:rsidRPr="00796D15" w:rsidRDefault="00796D15" w:rsidP="00796D15">
            <w:pPr>
              <w:ind w:left="709"/>
              <w:rPr>
                <w:rFonts w:eastAsia="Times New Roman"/>
                <w:sz w:val="20"/>
                <w:szCs w:val="20"/>
              </w:rPr>
            </w:pPr>
            <w:r w:rsidRPr="00796D15">
              <w:rPr>
                <w:rFonts w:eastAsia="Times New Roman"/>
                <w:sz w:val="20"/>
                <w:szCs w:val="20"/>
              </w:rPr>
              <w:t>Yes</w:t>
            </w:r>
          </w:p>
        </w:tc>
      </w:tr>
    </w:tbl>
    <w:p w14:paraId="3C1C1EE0" w14:textId="77777777" w:rsidR="00796D15" w:rsidRPr="00796D15" w:rsidRDefault="00796D15" w:rsidP="00796D15">
      <w:pPr>
        <w:ind w:left="709"/>
        <w:rPr>
          <w:rFonts w:eastAsia="Times New Roman"/>
          <w:sz w:val="20"/>
          <w:szCs w:val="20"/>
        </w:rPr>
      </w:pPr>
    </w:p>
    <w:p w14:paraId="1DD9471A" w14:textId="77777777" w:rsidR="00796D15" w:rsidRPr="00796D15" w:rsidRDefault="00796D15" w:rsidP="00796D15">
      <w:pPr>
        <w:shd w:val="clear" w:color="auto" w:fill="FFFFFF"/>
        <w:ind w:left="709"/>
        <w:rPr>
          <w:rFonts w:eastAsia="Times New Roman"/>
          <w:b/>
          <w:bCs/>
          <w:color w:val="009966"/>
          <w:sz w:val="20"/>
          <w:szCs w:val="20"/>
        </w:rPr>
      </w:pPr>
      <w:r w:rsidRPr="00796D15">
        <w:rPr>
          <w:rFonts w:eastAsia="Times New Roman"/>
          <w:b/>
          <w:bCs/>
          <w:color w:val="009966"/>
          <w:sz w:val="20"/>
          <w:szCs w:val="20"/>
        </w:rPr>
        <w:t>Connected Parties</w:t>
      </w: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59FB2AC9"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33896E1D" w14:textId="77777777" w:rsidR="00796D15" w:rsidRPr="00796D15" w:rsidRDefault="00796D15" w:rsidP="00796D15">
            <w:pPr>
              <w:ind w:left="709"/>
              <w:rPr>
                <w:rFonts w:eastAsia="Times New Roman"/>
                <w:sz w:val="20"/>
                <w:szCs w:val="20"/>
              </w:rPr>
            </w:pPr>
            <w:r w:rsidRPr="00796D15">
              <w:rPr>
                <w:rFonts w:eastAsia="Times New Roman"/>
                <w:sz w:val="20"/>
                <w:szCs w:val="20"/>
              </w:rPr>
              <w:t>At any time during the period from 06/04/2017 to 05/04/2018 did the scheme either directly or indirectly own assets that it had acquired from either:</w:t>
            </w:r>
            <w:r w:rsidRPr="00796D15">
              <w:rPr>
                <w:rFonts w:eastAsia="Times New Roman"/>
                <w:sz w:val="20"/>
                <w:szCs w:val="20"/>
              </w:rPr>
              <w:br/>
              <w:t>a. a sponsoring employer or any person connected with that employer?</w:t>
            </w:r>
            <w:r w:rsidRPr="00796D15">
              <w:rPr>
                <w:rFonts w:eastAsia="Times New Roman"/>
                <w:sz w:val="20"/>
                <w:szCs w:val="20"/>
              </w:rPr>
              <w:br/>
            </w:r>
            <w:r w:rsidRPr="00796D15">
              <w:rPr>
                <w:rFonts w:eastAsia="Times New Roman"/>
                <w:i/>
                <w:iCs/>
                <w:sz w:val="20"/>
                <w:szCs w:val="20"/>
              </w:rPr>
              <w:t>or</w:t>
            </w:r>
            <w:r w:rsidRPr="00796D15">
              <w:rPr>
                <w:rFonts w:eastAsia="Times New Roman"/>
                <w:sz w:val="20"/>
                <w:szCs w:val="20"/>
              </w:rPr>
              <w:br/>
              <w:t>b. a person who was a director of or a person connected to a director of a close company that was also a sponsoring employer?</w:t>
            </w:r>
            <w:r w:rsidRPr="00796D15">
              <w:rPr>
                <w:rFonts w:eastAsia="Times New Roman"/>
                <w:sz w:val="20"/>
                <w:szCs w:val="20"/>
              </w:rPr>
              <w:br/>
            </w:r>
            <w:r w:rsidRPr="00796D15">
              <w:rPr>
                <w:rFonts w:eastAsia="Times New Roman"/>
                <w:i/>
                <w:iCs/>
                <w:sz w:val="20"/>
                <w:szCs w:val="20"/>
              </w:rPr>
              <w:t>or</w:t>
            </w:r>
            <w:r w:rsidRPr="00796D15">
              <w:rPr>
                <w:rFonts w:eastAsia="Times New Roman"/>
                <w:sz w:val="20"/>
                <w:szCs w:val="20"/>
              </w:rPr>
              <w:br/>
            </w:r>
            <w:r w:rsidRPr="00796D15">
              <w:rPr>
                <w:rFonts w:eastAsia="Times New Roman"/>
                <w:sz w:val="20"/>
                <w:szCs w:val="20"/>
              </w:rPr>
              <w:lastRenderedPageBreak/>
              <w:t>c. a person who was either a sole owner or partner or a person connected with the sole owner or partner of a business which was a sponsoring employer?</w:t>
            </w:r>
            <w:r w:rsidRPr="00796D15">
              <w:rPr>
                <w:rFonts w:eastAsia="Times New Roman"/>
                <w:sz w:val="20"/>
                <w:szCs w:val="20"/>
              </w:rPr>
              <w:br/>
            </w:r>
            <w:r w:rsidRPr="00796D15">
              <w:rPr>
                <w:rFonts w:eastAsia="Times New Roman"/>
                <w:i/>
                <w:iCs/>
                <w:sz w:val="20"/>
                <w:szCs w:val="20"/>
              </w:rPr>
              <w:t>or</w:t>
            </w:r>
            <w:r w:rsidRPr="00796D15">
              <w:rPr>
                <w:rFonts w:eastAsia="Times New Roman"/>
                <w:sz w:val="20"/>
                <w:szCs w:val="20"/>
              </w:rPr>
              <w:br/>
              <w:t>d. a member or person connected with a member?</w:t>
            </w:r>
          </w:p>
        </w:tc>
        <w:tc>
          <w:tcPr>
            <w:tcW w:w="250" w:type="pct"/>
            <w:shd w:val="clear" w:color="auto" w:fill="FFFFFF"/>
            <w:tcMar>
              <w:top w:w="45" w:type="dxa"/>
              <w:left w:w="45" w:type="dxa"/>
              <w:bottom w:w="45" w:type="dxa"/>
              <w:right w:w="45" w:type="dxa"/>
            </w:tcMar>
            <w:hideMark/>
          </w:tcPr>
          <w:p w14:paraId="3A5214D2"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hideMark/>
          </w:tcPr>
          <w:p w14:paraId="79F57E4C" w14:textId="77777777" w:rsidR="00796D15" w:rsidRPr="00796D15" w:rsidRDefault="00796D15" w:rsidP="00796D15">
            <w:pPr>
              <w:ind w:left="709"/>
              <w:rPr>
                <w:rFonts w:eastAsia="Times New Roman"/>
                <w:sz w:val="20"/>
                <w:szCs w:val="20"/>
              </w:rPr>
            </w:pPr>
            <w:r w:rsidRPr="00796D15">
              <w:rPr>
                <w:rFonts w:eastAsia="Times New Roman"/>
                <w:sz w:val="20"/>
                <w:szCs w:val="20"/>
              </w:rPr>
              <w:t>No</w:t>
            </w:r>
          </w:p>
        </w:tc>
      </w:tr>
    </w:tbl>
    <w:p w14:paraId="13A5408E" w14:textId="77777777" w:rsidR="00796D15" w:rsidRPr="00796D15" w:rsidRDefault="00796D15" w:rsidP="00796D15">
      <w:pPr>
        <w:ind w:left="709"/>
        <w:rPr>
          <w:rFonts w:eastAsia="Times New Roman"/>
          <w:sz w:val="20"/>
          <w:szCs w:val="20"/>
        </w:rPr>
      </w:pPr>
    </w:p>
    <w:p w14:paraId="45AA51C4" w14:textId="77777777" w:rsidR="00796D15" w:rsidRPr="00796D15" w:rsidRDefault="00796D15" w:rsidP="00796D15">
      <w:pPr>
        <w:shd w:val="clear" w:color="auto" w:fill="FFFFFF"/>
        <w:ind w:left="709"/>
        <w:rPr>
          <w:rFonts w:eastAsia="Times New Roman"/>
          <w:b/>
          <w:bCs/>
          <w:color w:val="009966"/>
          <w:sz w:val="20"/>
          <w:szCs w:val="20"/>
        </w:rPr>
      </w:pPr>
      <w:r w:rsidRPr="00796D15">
        <w:rPr>
          <w:rFonts w:eastAsia="Times New Roman"/>
          <w:b/>
          <w:bCs/>
          <w:color w:val="009966"/>
          <w:sz w:val="20"/>
          <w:szCs w:val="20"/>
        </w:rPr>
        <w:t>Cash and Bank Information</w:t>
      </w: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4070DF91"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320F9F4D" w14:textId="77777777" w:rsidR="00796D15" w:rsidRPr="00796D15" w:rsidRDefault="00796D15" w:rsidP="00796D15">
            <w:pPr>
              <w:ind w:left="709"/>
              <w:rPr>
                <w:rFonts w:eastAsia="Times New Roman"/>
                <w:sz w:val="20"/>
                <w:szCs w:val="20"/>
              </w:rPr>
            </w:pPr>
            <w:r w:rsidRPr="00796D15">
              <w:rPr>
                <w:rFonts w:eastAsia="Times New Roman"/>
                <w:sz w:val="20"/>
                <w:szCs w:val="20"/>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14:paraId="1C5F114F"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0627D05B" w14:textId="77777777" w:rsidR="00796D15" w:rsidRPr="00796D15" w:rsidRDefault="00796D15" w:rsidP="00796D15">
            <w:pPr>
              <w:ind w:left="709"/>
              <w:rPr>
                <w:rFonts w:eastAsia="Times New Roman"/>
                <w:sz w:val="20"/>
                <w:szCs w:val="20"/>
              </w:rPr>
            </w:pPr>
            <w:r w:rsidRPr="00796D15">
              <w:rPr>
                <w:rFonts w:eastAsia="Times New Roman"/>
                <w:sz w:val="20"/>
                <w:szCs w:val="20"/>
              </w:rPr>
              <w:t>£135938</w:t>
            </w:r>
          </w:p>
        </w:tc>
      </w:tr>
      <w:tr w:rsidR="00796D15" w:rsidRPr="00796D15" w14:paraId="2E73663B"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453D9378" w14:textId="77777777" w:rsidR="00796D15" w:rsidRPr="00796D15" w:rsidRDefault="00796D15" w:rsidP="00796D15">
            <w:pPr>
              <w:ind w:left="709"/>
              <w:rPr>
                <w:rFonts w:eastAsia="Times New Roman"/>
                <w:sz w:val="20"/>
                <w:szCs w:val="20"/>
              </w:rPr>
            </w:pPr>
            <w:r w:rsidRPr="00796D15">
              <w:rPr>
                <w:rFonts w:eastAsia="Times New Roman"/>
                <w:sz w:val="20"/>
                <w:szCs w:val="20"/>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664F3B9B"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08AEA16C" w14:textId="77777777" w:rsidR="00796D15" w:rsidRPr="00796D15" w:rsidRDefault="00796D15" w:rsidP="00796D15">
            <w:pPr>
              <w:ind w:left="709"/>
              <w:rPr>
                <w:rFonts w:eastAsia="Times New Roman"/>
                <w:sz w:val="20"/>
                <w:szCs w:val="20"/>
              </w:rPr>
            </w:pPr>
            <w:r w:rsidRPr="00796D15">
              <w:rPr>
                <w:rFonts w:eastAsia="Times New Roman"/>
                <w:sz w:val="20"/>
                <w:szCs w:val="20"/>
              </w:rPr>
              <w:t>£159779</w:t>
            </w:r>
          </w:p>
        </w:tc>
      </w:tr>
      <w:tr w:rsidR="00796D15" w:rsidRPr="00796D15" w14:paraId="1A70DD77" w14:textId="77777777" w:rsidTr="00796D15">
        <w:trPr>
          <w:tblCellSpacing w:w="15" w:type="dxa"/>
        </w:trPr>
        <w:tc>
          <w:tcPr>
            <w:tcW w:w="0" w:type="auto"/>
            <w:shd w:val="clear" w:color="auto" w:fill="FFFFFF"/>
            <w:tcMar>
              <w:top w:w="45" w:type="dxa"/>
              <w:left w:w="45" w:type="dxa"/>
              <w:bottom w:w="45" w:type="dxa"/>
              <w:right w:w="45" w:type="dxa"/>
            </w:tcMar>
            <w:vAlign w:val="center"/>
            <w:hideMark/>
          </w:tcPr>
          <w:p w14:paraId="1C25AF8A" w14:textId="77777777" w:rsidR="00796D15" w:rsidRPr="00796D15" w:rsidRDefault="00796D15" w:rsidP="00796D15">
            <w:pPr>
              <w:ind w:left="709"/>
              <w:rPr>
                <w:rFonts w:eastAsia="Times New Roman"/>
                <w:sz w:val="20"/>
                <w:szCs w:val="20"/>
              </w:rPr>
            </w:pPr>
            <w:r w:rsidRPr="00796D15">
              <w:rPr>
                <w:rFonts w:eastAsia="Times New Roman"/>
                <w:sz w:val="20"/>
                <w:szCs w:val="20"/>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6CCC0D42"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6B258BCB" w14:textId="77777777" w:rsidR="00796D15" w:rsidRPr="00796D15" w:rsidRDefault="00796D15" w:rsidP="00796D15">
            <w:pPr>
              <w:ind w:left="709"/>
              <w:rPr>
                <w:rFonts w:eastAsia="Times New Roman"/>
                <w:sz w:val="20"/>
                <w:szCs w:val="20"/>
              </w:rPr>
            </w:pPr>
            <w:r w:rsidRPr="00796D15">
              <w:rPr>
                <w:rFonts w:eastAsia="Times New Roman"/>
                <w:sz w:val="20"/>
                <w:szCs w:val="20"/>
              </w:rPr>
              <w:t>£222</w:t>
            </w:r>
          </w:p>
        </w:tc>
      </w:tr>
    </w:tbl>
    <w:p w14:paraId="76ECD54D" w14:textId="77777777" w:rsidR="00796D15" w:rsidRPr="00796D15" w:rsidRDefault="00796D15" w:rsidP="00796D15">
      <w:pPr>
        <w:ind w:left="709"/>
        <w:rPr>
          <w:rFonts w:eastAsia="Times New Roman"/>
          <w:sz w:val="20"/>
          <w:szCs w:val="20"/>
        </w:rPr>
      </w:pPr>
    </w:p>
    <w:p w14:paraId="76BFD837" w14:textId="77777777" w:rsidR="00796D15" w:rsidRPr="00796D15" w:rsidRDefault="00796D15" w:rsidP="00796D15">
      <w:pPr>
        <w:shd w:val="clear" w:color="auto" w:fill="FFFFFF"/>
        <w:ind w:left="709"/>
        <w:rPr>
          <w:rFonts w:eastAsia="Times New Roman"/>
          <w:b/>
          <w:bCs/>
          <w:color w:val="009966"/>
          <w:sz w:val="20"/>
          <w:szCs w:val="20"/>
        </w:rPr>
      </w:pPr>
      <w:proofErr w:type="spellStart"/>
      <w:r w:rsidRPr="00796D15">
        <w:rPr>
          <w:rFonts w:eastAsia="Times New Roman"/>
          <w:b/>
          <w:bCs/>
          <w:color w:val="009966"/>
          <w:sz w:val="20"/>
          <w:szCs w:val="20"/>
        </w:rPr>
        <w:t>Arms Length</w:t>
      </w:r>
      <w:proofErr w:type="spellEnd"/>
      <w:r w:rsidRPr="00796D15">
        <w:rPr>
          <w:rFonts w:eastAsia="Times New Roman"/>
          <w:b/>
          <w:bCs/>
          <w:color w:val="009966"/>
          <w:sz w:val="20"/>
          <w:szCs w:val="20"/>
        </w:rPr>
        <w:t xml:space="preserve"> Transactions</w:t>
      </w: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66AC9B60" w14:textId="77777777" w:rsidTr="00796D15">
        <w:trPr>
          <w:tblCellSpacing w:w="15" w:type="dxa"/>
        </w:trPr>
        <w:tc>
          <w:tcPr>
            <w:tcW w:w="2500" w:type="pct"/>
            <w:shd w:val="clear" w:color="auto" w:fill="FFFFFF"/>
            <w:tcMar>
              <w:top w:w="45" w:type="dxa"/>
              <w:left w:w="45" w:type="dxa"/>
              <w:bottom w:w="45" w:type="dxa"/>
              <w:right w:w="45" w:type="dxa"/>
            </w:tcMar>
            <w:vAlign w:val="center"/>
            <w:hideMark/>
          </w:tcPr>
          <w:p w14:paraId="38D6AFE4" w14:textId="77777777" w:rsidR="00796D15" w:rsidRPr="00796D15" w:rsidRDefault="00796D15" w:rsidP="00796D15">
            <w:pPr>
              <w:ind w:left="709"/>
              <w:rPr>
                <w:rFonts w:eastAsia="Times New Roman"/>
                <w:sz w:val="20"/>
                <w:szCs w:val="20"/>
              </w:rPr>
            </w:pPr>
            <w:r w:rsidRPr="00796D15">
              <w:rPr>
                <w:rFonts w:eastAsia="Times New Roman"/>
                <w:sz w:val="20"/>
                <w:szCs w:val="20"/>
              </w:rPr>
              <w:t>Total cost or market value of any assets owned at the end of the period</w:t>
            </w:r>
            <w:r w:rsidRPr="00796D15">
              <w:rPr>
                <w:rFonts w:eastAsia="Times New Roman"/>
                <w:sz w:val="20"/>
                <w:szCs w:val="20"/>
              </w:rPr>
              <w:br/>
              <w:t>Specify whether this amount is</w:t>
            </w:r>
          </w:p>
        </w:tc>
        <w:tc>
          <w:tcPr>
            <w:tcW w:w="250" w:type="pct"/>
            <w:shd w:val="clear" w:color="auto" w:fill="FFFFFF"/>
            <w:tcMar>
              <w:top w:w="45" w:type="dxa"/>
              <w:left w:w="45" w:type="dxa"/>
              <w:bottom w:w="45" w:type="dxa"/>
              <w:right w:w="45" w:type="dxa"/>
            </w:tcMar>
            <w:vAlign w:val="center"/>
            <w:hideMark/>
          </w:tcPr>
          <w:p w14:paraId="1F2685B0"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23E36BD5" w14:textId="77777777" w:rsidR="00796D15" w:rsidRPr="00796D15" w:rsidRDefault="00796D15" w:rsidP="00796D15">
            <w:pPr>
              <w:ind w:left="709"/>
              <w:rPr>
                <w:rFonts w:eastAsia="Times New Roman"/>
                <w:sz w:val="20"/>
                <w:szCs w:val="20"/>
              </w:rPr>
            </w:pPr>
            <w:r w:rsidRPr="00796D15">
              <w:rPr>
                <w:rFonts w:eastAsia="Times New Roman"/>
                <w:sz w:val="20"/>
                <w:szCs w:val="20"/>
              </w:rPr>
              <w:t>£675000</w:t>
            </w:r>
            <w:r w:rsidRPr="00796D15">
              <w:rPr>
                <w:rFonts w:eastAsia="Times New Roman"/>
                <w:sz w:val="20"/>
                <w:szCs w:val="20"/>
              </w:rPr>
              <w:br/>
            </w:r>
            <w:r w:rsidRPr="00796D15">
              <w:rPr>
                <w:rFonts w:eastAsia="Times New Roman"/>
                <w:sz w:val="20"/>
                <w:szCs w:val="20"/>
              </w:rPr>
              <w:br/>
              <w:t>Market value</w:t>
            </w:r>
          </w:p>
        </w:tc>
      </w:tr>
    </w:tbl>
    <w:p w14:paraId="06D19948" w14:textId="77777777" w:rsidR="00796D15" w:rsidRPr="00796D15" w:rsidRDefault="00796D15" w:rsidP="00796D15">
      <w:pPr>
        <w:ind w:left="709"/>
        <w:rPr>
          <w:rFonts w:eastAsia="Times New Roman"/>
          <w:vanish/>
          <w:sz w:val="20"/>
          <w:szCs w:val="20"/>
        </w:rPr>
      </w:pPr>
    </w:p>
    <w:tbl>
      <w:tblPr>
        <w:tblW w:w="10725" w:type="dxa"/>
        <w:tblCellSpacing w:w="15" w:type="dxa"/>
        <w:tblInd w:w="75" w:type="dxa"/>
        <w:shd w:val="clear" w:color="auto" w:fill="FFFFFF"/>
        <w:tblCellMar>
          <w:left w:w="225" w:type="dxa"/>
        </w:tblCellMar>
        <w:tblLook w:val="04A0" w:firstRow="1" w:lastRow="0" w:firstColumn="1" w:lastColumn="0" w:noHBand="0" w:noVBand="1"/>
      </w:tblPr>
      <w:tblGrid>
        <w:gridCol w:w="5348"/>
        <w:gridCol w:w="560"/>
        <w:gridCol w:w="4817"/>
      </w:tblGrid>
      <w:tr w:rsidR="00796D15" w:rsidRPr="00796D15" w14:paraId="2AB645E4" w14:textId="77777777" w:rsidTr="00796D15">
        <w:trPr>
          <w:trHeight w:val="25"/>
          <w:tblCellSpacing w:w="15" w:type="dxa"/>
        </w:trPr>
        <w:tc>
          <w:tcPr>
            <w:tcW w:w="2500" w:type="pct"/>
            <w:shd w:val="clear" w:color="auto" w:fill="FFFFFF"/>
            <w:tcMar>
              <w:top w:w="45" w:type="dxa"/>
              <w:left w:w="45" w:type="dxa"/>
              <w:bottom w:w="45" w:type="dxa"/>
              <w:right w:w="45" w:type="dxa"/>
            </w:tcMar>
            <w:vAlign w:val="center"/>
            <w:hideMark/>
          </w:tcPr>
          <w:p w14:paraId="31F205BF" w14:textId="77777777" w:rsidR="00796D15" w:rsidRPr="00796D15" w:rsidRDefault="00796D15" w:rsidP="00796D15">
            <w:pPr>
              <w:ind w:left="709"/>
              <w:rPr>
                <w:rFonts w:eastAsia="Times New Roman"/>
                <w:sz w:val="20"/>
                <w:szCs w:val="20"/>
              </w:rPr>
            </w:pPr>
            <w:r w:rsidRPr="00796D15">
              <w:rPr>
                <w:rFonts w:eastAsia="Times New Roman"/>
                <w:sz w:val="20"/>
                <w:szCs w:val="20"/>
              </w:rPr>
              <w:t>Total amount of income from assets received</w:t>
            </w:r>
          </w:p>
        </w:tc>
        <w:tc>
          <w:tcPr>
            <w:tcW w:w="250" w:type="pct"/>
            <w:shd w:val="clear" w:color="auto" w:fill="FFFFFF"/>
            <w:tcMar>
              <w:top w:w="45" w:type="dxa"/>
              <w:left w:w="45" w:type="dxa"/>
              <w:bottom w:w="45" w:type="dxa"/>
              <w:right w:w="45" w:type="dxa"/>
            </w:tcMar>
            <w:vAlign w:val="center"/>
            <w:hideMark/>
          </w:tcPr>
          <w:p w14:paraId="2CD338C5" w14:textId="77777777" w:rsidR="00796D15" w:rsidRPr="00796D15" w:rsidRDefault="00796D15" w:rsidP="00796D15">
            <w:pPr>
              <w:ind w:left="709"/>
              <w:rPr>
                <w:rFonts w:eastAsia="Times New Roman"/>
                <w:sz w:val="20"/>
                <w:szCs w:val="20"/>
              </w:rPr>
            </w:pPr>
          </w:p>
        </w:tc>
        <w:tc>
          <w:tcPr>
            <w:tcW w:w="0" w:type="auto"/>
            <w:shd w:val="clear" w:color="auto" w:fill="FFFFFF"/>
            <w:tcMar>
              <w:top w:w="45" w:type="dxa"/>
              <w:left w:w="45" w:type="dxa"/>
              <w:bottom w:w="45" w:type="dxa"/>
              <w:right w:w="45" w:type="dxa"/>
            </w:tcMar>
            <w:vAlign w:val="center"/>
            <w:hideMark/>
          </w:tcPr>
          <w:p w14:paraId="3E35A2E0" w14:textId="77777777" w:rsidR="00796D15" w:rsidRPr="00796D15" w:rsidRDefault="00796D15" w:rsidP="00796D15">
            <w:pPr>
              <w:ind w:left="709"/>
              <w:rPr>
                <w:rFonts w:eastAsia="Times New Roman"/>
                <w:sz w:val="20"/>
                <w:szCs w:val="20"/>
              </w:rPr>
            </w:pPr>
            <w:r w:rsidRPr="00796D15">
              <w:rPr>
                <w:rFonts w:eastAsia="Times New Roman"/>
                <w:sz w:val="20"/>
                <w:szCs w:val="20"/>
              </w:rPr>
              <w:t>£41918</w:t>
            </w:r>
          </w:p>
        </w:tc>
      </w:tr>
    </w:tbl>
    <w:p w14:paraId="2DA3FF7D" w14:textId="77777777" w:rsidR="00796D15" w:rsidRDefault="00796D15" w:rsidP="00796D15">
      <w:pPr>
        <w:rPr>
          <w:rFonts w:asciiTheme="minorHAnsi" w:eastAsiaTheme="minorHAnsi" w:hAnsiTheme="minorHAnsi" w:cstheme="minorBidi"/>
          <w:lang w:eastAsia="en-US"/>
        </w:rPr>
      </w:pPr>
    </w:p>
    <w:p w14:paraId="437B086B" w14:textId="574EC212" w:rsidR="00886319" w:rsidRPr="001B6233" w:rsidRDefault="00CE46B7" w:rsidP="00FC662F">
      <w:pPr>
        <w:pStyle w:val="BodyText"/>
        <w:spacing w:line="276" w:lineRule="auto"/>
        <w:ind w:right="1739" w:firstLine="687"/>
        <w:jc w:val="both"/>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1F6A094D" w14:textId="77777777" w:rsidR="008F2A68" w:rsidRDefault="008F2A68">
      <w:pPr>
        <w:ind w:left="687"/>
      </w:pPr>
    </w:p>
    <w:p w14:paraId="0ED3D3B8" w14:textId="0017782D"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 xml:space="preserve">From 16 September 2016 the serious ill-health lump sum payment is treated as taxable income and will form part of the Real Time Information (RTI) reporting that pension scheme administrators </w:t>
            </w:r>
            <w:proofErr w:type="gramStart"/>
            <w:r>
              <w:rPr>
                <w:color w:val="0A0B0B"/>
              </w:rPr>
              <w:t>have to</w:t>
            </w:r>
            <w:proofErr w:type="gramEnd"/>
            <w:r>
              <w:rPr>
                <w:color w:val="0A0B0B"/>
              </w:rPr>
              <w:t xml:space="preserve">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77777777" w:rsidR="00D0472D" w:rsidRDefault="00BF61A9">
      <w:pPr>
        <w:pStyle w:val="BodyText"/>
        <w:spacing w:before="6"/>
        <w:rPr>
          <w:sz w:val="15"/>
        </w:rPr>
      </w:pPr>
      <w:r>
        <w:lastRenderedPageBreak/>
        <w:pict w14:anchorId="399485AF">
          <v:group id="_x0000_s1026" style="position:absolute;margin-left:98.65pt;margin-top:10.95pt;width:473.25pt;height:.75pt;z-index:-251655680;mso-wrap-distance-left:0;mso-wrap-distance-right:0;mso-position-horizontal-relative:page" coordorigin="1973,219" coordsize="9465,15">
            <v:line id="_x0000_s1029" style="position:absolute" from="1973,226" to="3979,226" strokecolor="#bec1c3" strokeweight=".72pt"/>
            <v:rect id="_x0000_s1028" style="position:absolute;left:3964;top:218;width:15;height:15" fillcolor="#bec1c3" stroked="f"/>
            <v:line id="_x0000_s1027" style="position:absolute" from="3979,226" to="11437,226" strokecolor="#bec1c3" strokeweight=".72pt"/>
            <w10:wrap type="topAndBottom" anchorx="page"/>
          </v:group>
        </w:pict>
      </w:r>
    </w:p>
    <w:p w14:paraId="3996F37B" w14:textId="38D732F2" w:rsidR="001B6233" w:rsidRDefault="00C85F0F">
      <w:pPr>
        <w:spacing w:before="69"/>
        <w:ind w:left="788"/>
        <w:rPr>
          <w:b/>
        </w:rPr>
      </w:pPr>
      <w:bookmarkStart w:id="3" w:name="Arms_Length_Transactions"/>
      <w:bookmarkEnd w:id="3"/>
      <w:r>
        <w:rPr>
          <w:b/>
        </w:rPr>
        <w:br/>
      </w:r>
    </w:p>
    <w:p w14:paraId="41B38ACC" w14:textId="531A78BE" w:rsidR="00D0472D" w:rsidRDefault="00CE46B7">
      <w:pPr>
        <w:spacing w:before="69"/>
        <w:ind w:left="788"/>
        <w:rPr>
          <w:b/>
        </w:rPr>
      </w:pPr>
      <w:proofErr w:type="spellStart"/>
      <w:r>
        <w:rPr>
          <w:b/>
        </w:rPr>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rsidP="00FC662F">
      <w:pPr>
        <w:spacing w:line="276" w:lineRule="auto"/>
        <w:ind w:left="788" w:right="1254"/>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w:t>
      </w:r>
      <w:proofErr w:type="gramStart"/>
      <w:r>
        <w:rPr>
          <w:color w:val="0A0B0B"/>
        </w:rPr>
        <w:t>holdings</w:t>
      </w:r>
      <w:proofErr w:type="gramEnd"/>
      <w:r>
        <w:rPr>
          <w:color w:val="0A0B0B"/>
        </w:rPr>
        <w:t xml:space="preserve">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204B1145" w:rsidR="00D0472D" w:rsidRDefault="00CE46B7" w:rsidP="00FC662F">
      <w:pPr>
        <w:ind w:left="788" w:right="1254"/>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xml:space="preserve">, plus </w:t>
      </w:r>
      <w:r w:rsidR="008F2A68">
        <w:rPr>
          <w:color w:val="0A0B0B"/>
        </w:rPr>
        <w:t>property</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lastRenderedPageBreak/>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7422337A"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 xml:space="preserve">and in a </w:t>
      </w:r>
      <w:proofErr w:type="gramStart"/>
      <w:r w:rsidR="008F2DE0">
        <w:t>user</w:t>
      </w:r>
      <w:r w:rsidR="00346AD4">
        <w:t xml:space="preserve"> </w:t>
      </w:r>
      <w:r w:rsidR="008F2DE0">
        <w:t>friendly</w:t>
      </w:r>
      <w:proofErr w:type="gramEnd"/>
      <w:r w:rsidR="008F2DE0">
        <w:t xml:space="preserve"> way</w:t>
      </w:r>
      <w:r>
        <w:t xml:space="preserve"> so you have a holistic picture of your </w:t>
      </w:r>
      <w:r w:rsidR="007A7372">
        <w:t>S</w:t>
      </w:r>
      <w:r w:rsidR="00346AD4">
        <w:t xml:space="preserve">.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proofErr w:type="gramStart"/>
      <w:r w:rsidR="00C41019">
        <w:t>self administered</w:t>
      </w:r>
      <w:proofErr w:type="spellEnd"/>
      <w:proofErr w:type="gram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w:t>
      </w:r>
      <w:proofErr w:type="gramStart"/>
      <w:r>
        <w:t>a number of</w:t>
      </w:r>
      <w:proofErr w:type="gramEnd"/>
      <w:r>
        <w:t xml:space="preserve">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3C3A92AC" w14:textId="3DC5B1EF" w:rsidR="00FA3E02" w:rsidRDefault="003733AB" w:rsidP="00346AD4">
      <w:pPr>
        <w:ind w:right="687"/>
      </w:pPr>
      <w:r>
        <w:t>account through your dashboard</w:t>
      </w:r>
      <w:r w:rsidR="00FA3E02">
        <w:t>. You can access your share dealing account</w:t>
      </w:r>
      <w:r w:rsidR="00796D15">
        <w:t xml:space="preserve"> </w:t>
      </w:r>
      <w:r w:rsidR="00FA3E02">
        <w:t xml:space="preserve">by logging into your </w:t>
      </w:r>
      <w:r w:rsidR="00796D15">
        <w:t>share</w:t>
      </w:r>
      <w:r w:rsidR="00FA3E02">
        <w:t xml:space="preserve"> account directly or via your dashboard. </w:t>
      </w:r>
    </w:p>
    <w:p w14:paraId="13BBD268" w14:textId="27839F79" w:rsidR="00FA3E02" w:rsidRDefault="00FA3E02" w:rsidP="008F2DE0"/>
    <w:p w14:paraId="051B3C36" w14:textId="7FA52796" w:rsidR="00FA3E02" w:rsidRDefault="00FA3E02" w:rsidP="00346AD4">
      <w:pPr>
        <w:ind w:left="426"/>
      </w:pPr>
    </w:p>
    <w:p w14:paraId="3395745A" w14:textId="6DA047BF" w:rsidR="00FA3E02" w:rsidRDefault="00FA3E02" w:rsidP="00FA3E02">
      <w:pPr>
        <w:ind w:right="687"/>
      </w:pPr>
      <w:r>
        <w:t xml:space="preserve">If you are seeking to open a </w:t>
      </w:r>
      <w:proofErr w:type="gramStart"/>
      <w:r>
        <w:t>low cost</w:t>
      </w:r>
      <w:proofErr w:type="gramEnd"/>
      <w:r>
        <w:t xml:space="preserve">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5B141518" w14:textId="3D5503F9" w:rsidR="00FA3E02" w:rsidRDefault="00FA3E02" w:rsidP="00796D15">
      <w:pPr>
        <w:ind w:right="687"/>
      </w:pPr>
      <w:r>
        <w:t xml:space="preserve">organise this for you. </w:t>
      </w:r>
    </w:p>
    <w:p w14:paraId="65B13F90" w14:textId="77777777" w:rsidR="00FA3E02" w:rsidRDefault="00FA3E02" w:rsidP="008F2DE0"/>
    <w:p w14:paraId="7D762376" w14:textId="22A5E48F" w:rsidR="00FA3E02" w:rsidRDefault="003733AB" w:rsidP="008F2DE0">
      <w:r>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bookmarkStart w:id="21" w:name="_GoBack"/>
      <w:bookmarkEnd w:id="21"/>
    </w:p>
    <w:p w14:paraId="6A2F824C" w14:textId="77777777" w:rsidR="00FA3E02" w:rsidRDefault="00FA3E02" w:rsidP="008F2DE0"/>
    <w:p w14:paraId="5B9EFD13" w14:textId="42C809AE" w:rsidR="00FA3E02" w:rsidRDefault="00FA3E02" w:rsidP="008F2DE0">
      <w:r>
        <w:rPr>
          <w:noProof/>
        </w:rPr>
        <w:lastRenderedPageBreak/>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2F133AA0" w:rsidR="00D0472D" w:rsidRDefault="00CE46B7">
      <w:pPr>
        <w:pStyle w:val="Heading1"/>
        <w:tabs>
          <w:tab w:val="left" w:pos="1497"/>
        </w:tabs>
        <w:ind w:left="788"/>
      </w:pPr>
      <w:bookmarkStart w:id="22" w:name="5._Benefit_Statements"/>
      <w:bookmarkEnd w:id="22"/>
      <w:r>
        <w:rPr>
          <w:color w:val="818181"/>
        </w:rPr>
        <w:t>5.</w:t>
      </w:r>
      <w:r>
        <w:rPr>
          <w:color w:val="818181"/>
        </w:rPr>
        <w:tab/>
      </w:r>
      <w:r w:rsidR="008F2A68">
        <w:rPr>
          <w:color w:val="1FADD4"/>
        </w:rPr>
        <w:t xml:space="preserve">Pension </w:t>
      </w:r>
      <w:r w:rsidR="008F2DE0">
        <w:rPr>
          <w:color w:val="1FADD4"/>
        </w:rPr>
        <w:t>Statement</w:t>
      </w:r>
    </w:p>
    <w:p w14:paraId="1ACAB047" w14:textId="77777777" w:rsidR="00D0472D" w:rsidRDefault="00D0472D">
      <w:pPr>
        <w:jc w:val="both"/>
      </w:pPr>
    </w:p>
    <w:p w14:paraId="30C353BC" w14:textId="77777777" w:rsidR="00796D15" w:rsidRDefault="00796D15" w:rsidP="00EC1851">
      <w:pPr>
        <w:pBdr>
          <w:top w:val="nil"/>
          <w:left w:val="nil"/>
          <w:bottom w:val="nil"/>
          <w:right w:val="nil"/>
          <w:between w:val="nil"/>
        </w:pBdr>
        <w:spacing w:line="249" w:lineRule="auto"/>
        <w:ind w:right="687"/>
        <w:rPr>
          <w:b/>
        </w:rPr>
      </w:pPr>
      <w:bookmarkStart w:id="23" w:name="6._Data_Protection_Act_Changes"/>
      <w:bookmarkEnd w:id="23"/>
    </w:p>
    <w:p w14:paraId="13DADD42" w14:textId="652C81A0" w:rsidR="008F2DE0" w:rsidRDefault="00796D15" w:rsidP="00EC1851">
      <w:pPr>
        <w:pBdr>
          <w:top w:val="nil"/>
          <w:left w:val="nil"/>
          <w:bottom w:val="nil"/>
          <w:right w:val="nil"/>
          <w:between w:val="nil"/>
        </w:pBdr>
        <w:spacing w:line="249" w:lineRule="auto"/>
        <w:ind w:right="687"/>
        <w:rPr>
          <w:b/>
        </w:rPr>
      </w:pPr>
      <w:r>
        <w:rPr>
          <w:b/>
        </w:rPr>
        <w:t>Pension income cycle</w:t>
      </w:r>
      <w:r w:rsidR="008F2DE0" w:rsidRPr="00FE1EFC">
        <w:rPr>
          <w:b/>
        </w:rPr>
        <w:t xml:space="preserve"> for </w:t>
      </w:r>
      <w:r>
        <w:rPr>
          <w:b/>
        </w:rPr>
        <w:t>Mel Jones</w:t>
      </w:r>
    </w:p>
    <w:p w14:paraId="44FA76CF" w14:textId="77777777" w:rsidR="00F95DD0" w:rsidRPr="00FE1EFC" w:rsidRDefault="00F95DD0" w:rsidP="00F95DD0">
      <w:pPr>
        <w:pBdr>
          <w:top w:val="nil"/>
          <w:left w:val="nil"/>
          <w:bottom w:val="nil"/>
          <w:right w:val="nil"/>
          <w:between w:val="nil"/>
        </w:pBdr>
        <w:spacing w:line="249" w:lineRule="auto"/>
        <w:ind w:left="567" w:right="687"/>
        <w:rPr>
          <w:b/>
        </w:rPr>
      </w:pPr>
    </w:p>
    <w:p w14:paraId="57ACBF36" w14:textId="61D6C7DC" w:rsidR="00F95DD0" w:rsidRDefault="00F95DD0" w:rsidP="00EC1851">
      <w:pPr>
        <w:pBdr>
          <w:top w:val="nil"/>
          <w:left w:val="nil"/>
          <w:bottom w:val="nil"/>
          <w:right w:val="nil"/>
          <w:between w:val="nil"/>
        </w:pBdr>
        <w:spacing w:line="249" w:lineRule="auto"/>
        <w:ind w:right="40"/>
        <w:rPr>
          <w:color w:val="000000"/>
          <w:sz w:val="24"/>
          <w:szCs w:val="24"/>
        </w:rPr>
      </w:pPr>
      <w:r>
        <w:rPr>
          <w:color w:val="000000"/>
          <w:sz w:val="24"/>
          <w:szCs w:val="24"/>
        </w:rPr>
        <w:t xml:space="preserve">The fund can support present rates of income and can also support indexation. </w:t>
      </w:r>
    </w:p>
    <w:p w14:paraId="6E755A8D" w14:textId="1D7EC36C" w:rsidR="00F95DD0" w:rsidRDefault="00F95DD0" w:rsidP="00EC1851">
      <w:pPr>
        <w:pBdr>
          <w:top w:val="nil"/>
          <w:left w:val="nil"/>
          <w:bottom w:val="nil"/>
          <w:right w:val="nil"/>
          <w:between w:val="nil"/>
        </w:pBdr>
        <w:spacing w:line="249" w:lineRule="auto"/>
        <w:ind w:right="40"/>
        <w:rPr>
          <w:color w:val="000000"/>
          <w:sz w:val="24"/>
          <w:szCs w:val="24"/>
        </w:rPr>
      </w:pPr>
    </w:p>
    <w:p w14:paraId="63980D5E" w14:textId="04896147" w:rsidR="00F95DD0" w:rsidRDefault="00F95DD0" w:rsidP="00796D15">
      <w:pPr>
        <w:pBdr>
          <w:top w:val="nil"/>
          <w:left w:val="nil"/>
          <w:bottom w:val="nil"/>
          <w:right w:val="nil"/>
          <w:between w:val="nil"/>
        </w:pBdr>
        <w:spacing w:line="249" w:lineRule="auto"/>
        <w:ind w:right="995"/>
        <w:rPr>
          <w:color w:val="000000"/>
          <w:sz w:val="24"/>
          <w:szCs w:val="24"/>
        </w:rPr>
      </w:pPr>
      <w:r>
        <w:rPr>
          <w:color w:val="000000"/>
          <w:sz w:val="24"/>
          <w:szCs w:val="24"/>
        </w:rPr>
        <w:t>The glidepath below set out the effect of current rates of pension income to the fund</w:t>
      </w:r>
      <w:r>
        <w:rPr>
          <w:color w:val="000000"/>
          <w:sz w:val="24"/>
          <w:szCs w:val="24"/>
        </w:rPr>
        <w:br/>
        <w:t xml:space="preserve"> over a </w:t>
      </w:r>
      <w:proofErr w:type="gramStart"/>
      <w:r>
        <w:rPr>
          <w:color w:val="000000"/>
          <w:sz w:val="24"/>
          <w:szCs w:val="24"/>
        </w:rPr>
        <w:t>twenty year</w:t>
      </w:r>
      <w:proofErr w:type="gramEnd"/>
      <w:r>
        <w:rPr>
          <w:color w:val="000000"/>
          <w:sz w:val="24"/>
          <w:szCs w:val="24"/>
        </w:rPr>
        <w:t xml:space="preserve"> cycle based on </w:t>
      </w:r>
      <w:r w:rsidR="00FC662F">
        <w:rPr>
          <w:color w:val="000000"/>
          <w:sz w:val="24"/>
          <w:szCs w:val="24"/>
        </w:rPr>
        <w:t xml:space="preserve">a net </w:t>
      </w:r>
      <w:r>
        <w:rPr>
          <w:color w:val="000000"/>
          <w:sz w:val="24"/>
          <w:szCs w:val="24"/>
        </w:rPr>
        <w:t>scheme yield</w:t>
      </w:r>
      <w:r w:rsidR="00FC662F">
        <w:rPr>
          <w:color w:val="000000"/>
          <w:sz w:val="24"/>
          <w:szCs w:val="24"/>
        </w:rPr>
        <w:t xml:space="preserve"> of 4%</w:t>
      </w:r>
      <w:r>
        <w:rPr>
          <w:color w:val="000000"/>
          <w:sz w:val="24"/>
          <w:szCs w:val="24"/>
        </w:rPr>
        <w:t xml:space="preserve">. </w:t>
      </w:r>
    </w:p>
    <w:p w14:paraId="004B419F" w14:textId="62210FA1" w:rsidR="0053002E" w:rsidRDefault="0053002E" w:rsidP="00F95DD0">
      <w:pPr>
        <w:pBdr>
          <w:top w:val="nil"/>
          <w:left w:val="nil"/>
          <w:bottom w:val="nil"/>
          <w:right w:val="nil"/>
          <w:between w:val="nil"/>
        </w:pBdr>
        <w:spacing w:line="249" w:lineRule="auto"/>
        <w:ind w:left="567" w:right="40"/>
        <w:rPr>
          <w:color w:val="000000"/>
          <w:sz w:val="24"/>
          <w:szCs w:val="24"/>
        </w:rPr>
      </w:pPr>
    </w:p>
    <w:tbl>
      <w:tblPr>
        <w:tblW w:w="6653" w:type="dxa"/>
        <w:tblInd w:w="118" w:type="dxa"/>
        <w:tblLook w:val="04A0" w:firstRow="1" w:lastRow="0" w:firstColumn="1" w:lastColumn="0" w:noHBand="0" w:noVBand="1"/>
      </w:tblPr>
      <w:tblGrid>
        <w:gridCol w:w="841"/>
        <w:gridCol w:w="1984"/>
        <w:gridCol w:w="1418"/>
        <w:gridCol w:w="2410"/>
      </w:tblGrid>
      <w:tr w:rsidR="00EC1851" w:rsidRPr="00EC1851" w14:paraId="31912CBF" w14:textId="77777777" w:rsidTr="00EC1851">
        <w:trPr>
          <w:trHeight w:val="790"/>
        </w:trPr>
        <w:tc>
          <w:tcPr>
            <w:tcW w:w="841" w:type="dxa"/>
            <w:tcBorders>
              <w:top w:val="single" w:sz="8" w:space="0" w:color="auto"/>
              <w:left w:val="single" w:sz="8" w:space="0" w:color="auto"/>
              <w:bottom w:val="single" w:sz="8" w:space="0" w:color="auto"/>
              <w:right w:val="single" w:sz="8" w:space="0" w:color="auto"/>
            </w:tcBorders>
            <w:shd w:val="clear" w:color="000000" w:fill="0093D0"/>
            <w:vAlign w:val="bottom"/>
            <w:hideMark/>
          </w:tcPr>
          <w:p w14:paraId="2241FC1B" w14:textId="77777777" w:rsidR="00EC1851" w:rsidRPr="00EC1851" w:rsidRDefault="00EC1851" w:rsidP="00EC1851">
            <w:pPr>
              <w:widowControl/>
              <w:autoSpaceDE/>
              <w:autoSpaceDN/>
              <w:jc w:val="center"/>
              <w:rPr>
                <w:rFonts w:eastAsia="Times New Roman"/>
                <w:b/>
                <w:bCs/>
                <w:color w:val="FFFFFF"/>
                <w:sz w:val="20"/>
                <w:szCs w:val="20"/>
                <w:lang w:bidi="ar-SA"/>
              </w:rPr>
            </w:pPr>
            <w:r w:rsidRPr="00EC1851">
              <w:rPr>
                <w:rFonts w:eastAsia="Times New Roman"/>
                <w:b/>
                <w:bCs/>
                <w:color w:val="FFFFFF"/>
                <w:sz w:val="20"/>
                <w:szCs w:val="20"/>
                <w:lang w:bidi="ar-SA"/>
              </w:rPr>
              <w:t>Age</w:t>
            </w:r>
          </w:p>
        </w:tc>
        <w:tc>
          <w:tcPr>
            <w:tcW w:w="1984" w:type="dxa"/>
            <w:tcBorders>
              <w:top w:val="single" w:sz="8" w:space="0" w:color="auto"/>
              <w:left w:val="nil"/>
              <w:bottom w:val="single" w:sz="8" w:space="0" w:color="auto"/>
              <w:right w:val="single" w:sz="8" w:space="0" w:color="auto"/>
            </w:tcBorders>
            <w:shd w:val="clear" w:color="000000" w:fill="0093D0"/>
            <w:vAlign w:val="bottom"/>
            <w:hideMark/>
          </w:tcPr>
          <w:p w14:paraId="58716F06" w14:textId="77777777" w:rsidR="00EC1851" w:rsidRPr="00EC1851" w:rsidRDefault="00EC1851" w:rsidP="00EC1851">
            <w:pPr>
              <w:widowControl/>
              <w:autoSpaceDE/>
              <w:autoSpaceDN/>
              <w:jc w:val="center"/>
              <w:rPr>
                <w:rFonts w:eastAsia="Times New Roman"/>
                <w:b/>
                <w:bCs/>
                <w:color w:val="FFFFFF"/>
                <w:sz w:val="20"/>
                <w:szCs w:val="20"/>
                <w:lang w:bidi="ar-SA"/>
              </w:rPr>
            </w:pPr>
            <w:r w:rsidRPr="00EC1851">
              <w:rPr>
                <w:rFonts w:eastAsia="Times New Roman"/>
                <w:b/>
                <w:bCs/>
                <w:color w:val="FFFFFF"/>
                <w:sz w:val="20"/>
                <w:szCs w:val="20"/>
                <w:lang w:bidi="ar-SA"/>
              </w:rPr>
              <w:t>Net Change in Fund value</w:t>
            </w:r>
          </w:p>
        </w:tc>
        <w:tc>
          <w:tcPr>
            <w:tcW w:w="1418" w:type="dxa"/>
            <w:tcBorders>
              <w:top w:val="single" w:sz="8" w:space="0" w:color="auto"/>
              <w:left w:val="nil"/>
              <w:bottom w:val="single" w:sz="8" w:space="0" w:color="auto"/>
              <w:right w:val="single" w:sz="8" w:space="0" w:color="auto"/>
            </w:tcBorders>
            <w:shd w:val="clear" w:color="000000" w:fill="0093D0"/>
            <w:vAlign w:val="bottom"/>
            <w:hideMark/>
          </w:tcPr>
          <w:p w14:paraId="12BD2382" w14:textId="77777777" w:rsidR="00EC1851" w:rsidRPr="00EC1851" w:rsidRDefault="00EC1851" w:rsidP="00EC1851">
            <w:pPr>
              <w:widowControl/>
              <w:autoSpaceDE/>
              <w:autoSpaceDN/>
              <w:jc w:val="center"/>
              <w:rPr>
                <w:rFonts w:eastAsia="Times New Roman"/>
                <w:b/>
                <w:bCs/>
                <w:color w:val="FFFFFF"/>
                <w:sz w:val="20"/>
                <w:szCs w:val="20"/>
                <w:lang w:bidi="ar-SA"/>
              </w:rPr>
            </w:pPr>
            <w:r w:rsidRPr="00EC1851">
              <w:rPr>
                <w:rFonts w:eastAsia="Times New Roman"/>
                <w:b/>
                <w:bCs/>
                <w:color w:val="FFFFFF"/>
                <w:sz w:val="20"/>
                <w:szCs w:val="20"/>
                <w:lang w:bidi="ar-SA"/>
              </w:rPr>
              <w:t>Rate of return on investments</w:t>
            </w:r>
          </w:p>
        </w:tc>
        <w:tc>
          <w:tcPr>
            <w:tcW w:w="2410" w:type="dxa"/>
            <w:tcBorders>
              <w:top w:val="single" w:sz="8" w:space="0" w:color="auto"/>
              <w:left w:val="nil"/>
              <w:bottom w:val="single" w:sz="8" w:space="0" w:color="auto"/>
              <w:right w:val="single" w:sz="8" w:space="0" w:color="auto"/>
            </w:tcBorders>
            <w:shd w:val="clear" w:color="000000" w:fill="0093D0"/>
            <w:vAlign w:val="bottom"/>
            <w:hideMark/>
          </w:tcPr>
          <w:p w14:paraId="7D07DC08" w14:textId="77777777" w:rsidR="00EC1851" w:rsidRPr="00EC1851" w:rsidRDefault="00EC1851" w:rsidP="00EC1851">
            <w:pPr>
              <w:widowControl/>
              <w:autoSpaceDE/>
              <w:autoSpaceDN/>
              <w:jc w:val="center"/>
              <w:rPr>
                <w:rFonts w:eastAsia="Times New Roman"/>
                <w:b/>
                <w:bCs/>
                <w:color w:val="FFFFFF"/>
                <w:sz w:val="20"/>
                <w:szCs w:val="20"/>
                <w:lang w:bidi="ar-SA"/>
              </w:rPr>
            </w:pPr>
            <w:r w:rsidRPr="00EC1851">
              <w:rPr>
                <w:rFonts w:eastAsia="Times New Roman"/>
                <w:b/>
                <w:bCs/>
                <w:color w:val="FFFFFF"/>
                <w:sz w:val="20"/>
                <w:szCs w:val="20"/>
                <w:lang w:bidi="ar-SA"/>
              </w:rPr>
              <w:t>Fund Value at end of the year</w:t>
            </w:r>
          </w:p>
        </w:tc>
      </w:tr>
      <w:tr w:rsidR="00EC1851" w:rsidRPr="00EC1851" w14:paraId="13EABA45" w14:textId="77777777" w:rsidTr="00EC1851">
        <w:trPr>
          <w:trHeight w:val="260"/>
        </w:trPr>
        <w:tc>
          <w:tcPr>
            <w:tcW w:w="841" w:type="dxa"/>
            <w:tcBorders>
              <w:top w:val="nil"/>
              <w:left w:val="single" w:sz="8" w:space="0" w:color="auto"/>
              <w:bottom w:val="nil"/>
              <w:right w:val="nil"/>
            </w:tcBorders>
            <w:shd w:val="clear" w:color="000000" w:fill="FFC000"/>
            <w:noWrap/>
            <w:vAlign w:val="bottom"/>
            <w:hideMark/>
          </w:tcPr>
          <w:p w14:paraId="296E6F62" w14:textId="77777777" w:rsidR="00EC1851" w:rsidRPr="00EC1851" w:rsidRDefault="00EC1851" w:rsidP="00EC1851">
            <w:pPr>
              <w:widowControl/>
              <w:autoSpaceDE/>
              <w:autoSpaceDN/>
              <w:jc w:val="right"/>
              <w:rPr>
                <w:rFonts w:eastAsia="Times New Roman"/>
                <w:sz w:val="20"/>
                <w:szCs w:val="20"/>
                <w:lang w:bidi="ar-SA"/>
              </w:rPr>
            </w:pPr>
            <w:r w:rsidRPr="00EC1851">
              <w:rPr>
                <w:rFonts w:eastAsia="Times New Roman"/>
                <w:sz w:val="20"/>
                <w:szCs w:val="20"/>
                <w:lang w:bidi="ar-SA"/>
              </w:rPr>
              <w:t>61</w:t>
            </w:r>
          </w:p>
        </w:tc>
        <w:tc>
          <w:tcPr>
            <w:tcW w:w="1984" w:type="dxa"/>
            <w:tcBorders>
              <w:top w:val="nil"/>
              <w:left w:val="nil"/>
              <w:bottom w:val="nil"/>
              <w:right w:val="nil"/>
            </w:tcBorders>
            <w:shd w:val="clear" w:color="auto" w:fill="auto"/>
            <w:noWrap/>
            <w:vAlign w:val="bottom"/>
            <w:hideMark/>
          </w:tcPr>
          <w:p w14:paraId="0CB3CDD5"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14,779.76 </w:t>
            </w:r>
          </w:p>
        </w:tc>
        <w:tc>
          <w:tcPr>
            <w:tcW w:w="1418" w:type="dxa"/>
            <w:tcBorders>
              <w:top w:val="nil"/>
              <w:left w:val="nil"/>
              <w:bottom w:val="nil"/>
              <w:right w:val="nil"/>
            </w:tcBorders>
            <w:shd w:val="clear" w:color="000000" w:fill="963634"/>
            <w:noWrap/>
            <w:vAlign w:val="bottom"/>
            <w:hideMark/>
          </w:tcPr>
          <w:p w14:paraId="68EC25F0" w14:textId="77777777" w:rsidR="00EC1851" w:rsidRPr="00EC1851" w:rsidRDefault="00EC1851" w:rsidP="00EC1851">
            <w:pPr>
              <w:widowControl/>
              <w:autoSpaceDE/>
              <w:autoSpaceDN/>
              <w:jc w:val="right"/>
              <w:rPr>
                <w:rFonts w:eastAsia="Times New Roman"/>
                <w:color w:val="FFFFFF"/>
                <w:sz w:val="20"/>
                <w:szCs w:val="20"/>
                <w:lang w:bidi="ar-SA"/>
              </w:rPr>
            </w:pPr>
            <w:r w:rsidRPr="00EC1851">
              <w:rPr>
                <w:rFonts w:eastAsia="Times New Roman"/>
                <w:color w:val="FFFFFF"/>
                <w:sz w:val="20"/>
                <w:szCs w:val="20"/>
                <w:lang w:bidi="ar-SA"/>
              </w:rPr>
              <w:t>4.00%</w:t>
            </w:r>
          </w:p>
        </w:tc>
        <w:tc>
          <w:tcPr>
            <w:tcW w:w="2410" w:type="dxa"/>
            <w:tcBorders>
              <w:top w:val="nil"/>
              <w:left w:val="nil"/>
              <w:bottom w:val="nil"/>
              <w:right w:val="nil"/>
            </w:tcBorders>
            <w:shd w:val="clear" w:color="auto" w:fill="auto"/>
            <w:noWrap/>
            <w:vAlign w:val="bottom"/>
            <w:hideMark/>
          </w:tcPr>
          <w:p w14:paraId="467865EB"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364,273.76 </w:t>
            </w:r>
          </w:p>
        </w:tc>
      </w:tr>
      <w:tr w:rsidR="00EC1851" w:rsidRPr="00EC1851" w14:paraId="70ADB4E9" w14:textId="77777777" w:rsidTr="00EC1851">
        <w:trPr>
          <w:trHeight w:val="260"/>
        </w:trPr>
        <w:tc>
          <w:tcPr>
            <w:tcW w:w="841" w:type="dxa"/>
            <w:tcBorders>
              <w:top w:val="nil"/>
              <w:left w:val="single" w:sz="8" w:space="0" w:color="auto"/>
              <w:bottom w:val="nil"/>
              <w:right w:val="nil"/>
            </w:tcBorders>
            <w:shd w:val="clear" w:color="000000" w:fill="DCE6F1"/>
            <w:noWrap/>
            <w:vAlign w:val="bottom"/>
            <w:hideMark/>
          </w:tcPr>
          <w:p w14:paraId="2EF8B100"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62</w:t>
            </w:r>
          </w:p>
        </w:tc>
        <w:tc>
          <w:tcPr>
            <w:tcW w:w="1984" w:type="dxa"/>
            <w:tcBorders>
              <w:top w:val="nil"/>
              <w:left w:val="nil"/>
              <w:bottom w:val="nil"/>
              <w:right w:val="nil"/>
            </w:tcBorders>
            <w:shd w:val="clear" w:color="000000" w:fill="DCE6F1"/>
            <w:noWrap/>
            <w:vAlign w:val="bottom"/>
            <w:hideMark/>
          </w:tcPr>
          <w:p w14:paraId="15AB0EDD"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14,570.95 </w:t>
            </w:r>
          </w:p>
        </w:tc>
        <w:tc>
          <w:tcPr>
            <w:tcW w:w="1418" w:type="dxa"/>
            <w:tcBorders>
              <w:top w:val="nil"/>
              <w:left w:val="nil"/>
              <w:bottom w:val="nil"/>
              <w:right w:val="nil"/>
            </w:tcBorders>
            <w:shd w:val="clear" w:color="000000" w:fill="DCE6F1"/>
            <w:noWrap/>
            <w:vAlign w:val="bottom"/>
            <w:hideMark/>
          </w:tcPr>
          <w:p w14:paraId="5E660129"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0A4769A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358,844.71 </w:t>
            </w:r>
          </w:p>
        </w:tc>
      </w:tr>
      <w:tr w:rsidR="00EC1851" w:rsidRPr="00EC1851" w14:paraId="105FAA8B" w14:textId="77777777" w:rsidTr="00EC1851">
        <w:trPr>
          <w:trHeight w:val="260"/>
        </w:trPr>
        <w:tc>
          <w:tcPr>
            <w:tcW w:w="841" w:type="dxa"/>
            <w:tcBorders>
              <w:top w:val="nil"/>
              <w:left w:val="single" w:sz="8" w:space="0" w:color="auto"/>
              <w:bottom w:val="nil"/>
              <w:right w:val="nil"/>
            </w:tcBorders>
            <w:shd w:val="clear" w:color="auto" w:fill="auto"/>
            <w:noWrap/>
            <w:vAlign w:val="bottom"/>
            <w:hideMark/>
          </w:tcPr>
          <w:p w14:paraId="53024F25"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63</w:t>
            </w:r>
          </w:p>
        </w:tc>
        <w:tc>
          <w:tcPr>
            <w:tcW w:w="1984" w:type="dxa"/>
            <w:tcBorders>
              <w:top w:val="nil"/>
              <w:left w:val="nil"/>
              <w:bottom w:val="nil"/>
              <w:right w:val="nil"/>
            </w:tcBorders>
            <w:shd w:val="clear" w:color="auto" w:fill="auto"/>
            <w:noWrap/>
            <w:vAlign w:val="bottom"/>
            <w:hideMark/>
          </w:tcPr>
          <w:p w14:paraId="1AA32C10"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14,353.79 </w:t>
            </w:r>
          </w:p>
        </w:tc>
        <w:tc>
          <w:tcPr>
            <w:tcW w:w="1418" w:type="dxa"/>
            <w:tcBorders>
              <w:top w:val="nil"/>
              <w:left w:val="nil"/>
              <w:bottom w:val="nil"/>
              <w:right w:val="nil"/>
            </w:tcBorders>
            <w:shd w:val="clear" w:color="auto" w:fill="auto"/>
            <w:noWrap/>
            <w:vAlign w:val="bottom"/>
            <w:hideMark/>
          </w:tcPr>
          <w:p w14:paraId="00DE31B1"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6724F88A"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353,198.50 </w:t>
            </w:r>
          </w:p>
        </w:tc>
      </w:tr>
      <w:tr w:rsidR="00EC1851" w:rsidRPr="00EC1851" w14:paraId="0A0F7BCB" w14:textId="77777777" w:rsidTr="00EC1851">
        <w:trPr>
          <w:trHeight w:val="260"/>
        </w:trPr>
        <w:tc>
          <w:tcPr>
            <w:tcW w:w="841" w:type="dxa"/>
            <w:tcBorders>
              <w:top w:val="nil"/>
              <w:left w:val="single" w:sz="8" w:space="0" w:color="auto"/>
              <w:bottom w:val="nil"/>
              <w:right w:val="nil"/>
            </w:tcBorders>
            <w:shd w:val="clear" w:color="000000" w:fill="DCE6F1"/>
            <w:noWrap/>
            <w:vAlign w:val="bottom"/>
            <w:hideMark/>
          </w:tcPr>
          <w:p w14:paraId="411E3E5C"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64</w:t>
            </w:r>
          </w:p>
        </w:tc>
        <w:tc>
          <w:tcPr>
            <w:tcW w:w="1984" w:type="dxa"/>
            <w:tcBorders>
              <w:top w:val="nil"/>
              <w:left w:val="nil"/>
              <w:bottom w:val="nil"/>
              <w:right w:val="nil"/>
            </w:tcBorders>
            <w:shd w:val="clear" w:color="000000" w:fill="DCE6F1"/>
            <w:noWrap/>
            <w:vAlign w:val="bottom"/>
            <w:hideMark/>
          </w:tcPr>
          <w:p w14:paraId="404B1B2D"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14,127.94 </w:t>
            </w:r>
          </w:p>
        </w:tc>
        <w:tc>
          <w:tcPr>
            <w:tcW w:w="1418" w:type="dxa"/>
            <w:tcBorders>
              <w:top w:val="nil"/>
              <w:left w:val="nil"/>
              <w:bottom w:val="nil"/>
              <w:right w:val="nil"/>
            </w:tcBorders>
            <w:shd w:val="clear" w:color="000000" w:fill="DCE6F1"/>
            <w:noWrap/>
            <w:vAlign w:val="bottom"/>
            <w:hideMark/>
          </w:tcPr>
          <w:p w14:paraId="1C5E5954"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6A95A608"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347,326.44 </w:t>
            </w:r>
          </w:p>
        </w:tc>
      </w:tr>
      <w:tr w:rsidR="00EC1851" w:rsidRPr="00EC1851" w14:paraId="59355D83"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0F0CCA0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65</w:t>
            </w:r>
          </w:p>
        </w:tc>
        <w:tc>
          <w:tcPr>
            <w:tcW w:w="1984" w:type="dxa"/>
            <w:tcBorders>
              <w:top w:val="nil"/>
              <w:left w:val="nil"/>
              <w:bottom w:val="nil"/>
              <w:right w:val="nil"/>
            </w:tcBorders>
            <w:shd w:val="clear" w:color="auto" w:fill="auto"/>
            <w:noWrap/>
            <w:vAlign w:val="bottom"/>
            <w:hideMark/>
          </w:tcPr>
          <w:p w14:paraId="78AF399E"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13,893.06 </w:t>
            </w:r>
          </w:p>
        </w:tc>
        <w:tc>
          <w:tcPr>
            <w:tcW w:w="1418" w:type="dxa"/>
            <w:tcBorders>
              <w:top w:val="nil"/>
              <w:left w:val="nil"/>
              <w:bottom w:val="nil"/>
              <w:right w:val="nil"/>
            </w:tcBorders>
            <w:shd w:val="clear" w:color="auto" w:fill="auto"/>
            <w:noWrap/>
            <w:vAlign w:val="bottom"/>
            <w:hideMark/>
          </w:tcPr>
          <w:p w14:paraId="754262BF"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0ED33F70"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341,219.50 </w:t>
            </w:r>
          </w:p>
        </w:tc>
      </w:tr>
      <w:tr w:rsidR="00EC1851" w:rsidRPr="00EC1851" w14:paraId="33B090D6" w14:textId="77777777" w:rsidTr="00EC1851">
        <w:trPr>
          <w:trHeight w:val="300"/>
        </w:trPr>
        <w:tc>
          <w:tcPr>
            <w:tcW w:w="841" w:type="dxa"/>
            <w:tcBorders>
              <w:top w:val="nil"/>
              <w:left w:val="single" w:sz="8" w:space="0" w:color="auto"/>
              <w:bottom w:val="nil"/>
              <w:right w:val="nil"/>
            </w:tcBorders>
            <w:shd w:val="clear" w:color="000000" w:fill="DCE6F1"/>
            <w:noWrap/>
            <w:vAlign w:val="bottom"/>
            <w:hideMark/>
          </w:tcPr>
          <w:p w14:paraId="6F5162C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66</w:t>
            </w:r>
          </w:p>
        </w:tc>
        <w:tc>
          <w:tcPr>
            <w:tcW w:w="1984" w:type="dxa"/>
            <w:tcBorders>
              <w:top w:val="nil"/>
              <w:left w:val="nil"/>
              <w:bottom w:val="nil"/>
              <w:right w:val="nil"/>
            </w:tcBorders>
            <w:shd w:val="clear" w:color="000000" w:fill="DCE6F1"/>
            <w:noWrap/>
            <w:vAlign w:val="bottom"/>
            <w:hideMark/>
          </w:tcPr>
          <w:p w14:paraId="20472D42"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13,648.78 </w:t>
            </w:r>
          </w:p>
        </w:tc>
        <w:tc>
          <w:tcPr>
            <w:tcW w:w="1418" w:type="dxa"/>
            <w:tcBorders>
              <w:top w:val="nil"/>
              <w:left w:val="nil"/>
              <w:bottom w:val="nil"/>
              <w:right w:val="nil"/>
            </w:tcBorders>
            <w:shd w:val="clear" w:color="000000" w:fill="DCE6F1"/>
            <w:noWrap/>
            <w:vAlign w:val="bottom"/>
            <w:hideMark/>
          </w:tcPr>
          <w:p w14:paraId="65A00308"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46A143BD"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334,868.28 </w:t>
            </w:r>
          </w:p>
        </w:tc>
      </w:tr>
      <w:tr w:rsidR="00EC1851" w:rsidRPr="00EC1851" w14:paraId="107237EE"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17B14028"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67</w:t>
            </w:r>
          </w:p>
        </w:tc>
        <w:tc>
          <w:tcPr>
            <w:tcW w:w="1984" w:type="dxa"/>
            <w:tcBorders>
              <w:top w:val="nil"/>
              <w:left w:val="nil"/>
              <w:bottom w:val="nil"/>
              <w:right w:val="nil"/>
            </w:tcBorders>
            <w:shd w:val="clear" w:color="auto" w:fill="auto"/>
            <w:noWrap/>
            <w:vAlign w:val="bottom"/>
            <w:hideMark/>
          </w:tcPr>
          <w:p w14:paraId="05F6ECEA"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13,394.73 </w:t>
            </w:r>
          </w:p>
        </w:tc>
        <w:tc>
          <w:tcPr>
            <w:tcW w:w="1418" w:type="dxa"/>
            <w:tcBorders>
              <w:top w:val="nil"/>
              <w:left w:val="nil"/>
              <w:bottom w:val="nil"/>
              <w:right w:val="nil"/>
            </w:tcBorders>
            <w:shd w:val="clear" w:color="auto" w:fill="auto"/>
            <w:noWrap/>
            <w:vAlign w:val="bottom"/>
            <w:hideMark/>
          </w:tcPr>
          <w:p w14:paraId="6CEB9131"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242DE9E2"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328,263.01 </w:t>
            </w:r>
          </w:p>
        </w:tc>
      </w:tr>
      <w:tr w:rsidR="00EC1851" w:rsidRPr="00EC1851" w14:paraId="3AFBA014"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08D85B1D"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68</w:t>
            </w:r>
          </w:p>
        </w:tc>
        <w:tc>
          <w:tcPr>
            <w:tcW w:w="1984" w:type="dxa"/>
            <w:tcBorders>
              <w:top w:val="nil"/>
              <w:left w:val="nil"/>
              <w:bottom w:val="nil"/>
              <w:right w:val="nil"/>
            </w:tcBorders>
            <w:shd w:val="clear" w:color="000000" w:fill="DCE6F1"/>
            <w:noWrap/>
            <w:vAlign w:val="bottom"/>
            <w:hideMark/>
          </w:tcPr>
          <w:p w14:paraId="6F2C1D1B"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13,130.52 </w:t>
            </w:r>
          </w:p>
        </w:tc>
        <w:tc>
          <w:tcPr>
            <w:tcW w:w="1418" w:type="dxa"/>
            <w:tcBorders>
              <w:top w:val="nil"/>
              <w:left w:val="nil"/>
              <w:bottom w:val="nil"/>
              <w:right w:val="nil"/>
            </w:tcBorders>
            <w:shd w:val="clear" w:color="000000" w:fill="DCE6F1"/>
            <w:noWrap/>
            <w:vAlign w:val="bottom"/>
            <w:hideMark/>
          </w:tcPr>
          <w:p w14:paraId="0A659025"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75578E51"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321,393.53 </w:t>
            </w:r>
          </w:p>
        </w:tc>
      </w:tr>
      <w:tr w:rsidR="00EC1851" w:rsidRPr="00EC1851" w14:paraId="7E319AB2"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6238F369"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69</w:t>
            </w:r>
          </w:p>
        </w:tc>
        <w:tc>
          <w:tcPr>
            <w:tcW w:w="1984" w:type="dxa"/>
            <w:tcBorders>
              <w:top w:val="nil"/>
              <w:left w:val="nil"/>
              <w:bottom w:val="nil"/>
              <w:right w:val="nil"/>
            </w:tcBorders>
            <w:shd w:val="clear" w:color="auto" w:fill="auto"/>
            <w:noWrap/>
            <w:vAlign w:val="bottom"/>
            <w:hideMark/>
          </w:tcPr>
          <w:p w14:paraId="3DDEDC4F"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12,855.74 </w:t>
            </w:r>
          </w:p>
        </w:tc>
        <w:tc>
          <w:tcPr>
            <w:tcW w:w="1418" w:type="dxa"/>
            <w:tcBorders>
              <w:top w:val="nil"/>
              <w:left w:val="nil"/>
              <w:bottom w:val="nil"/>
              <w:right w:val="nil"/>
            </w:tcBorders>
            <w:shd w:val="clear" w:color="auto" w:fill="auto"/>
            <w:noWrap/>
            <w:vAlign w:val="bottom"/>
            <w:hideMark/>
          </w:tcPr>
          <w:p w14:paraId="29B6A262"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5E8061B7"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314,249.27 </w:t>
            </w:r>
          </w:p>
        </w:tc>
      </w:tr>
      <w:tr w:rsidR="00EC1851" w:rsidRPr="00EC1851" w14:paraId="649EAAE0"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50088A1C"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70</w:t>
            </w:r>
          </w:p>
        </w:tc>
        <w:tc>
          <w:tcPr>
            <w:tcW w:w="1984" w:type="dxa"/>
            <w:tcBorders>
              <w:top w:val="nil"/>
              <w:left w:val="nil"/>
              <w:bottom w:val="nil"/>
              <w:right w:val="nil"/>
            </w:tcBorders>
            <w:shd w:val="clear" w:color="000000" w:fill="DCE6F1"/>
            <w:noWrap/>
            <w:vAlign w:val="bottom"/>
            <w:hideMark/>
          </w:tcPr>
          <w:p w14:paraId="72A7404A"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12,569.97 </w:t>
            </w:r>
          </w:p>
        </w:tc>
        <w:tc>
          <w:tcPr>
            <w:tcW w:w="1418" w:type="dxa"/>
            <w:tcBorders>
              <w:top w:val="nil"/>
              <w:left w:val="nil"/>
              <w:bottom w:val="nil"/>
              <w:right w:val="nil"/>
            </w:tcBorders>
            <w:shd w:val="clear" w:color="000000" w:fill="DCE6F1"/>
            <w:noWrap/>
            <w:vAlign w:val="bottom"/>
            <w:hideMark/>
          </w:tcPr>
          <w:p w14:paraId="155A5B3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4669D1B3"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306,819.24 </w:t>
            </w:r>
          </w:p>
        </w:tc>
      </w:tr>
      <w:tr w:rsidR="00EC1851" w:rsidRPr="00EC1851" w14:paraId="22C0C34B"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360E2DF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71</w:t>
            </w:r>
          </w:p>
        </w:tc>
        <w:tc>
          <w:tcPr>
            <w:tcW w:w="1984" w:type="dxa"/>
            <w:tcBorders>
              <w:top w:val="nil"/>
              <w:left w:val="nil"/>
              <w:bottom w:val="nil"/>
              <w:right w:val="nil"/>
            </w:tcBorders>
            <w:shd w:val="clear" w:color="auto" w:fill="auto"/>
            <w:noWrap/>
            <w:vAlign w:val="bottom"/>
            <w:hideMark/>
          </w:tcPr>
          <w:p w14:paraId="5906275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12,272.77 </w:t>
            </w:r>
          </w:p>
        </w:tc>
        <w:tc>
          <w:tcPr>
            <w:tcW w:w="1418" w:type="dxa"/>
            <w:tcBorders>
              <w:top w:val="nil"/>
              <w:left w:val="nil"/>
              <w:bottom w:val="nil"/>
              <w:right w:val="nil"/>
            </w:tcBorders>
            <w:shd w:val="clear" w:color="auto" w:fill="auto"/>
            <w:noWrap/>
            <w:vAlign w:val="bottom"/>
            <w:hideMark/>
          </w:tcPr>
          <w:p w14:paraId="5C20CAF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711737B3"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299,092.01 </w:t>
            </w:r>
          </w:p>
        </w:tc>
      </w:tr>
      <w:tr w:rsidR="00EC1851" w:rsidRPr="00EC1851" w14:paraId="04B6E4CF"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5810D210"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72</w:t>
            </w:r>
          </w:p>
        </w:tc>
        <w:tc>
          <w:tcPr>
            <w:tcW w:w="1984" w:type="dxa"/>
            <w:tcBorders>
              <w:top w:val="nil"/>
              <w:left w:val="nil"/>
              <w:bottom w:val="nil"/>
              <w:right w:val="nil"/>
            </w:tcBorders>
            <w:shd w:val="clear" w:color="000000" w:fill="DCE6F1"/>
            <w:noWrap/>
            <w:vAlign w:val="bottom"/>
            <w:hideMark/>
          </w:tcPr>
          <w:p w14:paraId="18578409"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11,963.68 </w:t>
            </w:r>
          </w:p>
        </w:tc>
        <w:tc>
          <w:tcPr>
            <w:tcW w:w="1418" w:type="dxa"/>
            <w:tcBorders>
              <w:top w:val="nil"/>
              <w:left w:val="nil"/>
              <w:bottom w:val="nil"/>
              <w:right w:val="nil"/>
            </w:tcBorders>
            <w:shd w:val="clear" w:color="000000" w:fill="DCE6F1"/>
            <w:noWrap/>
            <w:vAlign w:val="bottom"/>
            <w:hideMark/>
          </w:tcPr>
          <w:p w14:paraId="70710709"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3B27E632"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291,055.69 </w:t>
            </w:r>
          </w:p>
        </w:tc>
      </w:tr>
      <w:tr w:rsidR="00EC1851" w:rsidRPr="00EC1851" w14:paraId="0927DB52"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7774881A"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73</w:t>
            </w:r>
          </w:p>
        </w:tc>
        <w:tc>
          <w:tcPr>
            <w:tcW w:w="1984" w:type="dxa"/>
            <w:tcBorders>
              <w:top w:val="nil"/>
              <w:left w:val="nil"/>
              <w:bottom w:val="nil"/>
              <w:right w:val="nil"/>
            </w:tcBorders>
            <w:shd w:val="clear" w:color="auto" w:fill="auto"/>
            <w:noWrap/>
            <w:vAlign w:val="bottom"/>
            <w:hideMark/>
          </w:tcPr>
          <w:p w14:paraId="4C964268"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11,642.23 </w:t>
            </w:r>
          </w:p>
        </w:tc>
        <w:tc>
          <w:tcPr>
            <w:tcW w:w="1418" w:type="dxa"/>
            <w:tcBorders>
              <w:top w:val="nil"/>
              <w:left w:val="nil"/>
              <w:bottom w:val="nil"/>
              <w:right w:val="nil"/>
            </w:tcBorders>
            <w:shd w:val="clear" w:color="auto" w:fill="auto"/>
            <w:noWrap/>
            <w:vAlign w:val="bottom"/>
            <w:hideMark/>
          </w:tcPr>
          <w:p w14:paraId="3B7E7E73"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7EC5E67A"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282,697.92 </w:t>
            </w:r>
          </w:p>
        </w:tc>
      </w:tr>
      <w:tr w:rsidR="00EC1851" w:rsidRPr="00EC1851" w14:paraId="0E0D8872"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59159C2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74</w:t>
            </w:r>
          </w:p>
        </w:tc>
        <w:tc>
          <w:tcPr>
            <w:tcW w:w="1984" w:type="dxa"/>
            <w:tcBorders>
              <w:top w:val="nil"/>
              <w:left w:val="nil"/>
              <w:bottom w:val="nil"/>
              <w:right w:val="nil"/>
            </w:tcBorders>
            <w:shd w:val="clear" w:color="000000" w:fill="DCE6F1"/>
            <w:noWrap/>
            <w:vAlign w:val="bottom"/>
            <w:hideMark/>
          </w:tcPr>
          <w:p w14:paraId="2D1442F6"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11,307.92 </w:t>
            </w:r>
          </w:p>
        </w:tc>
        <w:tc>
          <w:tcPr>
            <w:tcW w:w="1418" w:type="dxa"/>
            <w:tcBorders>
              <w:top w:val="nil"/>
              <w:left w:val="nil"/>
              <w:bottom w:val="nil"/>
              <w:right w:val="nil"/>
            </w:tcBorders>
            <w:shd w:val="clear" w:color="000000" w:fill="DCE6F1"/>
            <w:noWrap/>
            <w:vAlign w:val="bottom"/>
            <w:hideMark/>
          </w:tcPr>
          <w:p w14:paraId="7D599315"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706C83EA"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274,005.83 </w:t>
            </w:r>
          </w:p>
        </w:tc>
      </w:tr>
      <w:tr w:rsidR="00EC1851" w:rsidRPr="00EC1851" w14:paraId="0F7E5E0A"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38382833"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75</w:t>
            </w:r>
          </w:p>
        </w:tc>
        <w:tc>
          <w:tcPr>
            <w:tcW w:w="1984" w:type="dxa"/>
            <w:tcBorders>
              <w:top w:val="nil"/>
              <w:left w:val="nil"/>
              <w:bottom w:val="nil"/>
              <w:right w:val="nil"/>
            </w:tcBorders>
            <w:shd w:val="clear" w:color="auto" w:fill="auto"/>
            <w:noWrap/>
            <w:vAlign w:val="bottom"/>
            <w:hideMark/>
          </w:tcPr>
          <w:p w14:paraId="5D6AFB80"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10,960.23 </w:t>
            </w:r>
          </w:p>
        </w:tc>
        <w:tc>
          <w:tcPr>
            <w:tcW w:w="1418" w:type="dxa"/>
            <w:tcBorders>
              <w:top w:val="nil"/>
              <w:left w:val="nil"/>
              <w:bottom w:val="nil"/>
              <w:right w:val="nil"/>
            </w:tcBorders>
            <w:shd w:val="clear" w:color="auto" w:fill="auto"/>
            <w:noWrap/>
            <w:vAlign w:val="bottom"/>
            <w:hideMark/>
          </w:tcPr>
          <w:p w14:paraId="6C3F4892"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52CFF888"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264,966.07 </w:t>
            </w:r>
          </w:p>
        </w:tc>
      </w:tr>
      <w:tr w:rsidR="00EC1851" w:rsidRPr="00EC1851" w14:paraId="360F56BF"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7DEA56EF"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76</w:t>
            </w:r>
          </w:p>
        </w:tc>
        <w:tc>
          <w:tcPr>
            <w:tcW w:w="1984" w:type="dxa"/>
            <w:tcBorders>
              <w:top w:val="nil"/>
              <w:left w:val="nil"/>
              <w:bottom w:val="nil"/>
              <w:right w:val="nil"/>
            </w:tcBorders>
            <w:shd w:val="clear" w:color="000000" w:fill="DCE6F1"/>
            <w:noWrap/>
            <w:vAlign w:val="bottom"/>
            <w:hideMark/>
          </w:tcPr>
          <w:p w14:paraId="2215FC99"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10,598.64 </w:t>
            </w:r>
          </w:p>
        </w:tc>
        <w:tc>
          <w:tcPr>
            <w:tcW w:w="1418" w:type="dxa"/>
            <w:tcBorders>
              <w:top w:val="nil"/>
              <w:left w:val="nil"/>
              <w:bottom w:val="nil"/>
              <w:right w:val="nil"/>
            </w:tcBorders>
            <w:shd w:val="clear" w:color="000000" w:fill="DCE6F1"/>
            <w:noWrap/>
            <w:vAlign w:val="bottom"/>
            <w:hideMark/>
          </w:tcPr>
          <w:p w14:paraId="4088311B"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43D0A323"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255,564.71 </w:t>
            </w:r>
          </w:p>
        </w:tc>
      </w:tr>
      <w:tr w:rsidR="00EC1851" w:rsidRPr="00EC1851" w14:paraId="6ED1FA7B"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057FBFD9"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77</w:t>
            </w:r>
          </w:p>
        </w:tc>
        <w:tc>
          <w:tcPr>
            <w:tcW w:w="1984" w:type="dxa"/>
            <w:tcBorders>
              <w:top w:val="nil"/>
              <w:left w:val="nil"/>
              <w:bottom w:val="nil"/>
              <w:right w:val="nil"/>
            </w:tcBorders>
            <w:shd w:val="clear" w:color="auto" w:fill="auto"/>
            <w:noWrap/>
            <w:vAlign w:val="bottom"/>
            <w:hideMark/>
          </w:tcPr>
          <w:p w14:paraId="10EF8EDF"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10,222.59 </w:t>
            </w:r>
          </w:p>
        </w:tc>
        <w:tc>
          <w:tcPr>
            <w:tcW w:w="1418" w:type="dxa"/>
            <w:tcBorders>
              <w:top w:val="nil"/>
              <w:left w:val="nil"/>
              <w:bottom w:val="nil"/>
              <w:right w:val="nil"/>
            </w:tcBorders>
            <w:shd w:val="clear" w:color="auto" w:fill="auto"/>
            <w:noWrap/>
            <w:vAlign w:val="bottom"/>
            <w:hideMark/>
          </w:tcPr>
          <w:p w14:paraId="5148CCD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70E7270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245,787.30 </w:t>
            </w:r>
          </w:p>
        </w:tc>
      </w:tr>
      <w:tr w:rsidR="00EC1851" w:rsidRPr="00EC1851" w14:paraId="138E159D"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08833C18"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78</w:t>
            </w:r>
          </w:p>
        </w:tc>
        <w:tc>
          <w:tcPr>
            <w:tcW w:w="1984" w:type="dxa"/>
            <w:tcBorders>
              <w:top w:val="nil"/>
              <w:left w:val="nil"/>
              <w:bottom w:val="nil"/>
              <w:right w:val="nil"/>
            </w:tcBorders>
            <w:shd w:val="clear" w:color="000000" w:fill="DCE6F1"/>
            <w:noWrap/>
            <w:vAlign w:val="bottom"/>
            <w:hideMark/>
          </w:tcPr>
          <w:p w14:paraId="2DA51E7D"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9,831.49 </w:t>
            </w:r>
          </w:p>
        </w:tc>
        <w:tc>
          <w:tcPr>
            <w:tcW w:w="1418" w:type="dxa"/>
            <w:tcBorders>
              <w:top w:val="nil"/>
              <w:left w:val="nil"/>
              <w:bottom w:val="nil"/>
              <w:right w:val="nil"/>
            </w:tcBorders>
            <w:shd w:val="clear" w:color="000000" w:fill="DCE6F1"/>
            <w:noWrap/>
            <w:vAlign w:val="bottom"/>
            <w:hideMark/>
          </w:tcPr>
          <w:p w14:paraId="328F7CF9"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45BA34F3"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235,618.79 </w:t>
            </w:r>
          </w:p>
        </w:tc>
      </w:tr>
      <w:tr w:rsidR="00EC1851" w:rsidRPr="00EC1851" w14:paraId="652692E3"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4CDFD883"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79</w:t>
            </w:r>
          </w:p>
        </w:tc>
        <w:tc>
          <w:tcPr>
            <w:tcW w:w="1984" w:type="dxa"/>
            <w:tcBorders>
              <w:top w:val="nil"/>
              <w:left w:val="nil"/>
              <w:bottom w:val="nil"/>
              <w:right w:val="nil"/>
            </w:tcBorders>
            <w:shd w:val="clear" w:color="auto" w:fill="auto"/>
            <w:noWrap/>
            <w:vAlign w:val="bottom"/>
            <w:hideMark/>
          </w:tcPr>
          <w:p w14:paraId="4282076F"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9,424.75 </w:t>
            </w:r>
          </w:p>
        </w:tc>
        <w:tc>
          <w:tcPr>
            <w:tcW w:w="1418" w:type="dxa"/>
            <w:tcBorders>
              <w:top w:val="nil"/>
              <w:left w:val="nil"/>
              <w:bottom w:val="nil"/>
              <w:right w:val="nil"/>
            </w:tcBorders>
            <w:shd w:val="clear" w:color="auto" w:fill="auto"/>
            <w:noWrap/>
            <w:vAlign w:val="bottom"/>
            <w:hideMark/>
          </w:tcPr>
          <w:p w14:paraId="1164121B"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4717550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225,043.54 </w:t>
            </w:r>
          </w:p>
        </w:tc>
      </w:tr>
      <w:tr w:rsidR="00EC1851" w:rsidRPr="00EC1851" w14:paraId="434B58A0"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13DDED0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80</w:t>
            </w:r>
          </w:p>
        </w:tc>
        <w:tc>
          <w:tcPr>
            <w:tcW w:w="1984" w:type="dxa"/>
            <w:tcBorders>
              <w:top w:val="nil"/>
              <w:left w:val="nil"/>
              <w:bottom w:val="nil"/>
              <w:right w:val="nil"/>
            </w:tcBorders>
            <w:shd w:val="clear" w:color="000000" w:fill="DCE6F1"/>
            <w:noWrap/>
            <w:vAlign w:val="bottom"/>
            <w:hideMark/>
          </w:tcPr>
          <w:p w14:paraId="43DAE1D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9,001.74 </w:t>
            </w:r>
          </w:p>
        </w:tc>
        <w:tc>
          <w:tcPr>
            <w:tcW w:w="1418" w:type="dxa"/>
            <w:tcBorders>
              <w:top w:val="nil"/>
              <w:left w:val="nil"/>
              <w:bottom w:val="nil"/>
              <w:right w:val="nil"/>
            </w:tcBorders>
            <w:shd w:val="clear" w:color="000000" w:fill="DCE6F1"/>
            <w:noWrap/>
            <w:vAlign w:val="bottom"/>
            <w:hideMark/>
          </w:tcPr>
          <w:p w14:paraId="3F17973A"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071171E7"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214,045.28 </w:t>
            </w:r>
          </w:p>
        </w:tc>
      </w:tr>
      <w:tr w:rsidR="00EC1851" w:rsidRPr="00EC1851" w14:paraId="0A5864B7"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3C93C452"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81</w:t>
            </w:r>
          </w:p>
        </w:tc>
        <w:tc>
          <w:tcPr>
            <w:tcW w:w="1984" w:type="dxa"/>
            <w:tcBorders>
              <w:top w:val="nil"/>
              <w:left w:val="nil"/>
              <w:bottom w:val="nil"/>
              <w:right w:val="nil"/>
            </w:tcBorders>
            <w:shd w:val="clear" w:color="auto" w:fill="auto"/>
            <w:noWrap/>
            <w:vAlign w:val="bottom"/>
            <w:hideMark/>
          </w:tcPr>
          <w:p w14:paraId="0BDF6199"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8,561.81 </w:t>
            </w:r>
          </w:p>
        </w:tc>
        <w:tc>
          <w:tcPr>
            <w:tcW w:w="1418" w:type="dxa"/>
            <w:tcBorders>
              <w:top w:val="nil"/>
              <w:left w:val="nil"/>
              <w:bottom w:val="nil"/>
              <w:right w:val="nil"/>
            </w:tcBorders>
            <w:shd w:val="clear" w:color="auto" w:fill="auto"/>
            <w:noWrap/>
            <w:vAlign w:val="bottom"/>
            <w:hideMark/>
          </w:tcPr>
          <w:p w14:paraId="13AFDBF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5C963ABE"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202,607.09 </w:t>
            </w:r>
          </w:p>
        </w:tc>
      </w:tr>
      <w:tr w:rsidR="00EC1851" w:rsidRPr="00EC1851" w14:paraId="63F6658D"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7C1C843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82</w:t>
            </w:r>
          </w:p>
        </w:tc>
        <w:tc>
          <w:tcPr>
            <w:tcW w:w="1984" w:type="dxa"/>
            <w:tcBorders>
              <w:top w:val="nil"/>
              <w:left w:val="nil"/>
              <w:bottom w:val="nil"/>
              <w:right w:val="nil"/>
            </w:tcBorders>
            <w:shd w:val="clear" w:color="000000" w:fill="DCE6F1"/>
            <w:noWrap/>
            <w:vAlign w:val="bottom"/>
            <w:hideMark/>
          </w:tcPr>
          <w:p w14:paraId="6D09139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8,104.28 </w:t>
            </w:r>
          </w:p>
        </w:tc>
        <w:tc>
          <w:tcPr>
            <w:tcW w:w="1418" w:type="dxa"/>
            <w:tcBorders>
              <w:top w:val="nil"/>
              <w:left w:val="nil"/>
              <w:bottom w:val="nil"/>
              <w:right w:val="nil"/>
            </w:tcBorders>
            <w:shd w:val="clear" w:color="000000" w:fill="DCE6F1"/>
            <w:noWrap/>
            <w:vAlign w:val="bottom"/>
            <w:hideMark/>
          </w:tcPr>
          <w:p w14:paraId="10423B9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57F4C354"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190,711.38 </w:t>
            </w:r>
          </w:p>
        </w:tc>
      </w:tr>
      <w:tr w:rsidR="00EC1851" w:rsidRPr="00EC1851" w14:paraId="58982BB2"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7EA2AB9C"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83</w:t>
            </w:r>
          </w:p>
        </w:tc>
        <w:tc>
          <w:tcPr>
            <w:tcW w:w="1984" w:type="dxa"/>
            <w:tcBorders>
              <w:top w:val="nil"/>
              <w:left w:val="nil"/>
              <w:bottom w:val="nil"/>
              <w:right w:val="nil"/>
            </w:tcBorders>
            <w:shd w:val="clear" w:color="auto" w:fill="auto"/>
            <w:noWrap/>
            <w:vAlign w:val="bottom"/>
            <w:hideMark/>
          </w:tcPr>
          <w:p w14:paraId="419E7443"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7,628.46 </w:t>
            </w:r>
          </w:p>
        </w:tc>
        <w:tc>
          <w:tcPr>
            <w:tcW w:w="1418" w:type="dxa"/>
            <w:tcBorders>
              <w:top w:val="nil"/>
              <w:left w:val="nil"/>
              <w:bottom w:val="nil"/>
              <w:right w:val="nil"/>
            </w:tcBorders>
            <w:shd w:val="clear" w:color="auto" w:fill="auto"/>
            <w:noWrap/>
            <w:vAlign w:val="bottom"/>
            <w:hideMark/>
          </w:tcPr>
          <w:p w14:paraId="76DEFA17"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632D36B2"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178,339.83 </w:t>
            </w:r>
          </w:p>
        </w:tc>
      </w:tr>
      <w:tr w:rsidR="00EC1851" w:rsidRPr="00EC1851" w14:paraId="540B9373" w14:textId="77777777" w:rsidTr="00EC1851">
        <w:trPr>
          <w:trHeight w:val="310"/>
        </w:trPr>
        <w:tc>
          <w:tcPr>
            <w:tcW w:w="841" w:type="dxa"/>
            <w:tcBorders>
              <w:top w:val="nil"/>
              <w:left w:val="single" w:sz="8" w:space="0" w:color="auto"/>
              <w:bottom w:val="nil"/>
              <w:right w:val="nil"/>
            </w:tcBorders>
            <w:shd w:val="clear" w:color="000000" w:fill="DCE6F1"/>
            <w:noWrap/>
            <w:vAlign w:val="bottom"/>
            <w:hideMark/>
          </w:tcPr>
          <w:p w14:paraId="60D12E1E"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84</w:t>
            </w:r>
          </w:p>
        </w:tc>
        <w:tc>
          <w:tcPr>
            <w:tcW w:w="1984" w:type="dxa"/>
            <w:tcBorders>
              <w:top w:val="nil"/>
              <w:left w:val="nil"/>
              <w:bottom w:val="nil"/>
              <w:right w:val="nil"/>
            </w:tcBorders>
            <w:shd w:val="clear" w:color="000000" w:fill="DCE6F1"/>
            <w:noWrap/>
            <w:vAlign w:val="bottom"/>
            <w:hideMark/>
          </w:tcPr>
          <w:p w14:paraId="53E328A9"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7,133.59 </w:t>
            </w:r>
          </w:p>
        </w:tc>
        <w:tc>
          <w:tcPr>
            <w:tcW w:w="1418" w:type="dxa"/>
            <w:tcBorders>
              <w:top w:val="nil"/>
              <w:left w:val="nil"/>
              <w:bottom w:val="nil"/>
              <w:right w:val="nil"/>
            </w:tcBorders>
            <w:shd w:val="clear" w:color="000000" w:fill="DCE6F1"/>
            <w:noWrap/>
            <w:vAlign w:val="bottom"/>
            <w:hideMark/>
          </w:tcPr>
          <w:p w14:paraId="4C9BCD96"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000000" w:fill="DCE6F1"/>
            <w:noWrap/>
            <w:vAlign w:val="bottom"/>
            <w:hideMark/>
          </w:tcPr>
          <w:p w14:paraId="102AC671"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165,473.43 </w:t>
            </w:r>
          </w:p>
        </w:tc>
      </w:tr>
      <w:tr w:rsidR="00EC1851" w:rsidRPr="00EC1851" w14:paraId="348A177D" w14:textId="77777777" w:rsidTr="00EC1851">
        <w:trPr>
          <w:trHeight w:val="310"/>
        </w:trPr>
        <w:tc>
          <w:tcPr>
            <w:tcW w:w="841" w:type="dxa"/>
            <w:tcBorders>
              <w:top w:val="nil"/>
              <w:left w:val="single" w:sz="8" w:space="0" w:color="auto"/>
              <w:bottom w:val="nil"/>
              <w:right w:val="nil"/>
            </w:tcBorders>
            <w:shd w:val="clear" w:color="auto" w:fill="auto"/>
            <w:noWrap/>
            <w:vAlign w:val="bottom"/>
            <w:hideMark/>
          </w:tcPr>
          <w:p w14:paraId="5B2477AB"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85</w:t>
            </w:r>
          </w:p>
        </w:tc>
        <w:tc>
          <w:tcPr>
            <w:tcW w:w="1984" w:type="dxa"/>
            <w:tcBorders>
              <w:top w:val="nil"/>
              <w:left w:val="nil"/>
              <w:bottom w:val="nil"/>
              <w:right w:val="nil"/>
            </w:tcBorders>
            <w:shd w:val="clear" w:color="auto" w:fill="auto"/>
            <w:noWrap/>
            <w:vAlign w:val="bottom"/>
            <w:hideMark/>
          </w:tcPr>
          <w:p w14:paraId="210FD39C"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6,618.94 </w:t>
            </w:r>
          </w:p>
        </w:tc>
        <w:tc>
          <w:tcPr>
            <w:tcW w:w="1418" w:type="dxa"/>
            <w:tcBorders>
              <w:top w:val="nil"/>
              <w:left w:val="nil"/>
              <w:bottom w:val="nil"/>
              <w:right w:val="nil"/>
            </w:tcBorders>
            <w:shd w:val="clear" w:color="auto" w:fill="auto"/>
            <w:noWrap/>
            <w:vAlign w:val="bottom"/>
            <w:hideMark/>
          </w:tcPr>
          <w:p w14:paraId="7735BE24" w14:textId="77777777" w:rsidR="00EC1851" w:rsidRPr="00EC1851" w:rsidRDefault="00EC1851" w:rsidP="00EC1851">
            <w:pPr>
              <w:widowControl/>
              <w:autoSpaceDE/>
              <w:autoSpaceDN/>
              <w:jc w:val="right"/>
              <w:rPr>
                <w:rFonts w:eastAsia="Times New Roman"/>
                <w:color w:val="000000"/>
                <w:sz w:val="20"/>
                <w:szCs w:val="20"/>
                <w:lang w:bidi="ar-SA"/>
              </w:rPr>
            </w:pPr>
            <w:r w:rsidRPr="00EC1851">
              <w:rPr>
                <w:rFonts w:eastAsia="Times New Roman"/>
                <w:color w:val="000000"/>
                <w:sz w:val="20"/>
                <w:szCs w:val="20"/>
                <w:lang w:bidi="ar-SA"/>
              </w:rPr>
              <w:t>4.00%</w:t>
            </w:r>
          </w:p>
        </w:tc>
        <w:tc>
          <w:tcPr>
            <w:tcW w:w="2410" w:type="dxa"/>
            <w:tcBorders>
              <w:top w:val="nil"/>
              <w:left w:val="nil"/>
              <w:bottom w:val="nil"/>
              <w:right w:val="nil"/>
            </w:tcBorders>
            <w:shd w:val="clear" w:color="auto" w:fill="auto"/>
            <w:noWrap/>
            <w:vAlign w:val="bottom"/>
            <w:hideMark/>
          </w:tcPr>
          <w:p w14:paraId="63CC6D4D" w14:textId="77777777" w:rsidR="00EC1851" w:rsidRPr="00EC1851" w:rsidRDefault="00EC1851" w:rsidP="00EC1851">
            <w:pPr>
              <w:widowControl/>
              <w:autoSpaceDE/>
              <w:autoSpaceDN/>
              <w:rPr>
                <w:rFonts w:eastAsia="Times New Roman"/>
                <w:color w:val="000000"/>
                <w:sz w:val="20"/>
                <w:szCs w:val="20"/>
                <w:lang w:bidi="ar-SA"/>
              </w:rPr>
            </w:pPr>
            <w:r w:rsidRPr="00EC1851">
              <w:rPr>
                <w:rFonts w:eastAsia="Times New Roman"/>
                <w:color w:val="000000"/>
                <w:sz w:val="20"/>
                <w:szCs w:val="20"/>
                <w:lang w:bidi="ar-SA"/>
              </w:rPr>
              <w:t xml:space="preserve"> £          152,092.36 </w:t>
            </w:r>
          </w:p>
        </w:tc>
      </w:tr>
    </w:tbl>
    <w:p w14:paraId="274DF510" w14:textId="7775CDF5" w:rsidR="00796D15" w:rsidRDefault="00796D15" w:rsidP="008F2DE0">
      <w:pPr>
        <w:pBdr>
          <w:top w:val="nil"/>
          <w:left w:val="nil"/>
          <w:bottom w:val="nil"/>
          <w:right w:val="nil"/>
          <w:between w:val="nil"/>
        </w:pBdr>
        <w:spacing w:line="249" w:lineRule="auto"/>
        <w:ind w:left="1276" w:right="40"/>
        <w:rPr>
          <w:color w:val="000000"/>
          <w:sz w:val="24"/>
          <w:szCs w:val="24"/>
        </w:rPr>
      </w:pPr>
    </w:p>
    <w:p w14:paraId="7D6B335A" w14:textId="149DED92" w:rsidR="00796D15" w:rsidRDefault="00796D15" w:rsidP="008F2DE0">
      <w:pPr>
        <w:pBdr>
          <w:top w:val="nil"/>
          <w:left w:val="nil"/>
          <w:bottom w:val="nil"/>
          <w:right w:val="nil"/>
          <w:between w:val="nil"/>
        </w:pBdr>
        <w:spacing w:line="249" w:lineRule="auto"/>
        <w:ind w:left="1276" w:right="40"/>
        <w:rPr>
          <w:color w:val="000000"/>
          <w:sz w:val="24"/>
          <w:szCs w:val="24"/>
        </w:rPr>
      </w:pPr>
    </w:p>
    <w:p w14:paraId="09AFC6D8" w14:textId="376C06EA" w:rsidR="00796D15" w:rsidRDefault="00796D15" w:rsidP="008F2DE0">
      <w:pPr>
        <w:pBdr>
          <w:top w:val="nil"/>
          <w:left w:val="nil"/>
          <w:bottom w:val="nil"/>
          <w:right w:val="nil"/>
          <w:between w:val="nil"/>
        </w:pBdr>
        <w:spacing w:line="249" w:lineRule="auto"/>
        <w:ind w:left="1276" w:right="40"/>
        <w:rPr>
          <w:color w:val="000000"/>
          <w:sz w:val="24"/>
          <w:szCs w:val="24"/>
        </w:rPr>
      </w:pPr>
    </w:p>
    <w:p w14:paraId="46520C8F" w14:textId="54B8A3B6" w:rsidR="00796D15" w:rsidRDefault="00796D15" w:rsidP="008F2DE0">
      <w:pPr>
        <w:pBdr>
          <w:top w:val="nil"/>
          <w:left w:val="nil"/>
          <w:bottom w:val="nil"/>
          <w:right w:val="nil"/>
          <w:between w:val="nil"/>
        </w:pBdr>
        <w:spacing w:line="249" w:lineRule="auto"/>
        <w:ind w:left="1276" w:right="40"/>
        <w:rPr>
          <w:color w:val="000000"/>
          <w:sz w:val="24"/>
          <w:szCs w:val="24"/>
        </w:rPr>
      </w:pPr>
    </w:p>
    <w:p w14:paraId="4A6D6E2F" w14:textId="6328DE95" w:rsidR="00796D15" w:rsidRDefault="00796D15" w:rsidP="008F2DE0">
      <w:pPr>
        <w:pBdr>
          <w:top w:val="nil"/>
          <w:left w:val="nil"/>
          <w:bottom w:val="nil"/>
          <w:right w:val="nil"/>
          <w:between w:val="nil"/>
        </w:pBdr>
        <w:spacing w:line="249" w:lineRule="auto"/>
        <w:ind w:left="1276" w:right="40"/>
        <w:rPr>
          <w:color w:val="000000"/>
          <w:sz w:val="24"/>
          <w:szCs w:val="24"/>
        </w:rPr>
      </w:pPr>
    </w:p>
    <w:p w14:paraId="31EFEE58" w14:textId="5C97753E" w:rsidR="00796D15" w:rsidRDefault="00796D15" w:rsidP="008F2DE0">
      <w:pPr>
        <w:pBdr>
          <w:top w:val="nil"/>
          <w:left w:val="nil"/>
          <w:bottom w:val="nil"/>
          <w:right w:val="nil"/>
          <w:between w:val="nil"/>
        </w:pBdr>
        <w:spacing w:line="249" w:lineRule="auto"/>
        <w:ind w:left="1276" w:right="40"/>
        <w:rPr>
          <w:color w:val="000000"/>
          <w:sz w:val="24"/>
          <w:szCs w:val="24"/>
        </w:rPr>
      </w:pPr>
    </w:p>
    <w:p w14:paraId="3979AC1B" w14:textId="0BCC66D2" w:rsidR="00796D15" w:rsidRDefault="00796D15" w:rsidP="008F2DE0">
      <w:pPr>
        <w:pBdr>
          <w:top w:val="nil"/>
          <w:left w:val="nil"/>
          <w:bottom w:val="nil"/>
          <w:right w:val="nil"/>
          <w:between w:val="nil"/>
        </w:pBdr>
        <w:spacing w:line="249" w:lineRule="auto"/>
        <w:ind w:left="1276" w:right="40"/>
        <w:rPr>
          <w:color w:val="000000"/>
          <w:sz w:val="24"/>
          <w:szCs w:val="24"/>
        </w:rPr>
      </w:pPr>
    </w:p>
    <w:p w14:paraId="3B91460E" w14:textId="4F3950AA" w:rsidR="00796D15" w:rsidRDefault="00796D15" w:rsidP="008F2DE0">
      <w:pPr>
        <w:pBdr>
          <w:top w:val="nil"/>
          <w:left w:val="nil"/>
          <w:bottom w:val="nil"/>
          <w:right w:val="nil"/>
          <w:between w:val="nil"/>
        </w:pBdr>
        <w:spacing w:line="249" w:lineRule="auto"/>
        <w:ind w:left="1276" w:right="40"/>
        <w:rPr>
          <w:color w:val="000000"/>
          <w:sz w:val="24"/>
          <w:szCs w:val="24"/>
        </w:rPr>
      </w:pPr>
    </w:p>
    <w:p w14:paraId="64D871D5" w14:textId="07BE387D" w:rsidR="00796D15" w:rsidRDefault="00796D15" w:rsidP="008F2DE0">
      <w:pPr>
        <w:pBdr>
          <w:top w:val="nil"/>
          <w:left w:val="nil"/>
          <w:bottom w:val="nil"/>
          <w:right w:val="nil"/>
          <w:between w:val="nil"/>
        </w:pBdr>
        <w:spacing w:line="249" w:lineRule="auto"/>
        <w:ind w:left="1276" w:right="40"/>
        <w:rPr>
          <w:color w:val="000000"/>
          <w:sz w:val="24"/>
          <w:szCs w:val="24"/>
        </w:rPr>
      </w:pPr>
    </w:p>
    <w:p w14:paraId="2789C6AA" w14:textId="6B972486" w:rsidR="00FC662F" w:rsidRDefault="00FC662F" w:rsidP="008F2DE0">
      <w:pPr>
        <w:pBdr>
          <w:top w:val="nil"/>
          <w:left w:val="nil"/>
          <w:bottom w:val="nil"/>
          <w:right w:val="nil"/>
          <w:between w:val="nil"/>
        </w:pBdr>
        <w:spacing w:line="249" w:lineRule="auto"/>
        <w:ind w:left="1276" w:right="40"/>
        <w:rPr>
          <w:color w:val="000000"/>
          <w:sz w:val="24"/>
          <w:szCs w:val="24"/>
        </w:rPr>
      </w:pPr>
    </w:p>
    <w:p w14:paraId="20610E6F" w14:textId="77777777" w:rsidR="00FC662F" w:rsidRDefault="00FC662F" w:rsidP="008F2DE0">
      <w:pPr>
        <w:pBdr>
          <w:top w:val="nil"/>
          <w:left w:val="nil"/>
          <w:bottom w:val="nil"/>
          <w:right w:val="nil"/>
          <w:between w:val="nil"/>
        </w:pBdr>
        <w:spacing w:line="249" w:lineRule="auto"/>
        <w:ind w:left="1276" w:right="40"/>
        <w:rPr>
          <w:color w:val="000000"/>
          <w:sz w:val="24"/>
          <w:szCs w:val="24"/>
        </w:rPr>
      </w:pPr>
    </w:p>
    <w:p w14:paraId="69AC4C3A" w14:textId="11F53C1E" w:rsidR="00796D15" w:rsidRDefault="00796D15" w:rsidP="008F2DE0">
      <w:pPr>
        <w:pBdr>
          <w:top w:val="nil"/>
          <w:left w:val="nil"/>
          <w:bottom w:val="nil"/>
          <w:right w:val="nil"/>
          <w:between w:val="nil"/>
        </w:pBdr>
        <w:spacing w:line="249" w:lineRule="auto"/>
        <w:ind w:left="1276" w:right="40"/>
        <w:rPr>
          <w:color w:val="000000"/>
          <w:sz w:val="24"/>
          <w:szCs w:val="24"/>
        </w:rPr>
      </w:pPr>
    </w:p>
    <w:p w14:paraId="081005B9" w14:textId="69B82DDF" w:rsidR="00796D15" w:rsidRDefault="00796D15" w:rsidP="008F2DE0">
      <w:pPr>
        <w:pBdr>
          <w:top w:val="nil"/>
          <w:left w:val="nil"/>
          <w:bottom w:val="nil"/>
          <w:right w:val="nil"/>
          <w:between w:val="nil"/>
        </w:pBdr>
        <w:spacing w:line="249" w:lineRule="auto"/>
        <w:ind w:left="1276" w:right="40"/>
        <w:rPr>
          <w:color w:val="000000"/>
          <w:sz w:val="24"/>
          <w:szCs w:val="24"/>
        </w:rPr>
      </w:pPr>
    </w:p>
    <w:p w14:paraId="395D881C" w14:textId="42521D07" w:rsidR="00BF61A9" w:rsidRDefault="00BF61A9" w:rsidP="00BF61A9">
      <w:pPr>
        <w:pBdr>
          <w:top w:val="nil"/>
          <w:left w:val="nil"/>
          <w:bottom w:val="nil"/>
          <w:right w:val="nil"/>
          <w:between w:val="nil"/>
        </w:pBdr>
        <w:spacing w:line="249" w:lineRule="auto"/>
        <w:ind w:right="687"/>
        <w:rPr>
          <w:b/>
        </w:rPr>
      </w:pPr>
      <w:r>
        <w:rPr>
          <w:b/>
        </w:rPr>
        <w:t>Pension income cycle</w:t>
      </w:r>
      <w:r w:rsidRPr="00FE1EFC">
        <w:rPr>
          <w:b/>
        </w:rPr>
        <w:t xml:space="preserve"> for </w:t>
      </w:r>
      <w:proofErr w:type="spellStart"/>
      <w:r>
        <w:rPr>
          <w:b/>
        </w:rPr>
        <w:t>Ewa</w:t>
      </w:r>
      <w:proofErr w:type="spellEnd"/>
      <w:r>
        <w:rPr>
          <w:b/>
        </w:rPr>
        <w:t xml:space="preserve"> Jones</w:t>
      </w:r>
    </w:p>
    <w:p w14:paraId="543B69D2" w14:textId="77777777" w:rsidR="00BF61A9" w:rsidRPr="00FE1EFC" w:rsidRDefault="00BF61A9" w:rsidP="00BF61A9">
      <w:pPr>
        <w:pBdr>
          <w:top w:val="nil"/>
          <w:left w:val="nil"/>
          <w:bottom w:val="nil"/>
          <w:right w:val="nil"/>
          <w:between w:val="nil"/>
        </w:pBdr>
        <w:spacing w:line="249" w:lineRule="auto"/>
        <w:ind w:left="567" w:right="687"/>
        <w:rPr>
          <w:b/>
        </w:rPr>
      </w:pPr>
    </w:p>
    <w:p w14:paraId="06577A5B" w14:textId="77F58654" w:rsidR="00BF61A9" w:rsidRDefault="00BF61A9" w:rsidP="00BF61A9">
      <w:pPr>
        <w:pBdr>
          <w:top w:val="nil"/>
          <w:left w:val="nil"/>
          <w:bottom w:val="nil"/>
          <w:right w:val="nil"/>
          <w:between w:val="nil"/>
        </w:pBdr>
        <w:spacing w:line="249" w:lineRule="auto"/>
        <w:ind w:right="40"/>
        <w:rPr>
          <w:color w:val="000000"/>
          <w:sz w:val="24"/>
          <w:szCs w:val="24"/>
        </w:rPr>
      </w:pPr>
      <w:r>
        <w:rPr>
          <w:color w:val="000000"/>
          <w:sz w:val="24"/>
          <w:szCs w:val="24"/>
        </w:rPr>
        <w:t xml:space="preserve">The fund can support present </w:t>
      </w:r>
      <w:r w:rsidR="00FC662F">
        <w:rPr>
          <w:color w:val="000000"/>
          <w:sz w:val="24"/>
          <w:szCs w:val="24"/>
        </w:rPr>
        <w:t xml:space="preserve">an income </w:t>
      </w:r>
      <w:r>
        <w:rPr>
          <w:color w:val="000000"/>
          <w:sz w:val="24"/>
          <w:szCs w:val="24"/>
        </w:rPr>
        <w:t xml:space="preserve">of £20,000 </w:t>
      </w:r>
      <w:r w:rsidR="00FC662F">
        <w:rPr>
          <w:color w:val="000000"/>
          <w:sz w:val="24"/>
          <w:szCs w:val="24"/>
        </w:rPr>
        <w:t xml:space="preserve">p.a. </w:t>
      </w:r>
      <w:r>
        <w:rPr>
          <w:color w:val="000000"/>
          <w:sz w:val="24"/>
          <w:szCs w:val="24"/>
        </w:rPr>
        <w:t xml:space="preserve">and can also support indexation </w:t>
      </w:r>
    </w:p>
    <w:p w14:paraId="64FD9919" w14:textId="77777777" w:rsidR="00BF61A9" w:rsidRDefault="00BF61A9" w:rsidP="00BF61A9">
      <w:pPr>
        <w:pBdr>
          <w:top w:val="nil"/>
          <w:left w:val="nil"/>
          <w:bottom w:val="nil"/>
          <w:right w:val="nil"/>
          <w:between w:val="nil"/>
        </w:pBdr>
        <w:spacing w:line="249" w:lineRule="auto"/>
        <w:ind w:right="40"/>
        <w:rPr>
          <w:color w:val="000000"/>
          <w:sz w:val="24"/>
          <w:szCs w:val="24"/>
        </w:rPr>
      </w:pPr>
      <w:r>
        <w:rPr>
          <w:color w:val="000000"/>
          <w:sz w:val="24"/>
          <w:szCs w:val="24"/>
        </w:rPr>
        <w:t xml:space="preserve">of pension income. </w:t>
      </w:r>
    </w:p>
    <w:p w14:paraId="6FE73C14" w14:textId="77777777" w:rsidR="00BF61A9" w:rsidRDefault="00BF61A9" w:rsidP="00BF61A9">
      <w:pPr>
        <w:pBdr>
          <w:top w:val="nil"/>
          <w:left w:val="nil"/>
          <w:bottom w:val="nil"/>
          <w:right w:val="nil"/>
          <w:between w:val="nil"/>
        </w:pBdr>
        <w:spacing w:line="249" w:lineRule="auto"/>
        <w:ind w:right="40"/>
        <w:rPr>
          <w:color w:val="000000"/>
          <w:sz w:val="24"/>
          <w:szCs w:val="24"/>
        </w:rPr>
      </w:pPr>
    </w:p>
    <w:p w14:paraId="46183FAD" w14:textId="77777777" w:rsidR="00FC662F" w:rsidRDefault="00FC662F" w:rsidP="00FC662F">
      <w:pPr>
        <w:pBdr>
          <w:top w:val="nil"/>
          <w:left w:val="nil"/>
          <w:bottom w:val="nil"/>
          <w:right w:val="nil"/>
          <w:between w:val="nil"/>
        </w:pBdr>
        <w:spacing w:line="249" w:lineRule="auto"/>
        <w:ind w:right="995"/>
        <w:rPr>
          <w:color w:val="000000"/>
          <w:sz w:val="24"/>
          <w:szCs w:val="24"/>
        </w:rPr>
      </w:pPr>
      <w:r>
        <w:rPr>
          <w:color w:val="000000"/>
          <w:sz w:val="24"/>
          <w:szCs w:val="24"/>
        </w:rPr>
        <w:t>The glidepath below set out the effect of current rates of pension income to the fund</w:t>
      </w:r>
      <w:r>
        <w:rPr>
          <w:color w:val="000000"/>
          <w:sz w:val="24"/>
          <w:szCs w:val="24"/>
        </w:rPr>
        <w:br/>
        <w:t xml:space="preserve"> over a </w:t>
      </w:r>
      <w:proofErr w:type="gramStart"/>
      <w:r>
        <w:rPr>
          <w:color w:val="000000"/>
          <w:sz w:val="24"/>
          <w:szCs w:val="24"/>
        </w:rPr>
        <w:t>twenty year</w:t>
      </w:r>
      <w:proofErr w:type="gramEnd"/>
      <w:r>
        <w:rPr>
          <w:color w:val="000000"/>
          <w:sz w:val="24"/>
          <w:szCs w:val="24"/>
        </w:rPr>
        <w:t xml:space="preserve"> cycle based on a net scheme yield of 4%. </w:t>
      </w:r>
    </w:p>
    <w:p w14:paraId="59C4AF88" w14:textId="4AD58F22" w:rsidR="00796D15" w:rsidRDefault="00796D15" w:rsidP="008F2DE0">
      <w:pPr>
        <w:pBdr>
          <w:top w:val="nil"/>
          <w:left w:val="nil"/>
          <w:bottom w:val="nil"/>
          <w:right w:val="nil"/>
          <w:between w:val="nil"/>
        </w:pBdr>
        <w:spacing w:line="249" w:lineRule="auto"/>
        <w:ind w:left="1276" w:right="40"/>
        <w:rPr>
          <w:color w:val="000000"/>
          <w:sz w:val="24"/>
          <w:szCs w:val="24"/>
        </w:rPr>
      </w:pPr>
    </w:p>
    <w:p w14:paraId="7DE0EFD4" w14:textId="77777777" w:rsidR="00BF61A9" w:rsidRDefault="00BF61A9" w:rsidP="008F2DE0">
      <w:pPr>
        <w:pBdr>
          <w:top w:val="nil"/>
          <w:left w:val="nil"/>
          <w:bottom w:val="nil"/>
          <w:right w:val="nil"/>
          <w:between w:val="nil"/>
        </w:pBdr>
        <w:spacing w:line="249" w:lineRule="auto"/>
        <w:ind w:left="1276" w:right="40"/>
        <w:rPr>
          <w:color w:val="000000"/>
          <w:sz w:val="24"/>
          <w:szCs w:val="24"/>
        </w:rPr>
      </w:pPr>
    </w:p>
    <w:tbl>
      <w:tblPr>
        <w:tblW w:w="7078" w:type="dxa"/>
        <w:tblInd w:w="118" w:type="dxa"/>
        <w:tblLook w:val="04A0" w:firstRow="1" w:lastRow="0" w:firstColumn="1" w:lastColumn="0" w:noHBand="0" w:noVBand="1"/>
      </w:tblPr>
      <w:tblGrid>
        <w:gridCol w:w="1691"/>
        <w:gridCol w:w="1985"/>
        <w:gridCol w:w="1417"/>
        <w:gridCol w:w="1985"/>
      </w:tblGrid>
      <w:tr w:rsidR="00BF61A9" w:rsidRPr="00BF61A9" w14:paraId="051DB949" w14:textId="77777777" w:rsidTr="00BF61A9">
        <w:trPr>
          <w:trHeight w:val="790"/>
        </w:trPr>
        <w:tc>
          <w:tcPr>
            <w:tcW w:w="1691" w:type="dxa"/>
            <w:tcBorders>
              <w:top w:val="single" w:sz="8" w:space="0" w:color="auto"/>
              <w:left w:val="single" w:sz="8" w:space="0" w:color="auto"/>
              <w:bottom w:val="single" w:sz="8" w:space="0" w:color="auto"/>
              <w:right w:val="single" w:sz="8" w:space="0" w:color="auto"/>
            </w:tcBorders>
            <w:shd w:val="clear" w:color="000000" w:fill="0093D0"/>
            <w:vAlign w:val="bottom"/>
            <w:hideMark/>
          </w:tcPr>
          <w:p w14:paraId="34F6A8B3" w14:textId="77777777" w:rsidR="00BF61A9" w:rsidRPr="00BF61A9" w:rsidRDefault="00BF61A9" w:rsidP="00BF61A9">
            <w:pPr>
              <w:widowControl/>
              <w:autoSpaceDE/>
              <w:autoSpaceDN/>
              <w:jc w:val="center"/>
              <w:rPr>
                <w:rFonts w:eastAsia="Times New Roman"/>
                <w:b/>
                <w:bCs/>
                <w:color w:val="FFFFFF"/>
                <w:sz w:val="20"/>
                <w:szCs w:val="20"/>
                <w:lang w:bidi="ar-SA"/>
              </w:rPr>
            </w:pPr>
            <w:r w:rsidRPr="00BF61A9">
              <w:rPr>
                <w:rFonts w:eastAsia="Times New Roman"/>
                <w:b/>
                <w:bCs/>
                <w:color w:val="FFFFFF"/>
                <w:sz w:val="20"/>
                <w:szCs w:val="20"/>
                <w:lang w:bidi="ar-SA"/>
              </w:rPr>
              <w:t>Age</w:t>
            </w:r>
          </w:p>
        </w:tc>
        <w:tc>
          <w:tcPr>
            <w:tcW w:w="1985" w:type="dxa"/>
            <w:tcBorders>
              <w:top w:val="single" w:sz="8" w:space="0" w:color="auto"/>
              <w:left w:val="nil"/>
              <w:bottom w:val="single" w:sz="8" w:space="0" w:color="auto"/>
              <w:right w:val="single" w:sz="8" w:space="0" w:color="auto"/>
            </w:tcBorders>
            <w:shd w:val="clear" w:color="000000" w:fill="0093D0"/>
            <w:vAlign w:val="bottom"/>
            <w:hideMark/>
          </w:tcPr>
          <w:p w14:paraId="75B29F49" w14:textId="77777777" w:rsidR="00BF61A9" w:rsidRPr="00BF61A9" w:rsidRDefault="00BF61A9" w:rsidP="00BF61A9">
            <w:pPr>
              <w:widowControl/>
              <w:autoSpaceDE/>
              <w:autoSpaceDN/>
              <w:jc w:val="center"/>
              <w:rPr>
                <w:rFonts w:eastAsia="Times New Roman"/>
                <w:b/>
                <w:bCs/>
                <w:color w:val="FFFFFF"/>
                <w:sz w:val="20"/>
                <w:szCs w:val="20"/>
                <w:lang w:bidi="ar-SA"/>
              </w:rPr>
            </w:pPr>
            <w:r w:rsidRPr="00BF61A9">
              <w:rPr>
                <w:rFonts w:eastAsia="Times New Roman"/>
                <w:b/>
                <w:bCs/>
                <w:color w:val="FFFFFF"/>
                <w:sz w:val="20"/>
                <w:szCs w:val="20"/>
                <w:lang w:bidi="ar-SA"/>
              </w:rPr>
              <w:t>Net Change in Fund value</w:t>
            </w:r>
          </w:p>
        </w:tc>
        <w:tc>
          <w:tcPr>
            <w:tcW w:w="1417" w:type="dxa"/>
            <w:tcBorders>
              <w:top w:val="single" w:sz="8" w:space="0" w:color="auto"/>
              <w:left w:val="nil"/>
              <w:bottom w:val="single" w:sz="8" w:space="0" w:color="auto"/>
              <w:right w:val="single" w:sz="8" w:space="0" w:color="auto"/>
            </w:tcBorders>
            <w:shd w:val="clear" w:color="000000" w:fill="0093D0"/>
            <w:vAlign w:val="bottom"/>
            <w:hideMark/>
          </w:tcPr>
          <w:p w14:paraId="60959F91" w14:textId="77777777" w:rsidR="00BF61A9" w:rsidRPr="00BF61A9" w:rsidRDefault="00BF61A9" w:rsidP="00BF61A9">
            <w:pPr>
              <w:widowControl/>
              <w:autoSpaceDE/>
              <w:autoSpaceDN/>
              <w:jc w:val="center"/>
              <w:rPr>
                <w:rFonts w:eastAsia="Times New Roman"/>
                <w:b/>
                <w:bCs/>
                <w:color w:val="FFFFFF"/>
                <w:sz w:val="20"/>
                <w:szCs w:val="20"/>
                <w:lang w:bidi="ar-SA"/>
              </w:rPr>
            </w:pPr>
            <w:r w:rsidRPr="00BF61A9">
              <w:rPr>
                <w:rFonts w:eastAsia="Times New Roman"/>
                <w:b/>
                <w:bCs/>
                <w:color w:val="FFFFFF"/>
                <w:sz w:val="20"/>
                <w:szCs w:val="20"/>
                <w:lang w:bidi="ar-SA"/>
              </w:rPr>
              <w:t>Rate of return on investments</w:t>
            </w:r>
          </w:p>
        </w:tc>
        <w:tc>
          <w:tcPr>
            <w:tcW w:w="1985" w:type="dxa"/>
            <w:tcBorders>
              <w:top w:val="single" w:sz="8" w:space="0" w:color="auto"/>
              <w:left w:val="nil"/>
              <w:bottom w:val="single" w:sz="8" w:space="0" w:color="auto"/>
              <w:right w:val="single" w:sz="8" w:space="0" w:color="auto"/>
            </w:tcBorders>
            <w:shd w:val="clear" w:color="000000" w:fill="0093D0"/>
            <w:vAlign w:val="bottom"/>
            <w:hideMark/>
          </w:tcPr>
          <w:p w14:paraId="671754D1" w14:textId="77777777" w:rsidR="00BF61A9" w:rsidRPr="00BF61A9" w:rsidRDefault="00BF61A9" w:rsidP="00BF61A9">
            <w:pPr>
              <w:widowControl/>
              <w:autoSpaceDE/>
              <w:autoSpaceDN/>
              <w:jc w:val="center"/>
              <w:rPr>
                <w:rFonts w:eastAsia="Times New Roman"/>
                <w:b/>
                <w:bCs/>
                <w:color w:val="FFFFFF"/>
                <w:sz w:val="20"/>
                <w:szCs w:val="20"/>
                <w:lang w:bidi="ar-SA"/>
              </w:rPr>
            </w:pPr>
            <w:r w:rsidRPr="00BF61A9">
              <w:rPr>
                <w:rFonts w:eastAsia="Times New Roman"/>
                <w:b/>
                <w:bCs/>
                <w:color w:val="FFFFFF"/>
                <w:sz w:val="20"/>
                <w:szCs w:val="20"/>
                <w:lang w:bidi="ar-SA"/>
              </w:rPr>
              <w:t>Fund Value at end of the year</w:t>
            </w:r>
          </w:p>
        </w:tc>
      </w:tr>
      <w:tr w:rsidR="00BF61A9" w:rsidRPr="00BF61A9" w14:paraId="0CE1AE73" w14:textId="77777777" w:rsidTr="00BF61A9">
        <w:trPr>
          <w:trHeight w:val="260"/>
        </w:trPr>
        <w:tc>
          <w:tcPr>
            <w:tcW w:w="1691" w:type="dxa"/>
            <w:tcBorders>
              <w:top w:val="nil"/>
              <w:left w:val="single" w:sz="8" w:space="0" w:color="auto"/>
              <w:bottom w:val="nil"/>
              <w:right w:val="nil"/>
            </w:tcBorders>
            <w:shd w:val="clear" w:color="000000" w:fill="FFC000"/>
            <w:noWrap/>
            <w:vAlign w:val="bottom"/>
            <w:hideMark/>
          </w:tcPr>
          <w:p w14:paraId="6059D373" w14:textId="77777777" w:rsidR="00BF61A9" w:rsidRPr="00BF61A9" w:rsidRDefault="00BF61A9" w:rsidP="00BF61A9">
            <w:pPr>
              <w:widowControl/>
              <w:autoSpaceDE/>
              <w:autoSpaceDN/>
              <w:jc w:val="right"/>
              <w:rPr>
                <w:rFonts w:eastAsia="Times New Roman"/>
                <w:sz w:val="20"/>
                <w:szCs w:val="20"/>
                <w:lang w:bidi="ar-SA"/>
              </w:rPr>
            </w:pPr>
            <w:r w:rsidRPr="00BF61A9">
              <w:rPr>
                <w:rFonts w:eastAsia="Times New Roman"/>
                <w:sz w:val="20"/>
                <w:szCs w:val="20"/>
                <w:lang w:bidi="ar-SA"/>
              </w:rPr>
              <w:t>59</w:t>
            </w:r>
          </w:p>
        </w:tc>
        <w:tc>
          <w:tcPr>
            <w:tcW w:w="1985" w:type="dxa"/>
            <w:tcBorders>
              <w:top w:val="nil"/>
              <w:left w:val="nil"/>
              <w:bottom w:val="nil"/>
              <w:right w:val="nil"/>
            </w:tcBorders>
            <w:shd w:val="clear" w:color="auto" w:fill="auto"/>
            <w:noWrap/>
            <w:vAlign w:val="bottom"/>
            <w:hideMark/>
          </w:tcPr>
          <w:p w14:paraId="7111C9E0"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15,278.48 </w:t>
            </w:r>
          </w:p>
        </w:tc>
        <w:tc>
          <w:tcPr>
            <w:tcW w:w="1417" w:type="dxa"/>
            <w:tcBorders>
              <w:top w:val="nil"/>
              <w:left w:val="nil"/>
              <w:bottom w:val="nil"/>
              <w:right w:val="nil"/>
            </w:tcBorders>
            <w:shd w:val="clear" w:color="000000" w:fill="963634"/>
            <w:noWrap/>
            <w:vAlign w:val="bottom"/>
            <w:hideMark/>
          </w:tcPr>
          <w:p w14:paraId="527A942E" w14:textId="77777777" w:rsidR="00BF61A9" w:rsidRPr="00BF61A9" w:rsidRDefault="00BF61A9" w:rsidP="00BF61A9">
            <w:pPr>
              <w:widowControl/>
              <w:autoSpaceDE/>
              <w:autoSpaceDN/>
              <w:jc w:val="right"/>
              <w:rPr>
                <w:rFonts w:eastAsia="Times New Roman"/>
                <w:color w:val="FFFFFF"/>
                <w:sz w:val="20"/>
                <w:szCs w:val="20"/>
                <w:lang w:bidi="ar-SA"/>
              </w:rPr>
            </w:pPr>
            <w:r w:rsidRPr="00BF61A9">
              <w:rPr>
                <w:rFonts w:eastAsia="Times New Roman"/>
                <w:color w:val="FFFFFF"/>
                <w:sz w:val="20"/>
                <w:szCs w:val="20"/>
                <w:lang w:bidi="ar-SA"/>
              </w:rPr>
              <w:t>4.00%</w:t>
            </w:r>
          </w:p>
        </w:tc>
        <w:tc>
          <w:tcPr>
            <w:tcW w:w="1985" w:type="dxa"/>
            <w:tcBorders>
              <w:top w:val="nil"/>
              <w:left w:val="nil"/>
              <w:bottom w:val="nil"/>
              <w:right w:val="nil"/>
            </w:tcBorders>
            <w:shd w:val="clear" w:color="auto" w:fill="auto"/>
            <w:noWrap/>
            <w:vAlign w:val="bottom"/>
            <w:hideMark/>
          </w:tcPr>
          <w:p w14:paraId="439381A7"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377,240.48 </w:t>
            </w:r>
          </w:p>
        </w:tc>
      </w:tr>
      <w:tr w:rsidR="00BF61A9" w:rsidRPr="00BF61A9" w14:paraId="09983609" w14:textId="77777777" w:rsidTr="00BF61A9">
        <w:trPr>
          <w:trHeight w:val="260"/>
        </w:trPr>
        <w:tc>
          <w:tcPr>
            <w:tcW w:w="1691" w:type="dxa"/>
            <w:tcBorders>
              <w:top w:val="nil"/>
              <w:left w:val="single" w:sz="8" w:space="0" w:color="auto"/>
              <w:bottom w:val="nil"/>
              <w:right w:val="nil"/>
            </w:tcBorders>
            <w:shd w:val="clear" w:color="000000" w:fill="DCE6F1"/>
            <w:noWrap/>
            <w:vAlign w:val="bottom"/>
            <w:hideMark/>
          </w:tcPr>
          <w:p w14:paraId="48EE2FE5"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60</w:t>
            </w:r>
          </w:p>
        </w:tc>
        <w:tc>
          <w:tcPr>
            <w:tcW w:w="1985" w:type="dxa"/>
            <w:tcBorders>
              <w:top w:val="nil"/>
              <w:left w:val="nil"/>
              <w:bottom w:val="nil"/>
              <w:right w:val="nil"/>
            </w:tcBorders>
            <w:shd w:val="clear" w:color="000000" w:fill="DCE6F1"/>
            <w:noWrap/>
            <w:vAlign w:val="bottom"/>
            <w:hideMark/>
          </w:tcPr>
          <w:p w14:paraId="74B02DEB"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15,089.62 </w:t>
            </w:r>
          </w:p>
        </w:tc>
        <w:tc>
          <w:tcPr>
            <w:tcW w:w="1417" w:type="dxa"/>
            <w:tcBorders>
              <w:top w:val="nil"/>
              <w:left w:val="nil"/>
              <w:bottom w:val="nil"/>
              <w:right w:val="nil"/>
            </w:tcBorders>
            <w:shd w:val="clear" w:color="000000" w:fill="DCE6F1"/>
            <w:noWrap/>
            <w:vAlign w:val="bottom"/>
            <w:hideMark/>
          </w:tcPr>
          <w:p w14:paraId="25DE8663"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64D63ABC"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372,330.10 </w:t>
            </w:r>
          </w:p>
        </w:tc>
      </w:tr>
      <w:tr w:rsidR="00BF61A9" w:rsidRPr="00BF61A9" w14:paraId="13104914" w14:textId="77777777" w:rsidTr="00BF61A9">
        <w:trPr>
          <w:trHeight w:val="260"/>
        </w:trPr>
        <w:tc>
          <w:tcPr>
            <w:tcW w:w="1691" w:type="dxa"/>
            <w:tcBorders>
              <w:top w:val="nil"/>
              <w:left w:val="single" w:sz="8" w:space="0" w:color="auto"/>
              <w:bottom w:val="nil"/>
              <w:right w:val="nil"/>
            </w:tcBorders>
            <w:shd w:val="clear" w:color="auto" w:fill="auto"/>
            <w:noWrap/>
            <w:vAlign w:val="bottom"/>
            <w:hideMark/>
          </w:tcPr>
          <w:p w14:paraId="2F5DB4C9"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61</w:t>
            </w:r>
          </w:p>
        </w:tc>
        <w:tc>
          <w:tcPr>
            <w:tcW w:w="1985" w:type="dxa"/>
            <w:tcBorders>
              <w:top w:val="nil"/>
              <w:left w:val="nil"/>
              <w:bottom w:val="nil"/>
              <w:right w:val="nil"/>
            </w:tcBorders>
            <w:shd w:val="clear" w:color="auto" w:fill="auto"/>
            <w:noWrap/>
            <w:vAlign w:val="bottom"/>
            <w:hideMark/>
          </w:tcPr>
          <w:p w14:paraId="38ED61BB"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14,893.20 </w:t>
            </w:r>
          </w:p>
        </w:tc>
        <w:tc>
          <w:tcPr>
            <w:tcW w:w="1417" w:type="dxa"/>
            <w:tcBorders>
              <w:top w:val="nil"/>
              <w:left w:val="nil"/>
              <w:bottom w:val="nil"/>
              <w:right w:val="nil"/>
            </w:tcBorders>
            <w:shd w:val="clear" w:color="auto" w:fill="auto"/>
            <w:noWrap/>
            <w:vAlign w:val="bottom"/>
            <w:hideMark/>
          </w:tcPr>
          <w:p w14:paraId="05CB0D31"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59C5C480"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367,223.30 </w:t>
            </w:r>
          </w:p>
        </w:tc>
      </w:tr>
      <w:tr w:rsidR="00BF61A9" w:rsidRPr="00BF61A9" w14:paraId="0C048D89" w14:textId="77777777" w:rsidTr="00BF61A9">
        <w:trPr>
          <w:trHeight w:val="260"/>
        </w:trPr>
        <w:tc>
          <w:tcPr>
            <w:tcW w:w="1691" w:type="dxa"/>
            <w:tcBorders>
              <w:top w:val="nil"/>
              <w:left w:val="single" w:sz="8" w:space="0" w:color="auto"/>
              <w:bottom w:val="nil"/>
              <w:right w:val="nil"/>
            </w:tcBorders>
            <w:shd w:val="clear" w:color="000000" w:fill="DCE6F1"/>
            <w:noWrap/>
            <w:vAlign w:val="bottom"/>
            <w:hideMark/>
          </w:tcPr>
          <w:p w14:paraId="72D0514A"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62</w:t>
            </w:r>
          </w:p>
        </w:tc>
        <w:tc>
          <w:tcPr>
            <w:tcW w:w="1985" w:type="dxa"/>
            <w:tcBorders>
              <w:top w:val="nil"/>
              <w:left w:val="nil"/>
              <w:bottom w:val="nil"/>
              <w:right w:val="nil"/>
            </w:tcBorders>
            <w:shd w:val="clear" w:color="000000" w:fill="DCE6F1"/>
            <w:noWrap/>
            <w:vAlign w:val="bottom"/>
            <w:hideMark/>
          </w:tcPr>
          <w:p w14:paraId="3CCB7998"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14,688.93 </w:t>
            </w:r>
          </w:p>
        </w:tc>
        <w:tc>
          <w:tcPr>
            <w:tcW w:w="1417" w:type="dxa"/>
            <w:tcBorders>
              <w:top w:val="nil"/>
              <w:left w:val="nil"/>
              <w:bottom w:val="nil"/>
              <w:right w:val="nil"/>
            </w:tcBorders>
            <w:shd w:val="clear" w:color="000000" w:fill="DCE6F1"/>
            <w:noWrap/>
            <w:vAlign w:val="bottom"/>
            <w:hideMark/>
          </w:tcPr>
          <w:p w14:paraId="6504A3D8"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7E0E7752"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361,912.24 </w:t>
            </w:r>
          </w:p>
        </w:tc>
      </w:tr>
      <w:tr w:rsidR="00BF61A9" w:rsidRPr="00BF61A9" w14:paraId="76043EDA"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25B68747"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63</w:t>
            </w:r>
          </w:p>
        </w:tc>
        <w:tc>
          <w:tcPr>
            <w:tcW w:w="1985" w:type="dxa"/>
            <w:tcBorders>
              <w:top w:val="nil"/>
              <w:left w:val="nil"/>
              <w:bottom w:val="nil"/>
              <w:right w:val="nil"/>
            </w:tcBorders>
            <w:shd w:val="clear" w:color="auto" w:fill="auto"/>
            <w:noWrap/>
            <w:vAlign w:val="bottom"/>
            <w:hideMark/>
          </w:tcPr>
          <w:p w14:paraId="667085B5"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14,476.49 </w:t>
            </w:r>
          </w:p>
        </w:tc>
        <w:tc>
          <w:tcPr>
            <w:tcW w:w="1417" w:type="dxa"/>
            <w:tcBorders>
              <w:top w:val="nil"/>
              <w:left w:val="nil"/>
              <w:bottom w:val="nil"/>
              <w:right w:val="nil"/>
            </w:tcBorders>
            <w:shd w:val="clear" w:color="auto" w:fill="auto"/>
            <w:noWrap/>
            <w:vAlign w:val="bottom"/>
            <w:hideMark/>
          </w:tcPr>
          <w:p w14:paraId="05C66592"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27334C56"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356,388.72 </w:t>
            </w:r>
          </w:p>
        </w:tc>
      </w:tr>
      <w:tr w:rsidR="00BF61A9" w:rsidRPr="00BF61A9" w14:paraId="36446045" w14:textId="77777777" w:rsidTr="00BF61A9">
        <w:trPr>
          <w:trHeight w:val="300"/>
        </w:trPr>
        <w:tc>
          <w:tcPr>
            <w:tcW w:w="1691" w:type="dxa"/>
            <w:tcBorders>
              <w:top w:val="nil"/>
              <w:left w:val="single" w:sz="8" w:space="0" w:color="auto"/>
              <w:bottom w:val="nil"/>
              <w:right w:val="nil"/>
            </w:tcBorders>
            <w:shd w:val="clear" w:color="000000" w:fill="DCE6F1"/>
            <w:noWrap/>
            <w:vAlign w:val="bottom"/>
            <w:hideMark/>
          </w:tcPr>
          <w:p w14:paraId="1BEC3991"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64</w:t>
            </w:r>
          </w:p>
        </w:tc>
        <w:tc>
          <w:tcPr>
            <w:tcW w:w="1985" w:type="dxa"/>
            <w:tcBorders>
              <w:top w:val="nil"/>
              <w:left w:val="nil"/>
              <w:bottom w:val="nil"/>
              <w:right w:val="nil"/>
            </w:tcBorders>
            <w:shd w:val="clear" w:color="000000" w:fill="DCE6F1"/>
            <w:noWrap/>
            <w:vAlign w:val="bottom"/>
            <w:hideMark/>
          </w:tcPr>
          <w:p w14:paraId="506939A1"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14,255.55 </w:t>
            </w:r>
          </w:p>
        </w:tc>
        <w:tc>
          <w:tcPr>
            <w:tcW w:w="1417" w:type="dxa"/>
            <w:tcBorders>
              <w:top w:val="nil"/>
              <w:left w:val="nil"/>
              <w:bottom w:val="nil"/>
              <w:right w:val="nil"/>
            </w:tcBorders>
            <w:shd w:val="clear" w:color="000000" w:fill="DCE6F1"/>
            <w:noWrap/>
            <w:vAlign w:val="bottom"/>
            <w:hideMark/>
          </w:tcPr>
          <w:p w14:paraId="6FD4BA0A"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4EF208B1"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350,644.27 </w:t>
            </w:r>
          </w:p>
        </w:tc>
      </w:tr>
      <w:tr w:rsidR="00BF61A9" w:rsidRPr="00BF61A9" w14:paraId="6AEBC018"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782DF51B"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65</w:t>
            </w:r>
          </w:p>
        </w:tc>
        <w:tc>
          <w:tcPr>
            <w:tcW w:w="1985" w:type="dxa"/>
            <w:tcBorders>
              <w:top w:val="nil"/>
              <w:left w:val="nil"/>
              <w:bottom w:val="nil"/>
              <w:right w:val="nil"/>
            </w:tcBorders>
            <w:shd w:val="clear" w:color="auto" w:fill="auto"/>
            <w:noWrap/>
            <w:vAlign w:val="bottom"/>
            <w:hideMark/>
          </w:tcPr>
          <w:p w14:paraId="1620F5F0"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14,025.77 </w:t>
            </w:r>
          </w:p>
        </w:tc>
        <w:tc>
          <w:tcPr>
            <w:tcW w:w="1417" w:type="dxa"/>
            <w:tcBorders>
              <w:top w:val="nil"/>
              <w:left w:val="nil"/>
              <w:bottom w:val="nil"/>
              <w:right w:val="nil"/>
            </w:tcBorders>
            <w:shd w:val="clear" w:color="auto" w:fill="auto"/>
            <w:noWrap/>
            <w:vAlign w:val="bottom"/>
            <w:hideMark/>
          </w:tcPr>
          <w:p w14:paraId="0987A5AC"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33EB74C7"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344,670.04 </w:t>
            </w:r>
          </w:p>
        </w:tc>
      </w:tr>
      <w:tr w:rsidR="00BF61A9" w:rsidRPr="00BF61A9" w14:paraId="086B1866"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713555B2"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66</w:t>
            </w:r>
          </w:p>
        </w:tc>
        <w:tc>
          <w:tcPr>
            <w:tcW w:w="1985" w:type="dxa"/>
            <w:tcBorders>
              <w:top w:val="nil"/>
              <w:left w:val="nil"/>
              <w:bottom w:val="nil"/>
              <w:right w:val="nil"/>
            </w:tcBorders>
            <w:shd w:val="clear" w:color="000000" w:fill="DCE6F1"/>
            <w:noWrap/>
            <w:vAlign w:val="bottom"/>
            <w:hideMark/>
          </w:tcPr>
          <w:p w14:paraId="26258CF8"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13,786.80 </w:t>
            </w:r>
          </w:p>
        </w:tc>
        <w:tc>
          <w:tcPr>
            <w:tcW w:w="1417" w:type="dxa"/>
            <w:tcBorders>
              <w:top w:val="nil"/>
              <w:left w:val="nil"/>
              <w:bottom w:val="nil"/>
              <w:right w:val="nil"/>
            </w:tcBorders>
            <w:shd w:val="clear" w:color="000000" w:fill="DCE6F1"/>
            <w:noWrap/>
            <w:vAlign w:val="bottom"/>
            <w:hideMark/>
          </w:tcPr>
          <w:p w14:paraId="099DD0F3"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0665BF5D"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338,456.85 </w:t>
            </w:r>
          </w:p>
        </w:tc>
      </w:tr>
      <w:tr w:rsidR="00BF61A9" w:rsidRPr="00BF61A9" w14:paraId="763F3463"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0F93AAB8"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67</w:t>
            </w:r>
          </w:p>
        </w:tc>
        <w:tc>
          <w:tcPr>
            <w:tcW w:w="1985" w:type="dxa"/>
            <w:tcBorders>
              <w:top w:val="nil"/>
              <w:left w:val="nil"/>
              <w:bottom w:val="nil"/>
              <w:right w:val="nil"/>
            </w:tcBorders>
            <w:shd w:val="clear" w:color="auto" w:fill="auto"/>
            <w:noWrap/>
            <w:vAlign w:val="bottom"/>
            <w:hideMark/>
          </w:tcPr>
          <w:p w14:paraId="2F090805"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13,538.27 </w:t>
            </w:r>
          </w:p>
        </w:tc>
        <w:tc>
          <w:tcPr>
            <w:tcW w:w="1417" w:type="dxa"/>
            <w:tcBorders>
              <w:top w:val="nil"/>
              <w:left w:val="nil"/>
              <w:bottom w:val="nil"/>
              <w:right w:val="nil"/>
            </w:tcBorders>
            <w:shd w:val="clear" w:color="auto" w:fill="auto"/>
            <w:noWrap/>
            <w:vAlign w:val="bottom"/>
            <w:hideMark/>
          </w:tcPr>
          <w:p w14:paraId="088583FB"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0524F7B3"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331,995.12 </w:t>
            </w:r>
          </w:p>
        </w:tc>
      </w:tr>
      <w:tr w:rsidR="00BF61A9" w:rsidRPr="00BF61A9" w14:paraId="045F52E7"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71C9BA2A"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68</w:t>
            </w:r>
          </w:p>
        </w:tc>
        <w:tc>
          <w:tcPr>
            <w:tcW w:w="1985" w:type="dxa"/>
            <w:tcBorders>
              <w:top w:val="nil"/>
              <w:left w:val="nil"/>
              <w:bottom w:val="nil"/>
              <w:right w:val="nil"/>
            </w:tcBorders>
            <w:shd w:val="clear" w:color="000000" w:fill="DCE6F1"/>
            <w:noWrap/>
            <w:vAlign w:val="bottom"/>
            <w:hideMark/>
          </w:tcPr>
          <w:p w14:paraId="62F7D55E"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13,279.80 </w:t>
            </w:r>
          </w:p>
        </w:tc>
        <w:tc>
          <w:tcPr>
            <w:tcW w:w="1417" w:type="dxa"/>
            <w:tcBorders>
              <w:top w:val="nil"/>
              <w:left w:val="nil"/>
              <w:bottom w:val="nil"/>
              <w:right w:val="nil"/>
            </w:tcBorders>
            <w:shd w:val="clear" w:color="000000" w:fill="DCE6F1"/>
            <w:noWrap/>
            <w:vAlign w:val="bottom"/>
            <w:hideMark/>
          </w:tcPr>
          <w:p w14:paraId="58C15794"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0C49C034"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325,274.93 </w:t>
            </w:r>
          </w:p>
        </w:tc>
      </w:tr>
      <w:tr w:rsidR="00BF61A9" w:rsidRPr="00BF61A9" w14:paraId="1AB31623"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57FC0A62"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69</w:t>
            </w:r>
          </w:p>
        </w:tc>
        <w:tc>
          <w:tcPr>
            <w:tcW w:w="1985" w:type="dxa"/>
            <w:tcBorders>
              <w:top w:val="nil"/>
              <w:left w:val="nil"/>
              <w:bottom w:val="nil"/>
              <w:right w:val="nil"/>
            </w:tcBorders>
            <w:shd w:val="clear" w:color="auto" w:fill="auto"/>
            <w:noWrap/>
            <w:vAlign w:val="bottom"/>
            <w:hideMark/>
          </w:tcPr>
          <w:p w14:paraId="7B2740B8"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13,011.00 </w:t>
            </w:r>
          </w:p>
        </w:tc>
        <w:tc>
          <w:tcPr>
            <w:tcW w:w="1417" w:type="dxa"/>
            <w:tcBorders>
              <w:top w:val="nil"/>
              <w:left w:val="nil"/>
              <w:bottom w:val="nil"/>
              <w:right w:val="nil"/>
            </w:tcBorders>
            <w:shd w:val="clear" w:color="auto" w:fill="auto"/>
            <w:noWrap/>
            <w:vAlign w:val="bottom"/>
            <w:hideMark/>
          </w:tcPr>
          <w:p w14:paraId="2BEABAFF"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67148EB1"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318,285.92 </w:t>
            </w:r>
          </w:p>
        </w:tc>
      </w:tr>
      <w:tr w:rsidR="00BF61A9" w:rsidRPr="00BF61A9" w14:paraId="34D5DD62"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6364FD87"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70</w:t>
            </w:r>
          </w:p>
        </w:tc>
        <w:tc>
          <w:tcPr>
            <w:tcW w:w="1985" w:type="dxa"/>
            <w:tcBorders>
              <w:top w:val="nil"/>
              <w:left w:val="nil"/>
              <w:bottom w:val="nil"/>
              <w:right w:val="nil"/>
            </w:tcBorders>
            <w:shd w:val="clear" w:color="000000" w:fill="DCE6F1"/>
            <w:noWrap/>
            <w:vAlign w:val="bottom"/>
            <w:hideMark/>
          </w:tcPr>
          <w:p w14:paraId="345F0274"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12,731.44 </w:t>
            </w:r>
          </w:p>
        </w:tc>
        <w:tc>
          <w:tcPr>
            <w:tcW w:w="1417" w:type="dxa"/>
            <w:tcBorders>
              <w:top w:val="nil"/>
              <w:left w:val="nil"/>
              <w:bottom w:val="nil"/>
              <w:right w:val="nil"/>
            </w:tcBorders>
            <w:shd w:val="clear" w:color="000000" w:fill="DCE6F1"/>
            <w:noWrap/>
            <w:vAlign w:val="bottom"/>
            <w:hideMark/>
          </w:tcPr>
          <w:p w14:paraId="3BEDF0E3"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323EF8A7"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311,017.36 </w:t>
            </w:r>
          </w:p>
        </w:tc>
      </w:tr>
      <w:tr w:rsidR="00BF61A9" w:rsidRPr="00BF61A9" w14:paraId="73B3E139"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0B9AD3B8"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71</w:t>
            </w:r>
          </w:p>
        </w:tc>
        <w:tc>
          <w:tcPr>
            <w:tcW w:w="1985" w:type="dxa"/>
            <w:tcBorders>
              <w:top w:val="nil"/>
              <w:left w:val="nil"/>
              <w:bottom w:val="nil"/>
              <w:right w:val="nil"/>
            </w:tcBorders>
            <w:shd w:val="clear" w:color="auto" w:fill="auto"/>
            <w:noWrap/>
            <w:vAlign w:val="bottom"/>
            <w:hideMark/>
          </w:tcPr>
          <w:p w14:paraId="4DB8E886"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12,440.69 </w:t>
            </w:r>
          </w:p>
        </w:tc>
        <w:tc>
          <w:tcPr>
            <w:tcW w:w="1417" w:type="dxa"/>
            <w:tcBorders>
              <w:top w:val="nil"/>
              <w:left w:val="nil"/>
              <w:bottom w:val="nil"/>
              <w:right w:val="nil"/>
            </w:tcBorders>
            <w:shd w:val="clear" w:color="auto" w:fill="auto"/>
            <w:noWrap/>
            <w:vAlign w:val="bottom"/>
            <w:hideMark/>
          </w:tcPr>
          <w:p w14:paraId="49BD3CBD"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7BCFF340"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303,458.05 </w:t>
            </w:r>
          </w:p>
        </w:tc>
      </w:tr>
      <w:tr w:rsidR="00BF61A9" w:rsidRPr="00BF61A9" w14:paraId="332A1223"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56D43507"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72</w:t>
            </w:r>
          </w:p>
        </w:tc>
        <w:tc>
          <w:tcPr>
            <w:tcW w:w="1985" w:type="dxa"/>
            <w:tcBorders>
              <w:top w:val="nil"/>
              <w:left w:val="nil"/>
              <w:bottom w:val="nil"/>
              <w:right w:val="nil"/>
            </w:tcBorders>
            <w:shd w:val="clear" w:color="000000" w:fill="DCE6F1"/>
            <w:noWrap/>
            <w:vAlign w:val="bottom"/>
            <w:hideMark/>
          </w:tcPr>
          <w:p w14:paraId="260327FC"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12,138.32 </w:t>
            </w:r>
          </w:p>
        </w:tc>
        <w:tc>
          <w:tcPr>
            <w:tcW w:w="1417" w:type="dxa"/>
            <w:tcBorders>
              <w:top w:val="nil"/>
              <w:left w:val="nil"/>
              <w:bottom w:val="nil"/>
              <w:right w:val="nil"/>
            </w:tcBorders>
            <w:shd w:val="clear" w:color="000000" w:fill="DCE6F1"/>
            <w:noWrap/>
            <w:vAlign w:val="bottom"/>
            <w:hideMark/>
          </w:tcPr>
          <w:p w14:paraId="6221AB3D"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40B321F2"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295,596.38 </w:t>
            </w:r>
          </w:p>
        </w:tc>
      </w:tr>
      <w:tr w:rsidR="00BF61A9" w:rsidRPr="00BF61A9" w14:paraId="2DC73B39"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70069EA8"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73</w:t>
            </w:r>
          </w:p>
        </w:tc>
        <w:tc>
          <w:tcPr>
            <w:tcW w:w="1985" w:type="dxa"/>
            <w:tcBorders>
              <w:top w:val="nil"/>
              <w:left w:val="nil"/>
              <w:bottom w:val="nil"/>
              <w:right w:val="nil"/>
            </w:tcBorders>
            <w:shd w:val="clear" w:color="auto" w:fill="auto"/>
            <w:noWrap/>
            <w:vAlign w:val="bottom"/>
            <w:hideMark/>
          </w:tcPr>
          <w:p w14:paraId="490179FC"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11,823.86 </w:t>
            </w:r>
          </w:p>
        </w:tc>
        <w:tc>
          <w:tcPr>
            <w:tcW w:w="1417" w:type="dxa"/>
            <w:tcBorders>
              <w:top w:val="nil"/>
              <w:left w:val="nil"/>
              <w:bottom w:val="nil"/>
              <w:right w:val="nil"/>
            </w:tcBorders>
            <w:shd w:val="clear" w:color="auto" w:fill="auto"/>
            <w:noWrap/>
            <w:vAlign w:val="bottom"/>
            <w:hideMark/>
          </w:tcPr>
          <w:p w14:paraId="58B18233"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2CDCCD93"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287,420.23 </w:t>
            </w:r>
          </w:p>
        </w:tc>
      </w:tr>
      <w:tr w:rsidR="00BF61A9" w:rsidRPr="00BF61A9" w14:paraId="23F3D537"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4F37C3BC"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74</w:t>
            </w:r>
          </w:p>
        </w:tc>
        <w:tc>
          <w:tcPr>
            <w:tcW w:w="1985" w:type="dxa"/>
            <w:tcBorders>
              <w:top w:val="nil"/>
              <w:left w:val="nil"/>
              <w:bottom w:val="nil"/>
              <w:right w:val="nil"/>
            </w:tcBorders>
            <w:shd w:val="clear" w:color="000000" w:fill="DCE6F1"/>
            <w:noWrap/>
            <w:vAlign w:val="bottom"/>
            <w:hideMark/>
          </w:tcPr>
          <w:p w14:paraId="295CEED2"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11,496.81 </w:t>
            </w:r>
          </w:p>
        </w:tc>
        <w:tc>
          <w:tcPr>
            <w:tcW w:w="1417" w:type="dxa"/>
            <w:tcBorders>
              <w:top w:val="nil"/>
              <w:left w:val="nil"/>
              <w:bottom w:val="nil"/>
              <w:right w:val="nil"/>
            </w:tcBorders>
            <w:shd w:val="clear" w:color="000000" w:fill="DCE6F1"/>
            <w:noWrap/>
            <w:vAlign w:val="bottom"/>
            <w:hideMark/>
          </w:tcPr>
          <w:p w14:paraId="6D42BADD"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3407A28D"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278,917.04 </w:t>
            </w:r>
          </w:p>
        </w:tc>
      </w:tr>
      <w:tr w:rsidR="00BF61A9" w:rsidRPr="00BF61A9" w14:paraId="283C7AB5"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5C475839"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75</w:t>
            </w:r>
          </w:p>
        </w:tc>
        <w:tc>
          <w:tcPr>
            <w:tcW w:w="1985" w:type="dxa"/>
            <w:tcBorders>
              <w:top w:val="nil"/>
              <w:left w:val="nil"/>
              <w:bottom w:val="nil"/>
              <w:right w:val="nil"/>
            </w:tcBorders>
            <w:shd w:val="clear" w:color="auto" w:fill="auto"/>
            <w:noWrap/>
            <w:vAlign w:val="bottom"/>
            <w:hideMark/>
          </w:tcPr>
          <w:p w14:paraId="38107A38"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11,156.68 </w:t>
            </w:r>
          </w:p>
        </w:tc>
        <w:tc>
          <w:tcPr>
            <w:tcW w:w="1417" w:type="dxa"/>
            <w:tcBorders>
              <w:top w:val="nil"/>
              <w:left w:val="nil"/>
              <w:bottom w:val="nil"/>
              <w:right w:val="nil"/>
            </w:tcBorders>
            <w:shd w:val="clear" w:color="auto" w:fill="auto"/>
            <w:noWrap/>
            <w:vAlign w:val="bottom"/>
            <w:hideMark/>
          </w:tcPr>
          <w:p w14:paraId="6B2D8551"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4C605F7F"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270,073.72 </w:t>
            </w:r>
          </w:p>
        </w:tc>
      </w:tr>
      <w:tr w:rsidR="00BF61A9" w:rsidRPr="00BF61A9" w14:paraId="1730D365"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333C36FD"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76</w:t>
            </w:r>
          </w:p>
        </w:tc>
        <w:tc>
          <w:tcPr>
            <w:tcW w:w="1985" w:type="dxa"/>
            <w:tcBorders>
              <w:top w:val="nil"/>
              <w:left w:val="nil"/>
              <w:bottom w:val="nil"/>
              <w:right w:val="nil"/>
            </w:tcBorders>
            <w:shd w:val="clear" w:color="000000" w:fill="DCE6F1"/>
            <w:noWrap/>
            <w:vAlign w:val="bottom"/>
            <w:hideMark/>
          </w:tcPr>
          <w:p w14:paraId="28165B75"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10,802.95 </w:t>
            </w:r>
          </w:p>
        </w:tc>
        <w:tc>
          <w:tcPr>
            <w:tcW w:w="1417" w:type="dxa"/>
            <w:tcBorders>
              <w:top w:val="nil"/>
              <w:left w:val="nil"/>
              <w:bottom w:val="nil"/>
              <w:right w:val="nil"/>
            </w:tcBorders>
            <w:shd w:val="clear" w:color="000000" w:fill="DCE6F1"/>
            <w:noWrap/>
            <w:vAlign w:val="bottom"/>
            <w:hideMark/>
          </w:tcPr>
          <w:p w14:paraId="7CBF5F48"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54B74DCF"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260,876.67 </w:t>
            </w:r>
          </w:p>
        </w:tc>
      </w:tr>
      <w:tr w:rsidR="00BF61A9" w:rsidRPr="00BF61A9" w14:paraId="0C431A11"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472A9153"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77</w:t>
            </w:r>
          </w:p>
        </w:tc>
        <w:tc>
          <w:tcPr>
            <w:tcW w:w="1985" w:type="dxa"/>
            <w:tcBorders>
              <w:top w:val="nil"/>
              <w:left w:val="nil"/>
              <w:bottom w:val="nil"/>
              <w:right w:val="nil"/>
            </w:tcBorders>
            <w:shd w:val="clear" w:color="auto" w:fill="auto"/>
            <w:noWrap/>
            <w:vAlign w:val="bottom"/>
            <w:hideMark/>
          </w:tcPr>
          <w:p w14:paraId="4715E981"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10,435.07 </w:t>
            </w:r>
          </w:p>
        </w:tc>
        <w:tc>
          <w:tcPr>
            <w:tcW w:w="1417" w:type="dxa"/>
            <w:tcBorders>
              <w:top w:val="nil"/>
              <w:left w:val="nil"/>
              <w:bottom w:val="nil"/>
              <w:right w:val="nil"/>
            </w:tcBorders>
            <w:shd w:val="clear" w:color="auto" w:fill="auto"/>
            <w:noWrap/>
            <w:vAlign w:val="bottom"/>
            <w:hideMark/>
          </w:tcPr>
          <w:p w14:paraId="2EABD73A"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116C8BFD"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251,311.74 </w:t>
            </w:r>
          </w:p>
        </w:tc>
      </w:tr>
      <w:tr w:rsidR="00BF61A9" w:rsidRPr="00BF61A9" w14:paraId="2A3DD68F"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054BB7A6"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78</w:t>
            </w:r>
          </w:p>
        </w:tc>
        <w:tc>
          <w:tcPr>
            <w:tcW w:w="1985" w:type="dxa"/>
            <w:tcBorders>
              <w:top w:val="nil"/>
              <w:left w:val="nil"/>
              <w:bottom w:val="nil"/>
              <w:right w:val="nil"/>
            </w:tcBorders>
            <w:shd w:val="clear" w:color="000000" w:fill="DCE6F1"/>
            <w:noWrap/>
            <w:vAlign w:val="bottom"/>
            <w:hideMark/>
          </w:tcPr>
          <w:p w14:paraId="44D11AFE"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10,052.47 </w:t>
            </w:r>
          </w:p>
        </w:tc>
        <w:tc>
          <w:tcPr>
            <w:tcW w:w="1417" w:type="dxa"/>
            <w:tcBorders>
              <w:top w:val="nil"/>
              <w:left w:val="nil"/>
              <w:bottom w:val="nil"/>
              <w:right w:val="nil"/>
            </w:tcBorders>
            <w:shd w:val="clear" w:color="000000" w:fill="DCE6F1"/>
            <w:noWrap/>
            <w:vAlign w:val="bottom"/>
            <w:hideMark/>
          </w:tcPr>
          <w:p w14:paraId="25056B40"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5BF03C15"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241,364.21 </w:t>
            </w:r>
          </w:p>
        </w:tc>
      </w:tr>
      <w:tr w:rsidR="00BF61A9" w:rsidRPr="00BF61A9" w14:paraId="78AC2140"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215CF921"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79</w:t>
            </w:r>
          </w:p>
        </w:tc>
        <w:tc>
          <w:tcPr>
            <w:tcW w:w="1985" w:type="dxa"/>
            <w:tcBorders>
              <w:top w:val="nil"/>
              <w:left w:val="nil"/>
              <w:bottom w:val="nil"/>
              <w:right w:val="nil"/>
            </w:tcBorders>
            <w:shd w:val="clear" w:color="auto" w:fill="auto"/>
            <w:noWrap/>
            <w:vAlign w:val="bottom"/>
            <w:hideMark/>
          </w:tcPr>
          <w:p w14:paraId="06CE1DEA"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9,654.57 </w:t>
            </w:r>
          </w:p>
        </w:tc>
        <w:tc>
          <w:tcPr>
            <w:tcW w:w="1417" w:type="dxa"/>
            <w:tcBorders>
              <w:top w:val="nil"/>
              <w:left w:val="nil"/>
              <w:bottom w:val="nil"/>
              <w:right w:val="nil"/>
            </w:tcBorders>
            <w:shd w:val="clear" w:color="auto" w:fill="auto"/>
            <w:noWrap/>
            <w:vAlign w:val="bottom"/>
            <w:hideMark/>
          </w:tcPr>
          <w:p w14:paraId="2C5E52F4"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39A13647"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231,018.77 </w:t>
            </w:r>
          </w:p>
        </w:tc>
      </w:tr>
      <w:tr w:rsidR="00BF61A9" w:rsidRPr="00BF61A9" w14:paraId="0AA0D610" w14:textId="77777777" w:rsidTr="00BF61A9">
        <w:trPr>
          <w:trHeight w:val="310"/>
        </w:trPr>
        <w:tc>
          <w:tcPr>
            <w:tcW w:w="1691" w:type="dxa"/>
            <w:tcBorders>
              <w:top w:val="nil"/>
              <w:left w:val="single" w:sz="8" w:space="0" w:color="auto"/>
              <w:bottom w:val="nil"/>
              <w:right w:val="nil"/>
            </w:tcBorders>
            <w:shd w:val="clear" w:color="000000" w:fill="DCE6F1"/>
            <w:noWrap/>
            <w:vAlign w:val="bottom"/>
            <w:hideMark/>
          </w:tcPr>
          <w:p w14:paraId="7E847DD2"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80</w:t>
            </w:r>
          </w:p>
        </w:tc>
        <w:tc>
          <w:tcPr>
            <w:tcW w:w="1985" w:type="dxa"/>
            <w:tcBorders>
              <w:top w:val="nil"/>
              <w:left w:val="nil"/>
              <w:bottom w:val="nil"/>
              <w:right w:val="nil"/>
            </w:tcBorders>
            <w:shd w:val="clear" w:color="000000" w:fill="DCE6F1"/>
            <w:noWrap/>
            <w:vAlign w:val="bottom"/>
            <w:hideMark/>
          </w:tcPr>
          <w:p w14:paraId="3BDBDEF2"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9,240.75 </w:t>
            </w:r>
          </w:p>
        </w:tc>
        <w:tc>
          <w:tcPr>
            <w:tcW w:w="1417" w:type="dxa"/>
            <w:tcBorders>
              <w:top w:val="nil"/>
              <w:left w:val="nil"/>
              <w:bottom w:val="nil"/>
              <w:right w:val="nil"/>
            </w:tcBorders>
            <w:shd w:val="clear" w:color="000000" w:fill="DCE6F1"/>
            <w:noWrap/>
            <w:vAlign w:val="bottom"/>
            <w:hideMark/>
          </w:tcPr>
          <w:p w14:paraId="7D04B4EA"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000000" w:fill="DCE6F1"/>
            <w:noWrap/>
            <w:vAlign w:val="bottom"/>
            <w:hideMark/>
          </w:tcPr>
          <w:p w14:paraId="389D6E64"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220,259.53 </w:t>
            </w:r>
          </w:p>
        </w:tc>
      </w:tr>
      <w:tr w:rsidR="00BF61A9" w:rsidRPr="00BF61A9" w14:paraId="4F1D0C76" w14:textId="77777777" w:rsidTr="00BF61A9">
        <w:trPr>
          <w:trHeight w:val="310"/>
        </w:trPr>
        <w:tc>
          <w:tcPr>
            <w:tcW w:w="1691" w:type="dxa"/>
            <w:tcBorders>
              <w:top w:val="nil"/>
              <w:left w:val="single" w:sz="8" w:space="0" w:color="auto"/>
              <w:bottom w:val="nil"/>
              <w:right w:val="nil"/>
            </w:tcBorders>
            <w:shd w:val="clear" w:color="auto" w:fill="auto"/>
            <w:noWrap/>
            <w:vAlign w:val="bottom"/>
            <w:hideMark/>
          </w:tcPr>
          <w:p w14:paraId="5740CE39"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81</w:t>
            </w:r>
          </w:p>
        </w:tc>
        <w:tc>
          <w:tcPr>
            <w:tcW w:w="1985" w:type="dxa"/>
            <w:tcBorders>
              <w:top w:val="nil"/>
              <w:left w:val="nil"/>
              <w:bottom w:val="nil"/>
              <w:right w:val="nil"/>
            </w:tcBorders>
            <w:shd w:val="clear" w:color="auto" w:fill="auto"/>
            <w:noWrap/>
            <w:vAlign w:val="bottom"/>
            <w:hideMark/>
          </w:tcPr>
          <w:p w14:paraId="6C343333"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8,810.38 </w:t>
            </w:r>
          </w:p>
        </w:tc>
        <w:tc>
          <w:tcPr>
            <w:tcW w:w="1417" w:type="dxa"/>
            <w:tcBorders>
              <w:top w:val="nil"/>
              <w:left w:val="nil"/>
              <w:bottom w:val="nil"/>
              <w:right w:val="nil"/>
            </w:tcBorders>
            <w:shd w:val="clear" w:color="auto" w:fill="auto"/>
            <w:noWrap/>
            <w:vAlign w:val="bottom"/>
            <w:hideMark/>
          </w:tcPr>
          <w:p w14:paraId="299D2B35" w14:textId="77777777" w:rsidR="00BF61A9" w:rsidRPr="00BF61A9" w:rsidRDefault="00BF61A9" w:rsidP="00BF61A9">
            <w:pPr>
              <w:widowControl/>
              <w:autoSpaceDE/>
              <w:autoSpaceDN/>
              <w:jc w:val="right"/>
              <w:rPr>
                <w:rFonts w:eastAsia="Times New Roman"/>
                <w:color w:val="000000"/>
                <w:sz w:val="20"/>
                <w:szCs w:val="20"/>
                <w:lang w:bidi="ar-SA"/>
              </w:rPr>
            </w:pPr>
            <w:r w:rsidRPr="00BF61A9">
              <w:rPr>
                <w:rFonts w:eastAsia="Times New Roman"/>
                <w:color w:val="000000"/>
                <w:sz w:val="20"/>
                <w:szCs w:val="20"/>
                <w:lang w:bidi="ar-SA"/>
              </w:rPr>
              <w:t>4.00%</w:t>
            </w:r>
          </w:p>
        </w:tc>
        <w:tc>
          <w:tcPr>
            <w:tcW w:w="1985" w:type="dxa"/>
            <w:tcBorders>
              <w:top w:val="nil"/>
              <w:left w:val="nil"/>
              <w:bottom w:val="nil"/>
              <w:right w:val="nil"/>
            </w:tcBorders>
            <w:shd w:val="clear" w:color="auto" w:fill="auto"/>
            <w:noWrap/>
            <w:vAlign w:val="bottom"/>
            <w:hideMark/>
          </w:tcPr>
          <w:p w14:paraId="0D8F5784" w14:textId="77777777" w:rsidR="00BF61A9" w:rsidRPr="00BF61A9" w:rsidRDefault="00BF61A9" w:rsidP="00BF61A9">
            <w:pPr>
              <w:widowControl/>
              <w:autoSpaceDE/>
              <w:autoSpaceDN/>
              <w:rPr>
                <w:rFonts w:eastAsia="Times New Roman"/>
                <w:color w:val="000000"/>
                <w:sz w:val="20"/>
                <w:szCs w:val="20"/>
                <w:lang w:bidi="ar-SA"/>
              </w:rPr>
            </w:pPr>
            <w:r w:rsidRPr="00BF61A9">
              <w:rPr>
                <w:rFonts w:eastAsia="Times New Roman"/>
                <w:color w:val="000000"/>
                <w:sz w:val="20"/>
                <w:szCs w:val="20"/>
                <w:lang w:bidi="ar-SA"/>
              </w:rPr>
              <w:t xml:space="preserve"> £          209,069.91 </w:t>
            </w:r>
          </w:p>
        </w:tc>
      </w:tr>
    </w:tbl>
    <w:p w14:paraId="2A4E0D3C" w14:textId="77777777" w:rsidR="00796D15" w:rsidRDefault="00796D15" w:rsidP="008F2DE0">
      <w:pPr>
        <w:pBdr>
          <w:top w:val="nil"/>
          <w:left w:val="nil"/>
          <w:bottom w:val="nil"/>
          <w:right w:val="nil"/>
          <w:between w:val="nil"/>
        </w:pBdr>
        <w:spacing w:line="249" w:lineRule="auto"/>
        <w:ind w:left="1276" w:right="40"/>
        <w:rPr>
          <w:color w:val="000000"/>
          <w:sz w:val="24"/>
          <w:szCs w:val="24"/>
        </w:rPr>
      </w:pPr>
    </w:p>
    <w:p w14:paraId="49D169FF" w14:textId="77777777" w:rsidR="00F95DD0" w:rsidRDefault="00F95DD0" w:rsidP="00F95DD0">
      <w:pPr>
        <w:pBdr>
          <w:top w:val="nil"/>
          <w:left w:val="nil"/>
          <w:bottom w:val="nil"/>
          <w:right w:val="nil"/>
          <w:between w:val="nil"/>
        </w:pBdr>
        <w:spacing w:line="249" w:lineRule="auto"/>
        <w:ind w:left="567" w:right="2105"/>
        <w:rPr>
          <w:color w:val="000000"/>
          <w:sz w:val="24"/>
          <w:szCs w:val="24"/>
        </w:rPr>
      </w:pPr>
    </w:p>
    <w:p w14:paraId="1ABC8D54" w14:textId="4E868457" w:rsidR="008F2A68" w:rsidRDefault="008F2A68" w:rsidP="008F2DE0">
      <w:pPr>
        <w:pBdr>
          <w:top w:val="nil"/>
          <w:left w:val="nil"/>
          <w:bottom w:val="nil"/>
          <w:right w:val="nil"/>
          <w:between w:val="nil"/>
        </w:pBdr>
        <w:spacing w:line="249" w:lineRule="auto"/>
        <w:ind w:left="1276" w:right="40"/>
        <w:rPr>
          <w:color w:val="000000"/>
          <w:sz w:val="24"/>
          <w:szCs w:val="24"/>
        </w:rPr>
      </w:pPr>
    </w:p>
    <w:p w14:paraId="198FD99F" w14:textId="3E9C5E56" w:rsidR="008F2A68" w:rsidRDefault="008F2A68" w:rsidP="008F2DE0">
      <w:pPr>
        <w:pBdr>
          <w:top w:val="nil"/>
          <w:left w:val="nil"/>
          <w:bottom w:val="nil"/>
          <w:right w:val="nil"/>
          <w:between w:val="nil"/>
        </w:pBdr>
        <w:spacing w:line="249" w:lineRule="auto"/>
        <w:ind w:left="1276" w:right="40"/>
        <w:rPr>
          <w:color w:val="000000"/>
          <w:sz w:val="24"/>
          <w:szCs w:val="24"/>
        </w:rPr>
      </w:pPr>
    </w:p>
    <w:p w14:paraId="0FDBDE37" w14:textId="00E896B6" w:rsidR="008F2A68" w:rsidRDefault="008F2A68" w:rsidP="008F2DE0">
      <w:pPr>
        <w:pBdr>
          <w:top w:val="nil"/>
          <w:left w:val="nil"/>
          <w:bottom w:val="nil"/>
          <w:right w:val="nil"/>
          <w:between w:val="nil"/>
        </w:pBdr>
        <w:spacing w:line="249" w:lineRule="auto"/>
        <w:ind w:left="1276" w:right="40"/>
        <w:rPr>
          <w:color w:val="000000"/>
          <w:sz w:val="24"/>
          <w:szCs w:val="24"/>
        </w:rPr>
      </w:pPr>
    </w:p>
    <w:p w14:paraId="75EA7677" w14:textId="3ECFB5D5" w:rsidR="008F2A68" w:rsidRDefault="008F2A68" w:rsidP="008F2DE0">
      <w:pPr>
        <w:pBdr>
          <w:top w:val="nil"/>
          <w:left w:val="nil"/>
          <w:bottom w:val="nil"/>
          <w:right w:val="nil"/>
          <w:between w:val="nil"/>
        </w:pBdr>
        <w:spacing w:line="249" w:lineRule="auto"/>
        <w:ind w:left="1276" w:right="40"/>
        <w:rPr>
          <w:color w:val="000000"/>
          <w:sz w:val="24"/>
          <w:szCs w:val="24"/>
        </w:rPr>
      </w:pPr>
    </w:p>
    <w:p w14:paraId="417F8279" w14:textId="53BD2A7B" w:rsidR="008F2A68" w:rsidRDefault="008F2A68" w:rsidP="008F2DE0">
      <w:pPr>
        <w:pBdr>
          <w:top w:val="nil"/>
          <w:left w:val="nil"/>
          <w:bottom w:val="nil"/>
          <w:right w:val="nil"/>
          <w:between w:val="nil"/>
        </w:pBdr>
        <w:spacing w:line="249" w:lineRule="auto"/>
        <w:ind w:left="1276" w:right="40"/>
        <w:rPr>
          <w:color w:val="000000"/>
          <w:sz w:val="24"/>
          <w:szCs w:val="24"/>
        </w:rPr>
      </w:pPr>
    </w:p>
    <w:p w14:paraId="1B139850" w14:textId="59C6F08E" w:rsidR="008F2A68" w:rsidRDefault="008F2A68" w:rsidP="008F2DE0">
      <w:pPr>
        <w:pBdr>
          <w:top w:val="nil"/>
          <w:left w:val="nil"/>
          <w:bottom w:val="nil"/>
          <w:right w:val="nil"/>
          <w:between w:val="nil"/>
        </w:pBdr>
        <w:spacing w:line="249" w:lineRule="auto"/>
        <w:ind w:left="1276" w:right="40"/>
        <w:rPr>
          <w:color w:val="000000"/>
          <w:sz w:val="24"/>
          <w:szCs w:val="24"/>
        </w:rPr>
      </w:pPr>
    </w:p>
    <w:p w14:paraId="400759F8" w14:textId="77B6C515" w:rsidR="008F2A68" w:rsidRDefault="008F2A68" w:rsidP="008F2DE0">
      <w:pPr>
        <w:pBdr>
          <w:top w:val="nil"/>
          <w:left w:val="nil"/>
          <w:bottom w:val="nil"/>
          <w:right w:val="nil"/>
          <w:between w:val="nil"/>
        </w:pBdr>
        <w:spacing w:line="249" w:lineRule="auto"/>
        <w:ind w:left="1276" w:right="40"/>
        <w:rPr>
          <w:color w:val="000000"/>
          <w:sz w:val="24"/>
          <w:szCs w:val="24"/>
        </w:rPr>
      </w:pPr>
    </w:p>
    <w:p w14:paraId="39B3BBC7" w14:textId="3F379297" w:rsidR="00BF61A9" w:rsidRDefault="00BF61A9" w:rsidP="008F2DE0">
      <w:pPr>
        <w:pBdr>
          <w:top w:val="nil"/>
          <w:left w:val="nil"/>
          <w:bottom w:val="nil"/>
          <w:right w:val="nil"/>
          <w:between w:val="nil"/>
        </w:pBdr>
        <w:spacing w:line="249" w:lineRule="auto"/>
        <w:ind w:left="1276" w:right="40"/>
        <w:rPr>
          <w:color w:val="000000"/>
          <w:sz w:val="24"/>
          <w:szCs w:val="24"/>
        </w:rPr>
      </w:pPr>
    </w:p>
    <w:p w14:paraId="51FF87C4" w14:textId="53084D08" w:rsidR="00BF61A9" w:rsidRDefault="00BF61A9" w:rsidP="008F2DE0">
      <w:pPr>
        <w:pBdr>
          <w:top w:val="nil"/>
          <w:left w:val="nil"/>
          <w:bottom w:val="nil"/>
          <w:right w:val="nil"/>
          <w:between w:val="nil"/>
        </w:pBdr>
        <w:spacing w:line="249" w:lineRule="auto"/>
        <w:ind w:left="1276" w:right="40"/>
        <w:rPr>
          <w:color w:val="000000"/>
          <w:sz w:val="24"/>
          <w:szCs w:val="24"/>
        </w:rPr>
      </w:pPr>
    </w:p>
    <w:p w14:paraId="00801C27" w14:textId="4DC4BB64" w:rsidR="00BF61A9" w:rsidRDefault="00BF61A9" w:rsidP="008F2DE0">
      <w:pPr>
        <w:pBdr>
          <w:top w:val="nil"/>
          <w:left w:val="nil"/>
          <w:bottom w:val="nil"/>
          <w:right w:val="nil"/>
          <w:between w:val="nil"/>
        </w:pBdr>
        <w:spacing w:line="249" w:lineRule="auto"/>
        <w:ind w:left="1276" w:right="40"/>
        <w:rPr>
          <w:color w:val="000000"/>
          <w:sz w:val="24"/>
          <w:szCs w:val="24"/>
        </w:rPr>
      </w:pPr>
    </w:p>
    <w:p w14:paraId="0F55C027" w14:textId="67B9486B" w:rsidR="00BF61A9" w:rsidRDefault="00BF61A9" w:rsidP="008F2DE0">
      <w:pPr>
        <w:pBdr>
          <w:top w:val="nil"/>
          <w:left w:val="nil"/>
          <w:bottom w:val="nil"/>
          <w:right w:val="nil"/>
          <w:between w:val="nil"/>
        </w:pBdr>
        <w:spacing w:line="249" w:lineRule="auto"/>
        <w:ind w:left="1276" w:right="40"/>
        <w:rPr>
          <w:color w:val="000000"/>
          <w:sz w:val="24"/>
          <w:szCs w:val="24"/>
        </w:rPr>
      </w:pPr>
    </w:p>
    <w:p w14:paraId="4A1C302D" w14:textId="3670F921" w:rsidR="00BF61A9" w:rsidRDefault="00BF61A9" w:rsidP="008F2DE0">
      <w:pPr>
        <w:pBdr>
          <w:top w:val="nil"/>
          <w:left w:val="nil"/>
          <w:bottom w:val="nil"/>
          <w:right w:val="nil"/>
          <w:between w:val="nil"/>
        </w:pBdr>
        <w:spacing w:line="249" w:lineRule="auto"/>
        <w:ind w:left="1276" w:right="40"/>
        <w:rPr>
          <w:color w:val="000000"/>
          <w:sz w:val="24"/>
          <w:szCs w:val="24"/>
        </w:rPr>
      </w:pPr>
    </w:p>
    <w:p w14:paraId="2712251B" w14:textId="7E264689" w:rsidR="00BF61A9" w:rsidRDefault="00BF61A9" w:rsidP="008F2DE0">
      <w:pPr>
        <w:pBdr>
          <w:top w:val="nil"/>
          <w:left w:val="nil"/>
          <w:bottom w:val="nil"/>
          <w:right w:val="nil"/>
          <w:between w:val="nil"/>
        </w:pBdr>
        <w:spacing w:line="249" w:lineRule="auto"/>
        <w:ind w:left="1276" w:right="40"/>
        <w:rPr>
          <w:color w:val="000000"/>
          <w:sz w:val="24"/>
          <w:szCs w:val="24"/>
        </w:rPr>
      </w:pPr>
    </w:p>
    <w:p w14:paraId="1D6CEBC9" w14:textId="769E34CA" w:rsidR="00BF61A9" w:rsidRDefault="00BF61A9" w:rsidP="008F2DE0">
      <w:pPr>
        <w:pBdr>
          <w:top w:val="nil"/>
          <w:left w:val="nil"/>
          <w:bottom w:val="nil"/>
          <w:right w:val="nil"/>
          <w:between w:val="nil"/>
        </w:pBdr>
        <w:spacing w:line="249" w:lineRule="auto"/>
        <w:ind w:left="1276" w:right="40"/>
        <w:rPr>
          <w:color w:val="000000"/>
          <w:sz w:val="24"/>
          <w:szCs w:val="24"/>
        </w:rPr>
      </w:pPr>
    </w:p>
    <w:p w14:paraId="2E5C211F" w14:textId="5FC666F8" w:rsidR="00BF61A9" w:rsidRPr="00DA2D21" w:rsidRDefault="00BF61A9" w:rsidP="00BF61A9">
      <w:pPr>
        <w:pBdr>
          <w:top w:val="nil"/>
          <w:left w:val="nil"/>
          <w:bottom w:val="nil"/>
          <w:right w:val="nil"/>
          <w:between w:val="nil"/>
        </w:pBdr>
        <w:spacing w:line="249" w:lineRule="auto"/>
        <w:ind w:right="40"/>
        <w:rPr>
          <w:b/>
        </w:rPr>
      </w:pPr>
      <w:r w:rsidRPr="00DA2D21">
        <w:rPr>
          <w:b/>
          <w:color w:val="000000"/>
        </w:rPr>
        <w:lastRenderedPageBreak/>
        <w:t xml:space="preserve">Pension Forecast Statement </w:t>
      </w:r>
    </w:p>
    <w:p w14:paraId="5D9F5AE1" w14:textId="77777777" w:rsidR="00BF61A9" w:rsidRPr="00DA2D21" w:rsidRDefault="00BF61A9" w:rsidP="00BF61A9">
      <w:pPr>
        <w:pBdr>
          <w:top w:val="nil"/>
          <w:left w:val="nil"/>
          <w:bottom w:val="nil"/>
          <w:right w:val="nil"/>
          <w:between w:val="nil"/>
        </w:pBdr>
        <w:spacing w:line="249" w:lineRule="auto"/>
        <w:ind w:left="1276" w:right="40"/>
      </w:pPr>
    </w:p>
    <w:p w14:paraId="5426A987" w14:textId="3FC36C43" w:rsidR="00BF61A9" w:rsidRPr="00DA2D21" w:rsidRDefault="00BF61A9" w:rsidP="00BF61A9">
      <w:pPr>
        <w:pStyle w:val="Heading3"/>
        <w:spacing w:before="80"/>
        <w:rPr>
          <w:rFonts w:ascii="Arial" w:hAnsi="Arial" w:cs="Arial"/>
          <w:color w:val="auto"/>
          <w:sz w:val="22"/>
          <w:szCs w:val="22"/>
        </w:rPr>
      </w:pPr>
      <w:r w:rsidRPr="00DA2D21">
        <w:rPr>
          <w:rFonts w:ascii="Arial" w:hAnsi="Arial" w:cs="Arial"/>
          <w:color w:val="auto"/>
          <w:sz w:val="22"/>
          <w:szCs w:val="22"/>
        </w:rPr>
        <w:t xml:space="preserve">Benefit Statement for </w:t>
      </w:r>
      <w:proofErr w:type="spellStart"/>
      <w:r w:rsidRPr="00DA2D21">
        <w:rPr>
          <w:rFonts w:ascii="Arial" w:hAnsi="Arial" w:cs="Arial"/>
          <w:color w:val="auto"/>
          <w:sz w:val="22"/>
          <w:szCs w:val="22"/>
        </w:rPr>
        <w:t>for</w:t>
      </w:r>
      <w:proofErr w:type="spellEnd"/>
      <w:r w:rsidRPr="00DA2D21">
        <w:rPr>
          <w:rFonts w:ascii="Arial" w:hAnsi="Arial" w:cs="Arial"/>
          <w:color w:val="auto"/>
          <w:sz w:val="22"/>
          <w:szCs w:val="22"/>
        </w:rPr>
        <w:t xml:space="preserve"> Mel Jones based on a project to age 65. </w:t>
      </w:r>
    </w:p>
    <w:p w14:paraId="35EFDDDC" w14:textId="77777777" w:rsidR="00BF61A9" w:rsidRPr="00DA2D21" w:rsidRDefault="00BF61A9" w:rsidP="00BF61A9">
      <w:pPr>
        <w:pStyle w:val="BodyText"/>
        <w:rPr>
          <w:b/>
          <w:sz w:val="22"/>
          <w:szCs w:val="22"/>
        </w:rPr>
      </w:pPr>
    </w:p>
    <w:p w14:paraId="37C03B73" w14:textId="44720256" w:rsidR="00BF61A9" w:rsidRPr="00DA2D21" w:rsidRDefault="00BF61A9" w:rsidP="00DA2D21">
      <w:pPr>
        <w:pStyle w:val="BodyText"/>
        <w:ind w:right="711"/>
        <w:rPr>
          <w:sz w:val="22"/>
          <w:szCs w:val="22"/>
        </w:rPr>
      </w:pPr>
      <w:r w:rsidRPr="00DA2D21">
        <w:rPr>
          <w:sz w:val="22"/>
          <w:szCs w:val="22"/>
        </w:rPr>
        <w:t>Your estimated retirement fund is £101,000 at your scheme retirement date.</w:t>
      </w:r>
      <w:r w:rsidR="00DA2D21">
        <w:rPr>
          <w:sz w:val="22"/>
          <w:szCs w:val="22"/>
        </w:rPr>
        <w:t xml:space="preserve"> </w:t>
      </w:r>
      <w:r w:rsidRPr="00DA2D21">
        <w:rPr>
          <w:sz w:val="22"/>
          <w:szCs w:val="22"/>
        </w:rPr>
        <w:t xml:space="preserve">This could pay you an income of £3690 pa plus a </w:t>
      </w:r>
      <w:proofErr w:type="gramStart"/>
      <w:r w:rsidRPr="00DA2D21">
        <w:rPr>
          <w:sz w:val="22"/>
          <w:szCs w:val="22"/>
        </w:rPr>
        <w:t>tax free</w:t>
      </w:r>
      <w:proofErr w:type="gramEnd"/>
      <w:r w:rsidRPr="00DA2D21">
        <w:rPr>
          <w:sz w:val="22"/>
          <w:szCs w:val="22"/>
        </w:rPr>
        <w:t xml:space="preserve"> lump sum of </w:t>
      </w:r>
      <w:r w:rsidR="00DA2D21">
        <w:rPr>
          <w:sz w:val="22"/>
          <w:szCs w:val="22"/>
        </w:rPr>
        <w:t>£</w:t>
      </w:r>
      <w:r w:rsidRPr="00DA2D21">
        <w:rPr>
          <w:sz w:val="22"/>
          <w:szCs w:val="22"/>
        </w:rPr>
        <w:t>25200</w:t>
      </w:r>
      <w:r w:rsidR="00DA2D21">
        <w:rPr>
          <w:sz w:val="22"/>
          <w:szCs w:val="22"/>
        </w:rPr>
        <w:t>.</w:t>
      </w:r>
      <w:r w:rsidRPr="00DA2D21">
        <w:rPr>
          <w:sz w:val="22"/>
          <w:szCs w:val="22"/>
        </w:rPr>
        <w:t xml:space="preserve"> We have made the following assumptions:</w:t>
      </w:r>
    </w:p>
    <w:p w14:paraId="64B587D6" w14:textId="77777777" w:rsidR="00BF61A9" w:rsidRPr="00DA2D21" w:rsidRDefault="00BF61A9" w:rsidP="00DA2D21">
      <w:pPr>
        <w:pStyle w:val="BodyText"/>
        <w:spacing w:before="10"/>
        <w:ind w:right="711"/>
        <w:rPr>
          <w:sz w:val="22"/>
          <w:szCs w:val="22"/>
        </w:rPr>
      </w:pPr>
    </w:p>
    <w:p w14:paraId="23290D83" w14:textId="77777777" w:rsidR="00BF61A9" w:rsidRPr="00DA2D21" w:rsidRDefault="00BF61A9" w:rsidP="00DA2D21">
      <w:pPr>
        <w:pStyle w:val="ListParagraph"/>
        <w:numPr>
          <w:ilvl w:val="0"/>
          <w:numId w:val="12"/>
        </w:numPr>
        <w:ind w:left="567" w:right="711" w:hanging="567"/>
        <w:jc w:val="left"/>
      </w:pPr>
      <w:r w:rsidRPr="00DA2D21">
        <w:t>Investment growth is a net rate of</w:t>
      </w:r>
      <w:r w:rsidRPr="00DA2D21">
        <w:rPr>
          <w:spacing w:val="-1"/>
        </w:rPr>
        <w:t xml:space="preserve"> </w:t>
      </w:r>
      <w:r w:rsidRPr="00DA2D21">
        <w:t>5%.</w:t>
      </w:r>
    </w:p>
    <w:p w14:paraId="78F81C39" w14:textId="77777777" w:rsidR="00BF61A9" w:rsidRPr="00DA2D21" w:rsidRDefault="00BF61A9" w:rsidP="00DA2D21">
      <w:pPr>
        <w:pStyle w:val="BodyText"/>
        <w:spacing w:before="7"/>
        <w:ind w:left="567" w:right="711" w:hanging="567"/>
        <w:rPr>
          <w:sz w:val="22"/>
          <w:szCs w:val="22"/>
        </w:rPr>
      </w:pPr>
    </w:p>
    <w:p w14:paraId="615FBB67"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Inflation is 2.5%</w:t>
      </w:r>
      <w:r w:rsidRPr="00DA2D21">
        <w:rPr>
          <w:spacing w:val="-1"/>
        </w:rPr>
        <w:t xml:space="preserve"> </w:t>
      </w:r>
      <w:r w:rsidRPr="00DA2D21">
        <w:t>p.a.</w:t>
      </w:r>
    </w:p>
    <w:p w14:paraId="30A552A2" w14:textId="77777777" w:rsidR="00BF61A9" w:rsidRPr="00DA2D21" w:rsidRDefault="00BF61A9" w:rsidP="00DA2D21">
      <w:pPr>
        <w:pStyle w:val="BodyText"/>
        <w:spacing w:before="8"/>
        <w:ind w:left="567" w:right="711" w:hanging="567"/>
        <w:rPr>
          <w:sz w:val="22"/>
          <w:szCs w:val="22"/>
        </w:rPr>
      </w:pPr>
    </w:p>
    <w:p w14:paraId="515FE020"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Pension will not increase in</w:t>
      </w:r>
      <w:r w:rsidRPr="00DA2D21">
        <w:rPr>
          <w:spacing w:val="-3"/>
        </w:rPr>
        <w:t xml:space="preserve"> </w:t>
      </w:r>
      <w:r w:rsidRPr="00DA2D21">
        <w:t>retirement</w:t>
      </w:r>
    </w:p>
    <w:p w14:paraId="66260C35" w14:textId="77777777" w:rsidR="00BF61A9" w:rsidRPr="00DA2D21" w:rsidRDefault="00BF61A9" w:rsidP="00DA2D21">
      <w:pPr>
        <w:pStyle w:val="BodyText"/>
        <w:spacing w:before="9"/>
        <w:ind w:left="567" w:right="711" w:hanging="567"/>
        <w:rPr>
          <w:sz w:val="22"/>
          <w:szCs w:val="22"/>
        </w:rPr>
      </w:pPr>
    </w:p>
    <w:p w14:paraId="5CAF2C43"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estimated annual retirement income is based on current</w:t>
      </w:r>
      <w:r w:rsidRPr="00DA2D21">
        <w:rPr>
          <w:spacing w:val="-4"/>
        </w:rPr>
        <w:t xml:space="preserve"> </w:t>
      </w:r>
      <w:r w:rsidRPr="00DA2D21">
        <w:t>rates.</w:t>
      </w:r>
    </w:p>
    <w:p w14:paraId="4741EC78" w14:textId="77777777" w:rsidR="00BF61A9" w:rsidRPr="00DA2D21" w:rsidRDefault="00BF61A9" w:rsidP="00DA2D21">
      <w:pPr>
        <w:pStyle w:val="BodyText"/>
        <w:ind w:left="567" w:right="711" w:hanging="567"/>
        <w:rPr>
          <w:sz w:val="22"/>
          <w:szCs w:val="22"/>
        </w:rPr>
      </w:pPr>
    </w:p>
    <w:p w14:paraId="4719812C" w14:textId="31137CEF" w:rsidR="00BF61A9" w:rsidRPr="00DA2D21" w:rsidRDefault="00BF61A9" w:rsidP="00DA2D21">
      <w:pPr>
        <w:pStyle w:val="ListParagraph"/>
        <w:numPr>
          <w:ilvl w:val="0"/>
          <w:numId w:val="12"/>
        </w:numPr>
        <w:tabs>
          <w:tab w:val="left" w:pos="1395"/>
          <w:tab w:val="left" w:pos="1396"/>
        </w:tabs>
        <w:ind w:left="567" w:right="711" w:hanging="567"/>
        <w:jc w:val="left"/>
      </w:pPr>
      <w:r w:rsidRPr="00DA2D21">
        <w:t>No further contributions have been provided</w:t>
      </w:r>
      <w:r w:rsidRPr="00DA2D21">
        <w:rPr>
          <w:spacing w:val="-1"/>
        </w:rPr>
        <w:t xml:space="preserve"> </w:t>
      </w:r>
      <w:r w:rsidRPr="00DA2D21">
        <w:t>for.</w:t>
      </w:r>
    </w:p>
    <w:p w14:paraId="387D5D10" w14:textId="77777777" w:rsidR="00BF61A9" w:rsidRPr="00DA2D21" w:rsidRDefault="00BF61A9" w:rsidP="00DA2D21">
      <w:pPr>
        <w:pStyle w:val="BodyText"/>
        <w:ind w:left="567" w:right="711" w:hanging="567"/>
        <w:rPr>
          <w:sz w:val="22"/>
          <w:szCs w:val="22"/>
        </w:rPr>
      </w:pPr>
    </w:p>
    <w:p w14:paraId="3C67EDC1"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figures are a guide and not guaranteed. Your final pension fund and the income available will depend on factors including the growth your fund achieves, contributions you make in future, charges, inflation, your retirement age, annuity rates at the time</w:t>
      </w:r>
      <w:r w:rsidRPr="00DA2D21">
        <w:rPr>
          <w:spacing w:val="-24"/>
        </w:rPr>
        <w:t xml:space="preserve"> </w:t>
      </w:r>
      <w:r w:rsidRPr="00DA2D21">
        <w:t>and the annuity options you</w:t>
      </w:r>
      <w:r w:rsidRPr="00DA2D21">
        <w:rPr>
          <w:spacing w:val="-2"/>
        </w:rPr>
        <w:t xml:space="preserve"> </w:t>
      </w:r>
      <w:r w:rsidRPr="00DA2D21">
        <w:t>choose.</w:t>
      </w:r>
    </w:p>
    <w:p w14:paraId="7A18CEC4" w14:textId="77777777" w:rsidR="00BF61A9" w:rsidRPr="00DA2D21" w:rsidRDefault="00BF61A9" w:rsidP="00DA2D21">
      <w:pPr>
        <w:pStyle w:val="BodyText"/>
        <w:ind w:left="567" w:right="711" w:hanging="567"/>
        <w:rPr>
          <w:sz w:val="22"/>
          <w:szCs w:val="22"/>
        </w:rPr>
      </w:pPr>
    </w:p>
    <w:p w14:paraId="24C12440"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lifetime allowance at an assumed rate of growth of 2.5% is not expected to affect your benefits and no planning is required at this time in respect of an excess tax</w:t>
      </w:r>
      <w:r w:rsidRPr="00DA2D21">
        <w:rPr>
          <w:spacing w:val="-22"/>
        </w:rPr>
        <w:t xml:space="preserve"> </w:t>
      </w:r>
      <w:r w:rsidRPr="00DA2D21">
        <w:t>charge.</w:t>
      </w:r>
    </w:p>
    <w:p w14:paraId="20986639" w14:textId="77777777" w:rsidR="00BF61A9" w:rsidRPr="00DA2D21" w:rsidRDefault="00BF61A9" w:rsidP="00DA2D21">
      <w:pPr>
        <w:pStyle w:val="BodyText"/>
        <w:ind w:left="567" w:right="711" w:hanging="567"/>
        <w:rPr>
          <w:sz w:val="22"/>
          <w:szCs w:val="22"/>
        </w:rPr>
      </w:pPr>
    </w:p>
    <w:p w14:paraId="11964A50" w14:textId="6D6C82FD" w:rsidR="00BF61A9" w:rsidRPr="00DA2D21" w:rsidRDefault="00BF61A9" w:rsidP="00DA2D21">
      <w:pPr>
        <w:pStyle w:val="ListParagraph"/>
        <w:numPr>
          <w:ilvl w:val="0"/>
          <w:numId w:val="12"/>
        </w:numPr>
        <w:tabs>
          <w:tab w:val="left" w:pos="1395"/>
          <w:tab w:val="left" w:pos="1396"/>
        </w:tabs>
        <w:ind w:left="567" w:right="711" w:hanging="567"/>
        <w:jc w:val="left"/>
      </w:pPr>
      <w:r w:rsidRPr="00DA2D21">
        <w:t>We have not included payment of the 1</w:t>
      </w:r>
      <w:proofErr w:type="spellStart"/>
      <w:r w:rsidRPr="00DA2D21">
        <w:rPr>
          <w:position w:val="7"/>
        </w:rPr>
        <w:t>st</w:t>
      </w:r>
      <w:proofErr w:type="spellEnd"/>
      <w:r w:rsidRPr="00DA2D21">
        <w:rPr>
          <w:position w:val="7"/>
        </w:rPr>
        <w:t xml:space="preserve"> </w:t>
      </w:r>
      <w:r w:rsidRPr="00DA2D21">
        <w:t>tier state pension.</w:t>
      </w:r>
    </w:p>
    <w:p w14:paraId="4DAD9BFB" w14:textId="77777777" w:rsidR="00BF61A9" w:rsidRPr="00DA2D21" w:rsidRDefault="00BF61A9" w:rsidP="00DA2D21">
      <w:pPr>
        <w:pStyle w:val="BodyText"/>
        <w:spacing w:before="11"/>
        <w:ind w:left="567" w:right="711" w:hanging="567"/>
        <w:rPr>
          <w:sz w:val="22"/>
          <w:szCs w:val="22"/>
        </w:rPr>
      </w:pPr>
    </w:p>
    <w:p w14:paraId="742EAC40" w14:textId="3D930CB6" w:rsidR="00BF61A9" w:rsidRPr="00DA2D21" w:rsidRDefault="00BF61A9" w:rsidP="00DA2D21">
      <w:pPr>
        <w:pBdr>
          <w:top w:val="nil"/>
          <w:left w:val="nil"/>
          <w:bottom w:val="nil"/>
          <w:right w:val="nil"/>
          <w:between w:val="nil"/>
        </w:pBdr>
        <w:spacing w:line="249" w:lineRule="auto"/>
        <w:ind w:left="1276" w:right="711"/>
      </w:pPr>
    </w:p>
    <w:p w14:paraId="4D5B6687" w14:textId="46791CAA" w:rsidR="00BF61A9" w:rsidRPr="00DA2D21" w:rsidRDefault="00BF61A9" w:rsidP="00DA2D21">
      <w:pPr>
        <w:pBdr>
          <w:top w:val="nil"/>
          <w:left w:val="nil"/>
          <w:bottom w:val="nil"/>
          <w:right w:val="nil"/>
          <w:between w:val="nil"/>
        </w:pBdr>
        <w:spacing w:line="249" w:lineRule="auto"/>
        <w:ind w:left="1276" w:right="711"/>
      </w:pPr>
    </w:p>
    <w:p w14:paraId="2F4D7482" w14:textId="497B7565" w:rsidR="00BF61A9" w:rsidRPr="00DA2D21" w:rsidRDefault="00BF61A9" w:rsidP="00DA2D21">
      <w:pPr>
        <w:pBdr>
          <w:top w:val="nil"/>
          <w:left w:val="nil"/>
          <w:bottom w:val="nil"/>
          <w:right w:val="nil"/>
          <w:between w:val="nil"/>
        </w:pBdr>
        <w:spacing w:line="249" w:lineRule="auto"/>
        <w:ind w:left="1276" w:right="711"/>
      </w:pPr>
    </w:p>
    <w:p w14:paraId="20537930" w14:textId="3D5CE394" w:rsidR="00BF61A9" w:rsidRPr="00DA2D21" w:rsidRDefault="00BF61A9" w:rsidP="008F2DE0">
      <w:pPr>
        <w:pBdr>
          <w:top w:val="nil"/>
          <w:left w:val="nil"/>
          <w:bottom w:val="nil"/>
          <w:right w:val="nil"/>
          <w:between w:val="nil"/>
        </w:pBdr>
        <w:spacing w:line="249" w:lineRule="auto"/>
        <w:ind w:left="1276" w:right="40"/>
      </w:pPr>
    </w:p>
    <w:p w14:paraId="2F9386FF" w14:textId="49AEC37F" w:rsidR="00BF61A9" w:rsidRPr="00DA2D21" w:rsidRDefault="00BF61A9" w:rsidP="008F2DE0">
      <w:pPr>
        <w:pBdr>
          <w:top w:val="nil"/>
          <w:left w:val="nil"/>
          <w:bottom w:val="nil"/>
          <w:right w:val="nil"/>
          <w:between w:val="nil"/>
        </w:pBdr>
        <w:spacing w:line="249" w:lineRule="auto"/>
        <w:ind w:left="1276" w:right="40"/>
      </w:pPr>
    </w:p>
    <w:p w14:paraId="508EB754" w14:textId="0E1BE357" w:rsidR="00BF61A9" w:rsidRPr="00DA2D21" w:rsidRDefault="00BF61A9" w:rsidP="008F2DE0">
      <w:pPr>
        <w:pBdr>
          <w:top w:val="nil"/>
          <w:left w:val="nil"/>
          <w:bottom w:val="nil"/>
          <w:right w:val="nil"/>
          <w:between w:val="nil"/>
        </w:pBdr>
        <w:spacing w:line="249" w:lineRule="auto"/>
        <w:ind w:left="1276" w:right="40"/>
      </w:pPr>
    </w:p>
    <w:p w14:paraId="5EED4191" w14:textId="71E11889" w:rsidR="00BF61A9" w:rsidRPr="00DA2D21" w:rsidRDefault="00BF61A9" w:rsidP="008F2DE0">
      <w:pPr>
        <w:pBdr>
          <w:top w:val="nil"/>
          <w:left w:val="nil"/>
          <w:bottom w:val="nil"/>
          <w:right w:val="nil"/>
          <w:between w:val="nil"/>
        </w:pBdr>
        <w:spacing w:line="249" w:lineRule="auto"/>
        <w:ind w:left="1276" w:right="40"/>
      </w:pPr>
    </w:p>
    <w:p w14:paraId="63773B1A" w14:textId="7023449C" w:rsidR="00BF61A9" w:rsidRPr="00DA2D21" w:rsidRDefault="00BF61A9" w:rsidP="008F2DE0">
      <w:pPr>
        <w:pBdr>
          <w:top w:val="nil"/>
          <w:left w:val="nil"/>
          <w:bottom w:val="nil"/>
          <w:right w:val="nil"/>
          <w:between w:val="nil"/>
        </w:pBdr>
        <w:spacing w:line="249" w:lineRule="auto"/>
        <w:ind w:left="1276" w:right="40"/>
      </w:pPr>
    </w:p>
    <w:p w14:paraId="140C11A8" w14:textId="2E0E0C9C" w:rsidR="00BF61A9" w:rsidRPr="00DA2D21" w:rsidRDefault="00BF61A9" w:rsidP="008F2DE0">
      <w:pPr>
        <w:pBdr>
          <w:top w:val="nil"/>
          <w:left w:val="nil"/>
          <w:bottom w:val="nil"/>
          <w:right w:val="nil"/>
          <w:between w:val="nil"/>
        </w:pBdr>
        <w:spacing w:line="249" w:lineRule="auto"/>
        <w:ind w:left="1276" w:right="40"/>
      </w:pPr>
    </w:p>
    <w:p w14:paraId="6C068773" w14:textId="51872B41" w:rsidR="00BF61A9" w:rsidRPr="00DA2D21" w:rsidRDefault="00BF61A9" w:rsidP="008F2DE0">
      <w:pPr>
        <w:pBdr>
          <w:top w:val="nil"/>
          <w:left w:val="nil"/>
          <w:bottom w:val="nil"/>
          <w:right w:val="nil"/>
          <w:between w:val="nil"/>
        </w:pBdr>
        <w:spacing w:line="249" w:lineRule="auto"/>
        <w:ind w:left="1276" w:right="40"/>
      </w:pPr>
    </w:p>
    <w:p w14:paraId="49934CC8" w14:textId="32F56B46" w:rsidR="00BF61A9" w:rsidRPr="00DA2D21" w:rsidRDefault="00BF61A9" w:rsidP="008F2DE0">
      <w:pPr>
        <w:pBdr>
          <w:top w:val="nil"/>
          <w:left w:val="nil"/>
          <w:bottom w:val="nil"/>
          <w:right w:val="nil"/>
          <w:between w:val="nil"/>
        </w:pBdr>
        <w:spacing w:line="249" w:lineRule="auto"/>
        <w:ind w:left="1276" w:right="40"/>
      </w:pPr>
    </w:p>
    <w:p w14:paraId="0C213560" w14:textId="7109484A" w:rsidR="00BF61A9" w:rsidRPr="00DA2D21" w:rsidRDefault="00BF61A9" w:rsidP="008F2DE0">
      <w:pPr>
        <w:pBdr>
          <w:top w:val="nil"/>
          <w:left w:val="nil"/>
          <w:bottom w:val="nil"/>
          <w:right w:val="nil"/>
          <w:between w:val="nil"/>
        </w:pBdr>
        <w:spacing w:line="249" w:lineRule="auto"/>
        <w:ind w:left="1276" w:right="40"/>
      </w:pPr>
    </w:p>
    <w:p w14:paraId="0C27235D" w14:textId="54847097" w:rsidR="00BF61A9" w:rsidRPr="00DA2D21" w:rsidRDefault="00BF61A9" w:rsidP="008F2DE0">
      <w:pPr>
        <w:pBdr>
          <w:top w:val="nil"/>
          <w:left w:val="nil"/>
          <w:bottom w:val="nil"/>
          <w:right w:val="nil"/>
          <w:between w:val="nil"/>
        </w:pBdr>
        <w:spacing w:line="249" w:lineRule="auto"/>
        <w:ind w:left="1276" w:right="40"/>
      </w:pPr>
    </w:p>
    <w:p w14:paraId="77E02778" w14:textId="6D5725E5" w:rsidR="00BF61A9" w:rsidRPr="00DA2D21" w:rsidRDefault="00BF61A9" w:rsidP="008F2DE0">
      <w:pPr>
        <w:pBdr>
          <w:top w:val="nil"/>
          <w:left w:val="nil"/>
          <w:bottom w:val="nil"/>
          <w:right w:val="nil"/>
          <w:between w:val="nil"/>
        </w:pBdr>
        <w:spacing w:line="249" w:lineRule="auto"/>
        <w:ind w:left="1276" w:right="40"/>
      </w:pPr>
    </w:p>
    <w:p w14:paraId="4355B368" w14:textId="49D0884E" w:rsidR="00BF61A9" w:rsidRPr="00DA2D21" w:rsidRDefault="00BF61A9" w:rsidP="008F2DE0">
      <w:pPr>
        <w:pBdr>
          <w:top w:val="nil"/>
          <w:left w:val="nil"/>
          <w:bottom w:val="nil"/>
          <w:right w:val="nil"/>
          <w:between w:val="nil"/>
        </w:pBdr>
        <w:spacing w:line="249" w:lineRule="auto"/>
        <w:ind w:left="1276" w:right="40"/>
      </w:pPr>
    </w:p>
    <w:p w14:paraId="6009E4E9" w14:textId="769FB0E8" w:rsidR="00BF61A9" w:rsidRPr="00DA2D21" w:rsidRDefault="00BF61A9" w:rsidP="008F2DE0">
      <w:pPr>
        <w:pBdr>
          <w:top w:val="nil"/>
          <w:left w:val="nil"/>
          <w:bottom w:val="nil"/>
          <w:right w:val="nil"/>
          <w:between w:val="nil"/>
        </w:pBdr>
        <w:spacing w:line="249" w:lineRule="auto"/>
        <w:ind w:left="1276" w:right="40"/>
      </w:pPr>
    </w:p>
    <w:p w14:paraId="6752B48E" w14:textId="6AE5AA96" w:rsidR="00BF61A9" w:rsidRPr="00DA2D21" w:rsidRDefault="00BF61A9" w:rsidP="008F2DE0">
      <w:pPr>
        <w:pBdr>
          <w:top w:val="nil"/>
          <w:left w:val="nil"/>
          <w:bottom w:val="nil"/>
          <w:right w:val="nil"/>
          <w:between w:val="nil"/>
        </w:pBdr>
        <w:spacing w:line="249" w:lineRule="auto"/>
        <w:ind w:left="1276" w:right="40"/>
      </w:pPr>
    </w:p>
    <w:p w14:paraId="07CE3821" w14:textId="0D4BF261" w:rsidR="00BF61A9" w:rsidRPr="00DA2D21" w:rsidRDefault="00BF61A9" w:rsidP="008F2DE0">
      <w:pPr>
        <w:pBdr>
          <w:top w:val="nil"/>
          <w:left w:val="nil"/>
          <w:bottom w:val="nil"/>
          <w:right w:val="nil"/>
          <w:between w:val="nil"/>
        </w:pBdr>
        <w:spacing w:line="249" w:lineRule="auto"/>
        <w:ind w:left="1276" w:right="40"/>
      </w:pPr>
    </w:p>
    <w:p w14:paraId="359E230B" w14:textId="0EB3327E" w:rsidR="00BF61A9" w:rsidRPr="00DA2D21" w:rsidRDefault="00BF61A9" w:rsidP="008F2DE0">
      <w:pPr>
        <w:pBdr>
          <w:top w:val="nil"/>
          <w:left w:val="nil"/>
          <w:bottom w:val="nil"/>
          <w:right w:val="nil"/>
          <w:between w:val="nil"/>
        </w:pBdr>
        <w:spacing w:line="249" w:lineRule="auto"/>
        <w:ind w:left="1276" w:right="40"/>
      </w:pPr>
    </w:p>
    <w:p w14:paraId="0BA4C8EB" w14:textId="4BBC9B3D" w:rsidR="00BF61A9" w:rsidRPr="00DA2D21" w:rsidRDefault="00BF61A9" w:rsidP="008F2DE0">
      <w:pPr>
        <w:pBdr>
          <w:top w:val="nil"/>
          <w:left w:val="nil"/>
          <w:bottom w:val="nil"/>
          <w:right w:val="nil"/>
          <w:between w:val="nil"/>
        </w:pBdr>
        <w:spacing w:line="249" w:lineRule="auto"/>
        <w:ind w:left="1276" w:right="40"/>
      </w:pPr>
    </w:p>
    <w:p w14:paraId="1D9C5206" w14:textId="11036203" w:rsidR="00BF61A9" w:rsidRPr="00DA2D21" w:rsidRDefault="00BF61A9" w:rsidP="008F2DE0">
      <w:pPr>
        <w:pBdr>
          <w:top w:val="nil"/>
          <w:left w:val="nil"/>
          <w:bottom w:val="nil"/>
          <w:right w:val="nil"/>
          <w:between w:val="nil"/>
        </w:pBdr>
        <w:spacing w:line="249" w:lineRule="auto"/>
        <w:ind w:left="1276" w:right="40"/>
      </w:pPr>
    </w:p>
    <w:p w14:paraId="49D3B88C" w14:textId="5A5BBA2F" w:rsidR="00BF61A9" w:rsidRPr="00DA2D21" w:rsidRDefault="00BF61A9" w:rsidP="008F2DE0">
      <w:pPr>
        <w:pBdr>
          <w:top w:val="nil"/>
          <w:left w:val="nil"/>
          <w:bottom w:val="nil"/>
          <w:right w:val="nil"/>
          <w:between w:val="nil"/>
        </w:pBdr>
        <w:spacing w:line="249" w:lineRule="auto"/>
        <w:ind w:left="1276" w:right="40"/>
      </w:pPr>
    </w:p>
    <w:p w14:paraId="0C02896D" w14:textId="585EC0BC" w:rsidR="00BF61A9" w:rsidRPr="00DA2D21" w:rsidRDefault="00BF61A9" w:rsidP="008F2DE0">
      <w:pPr>
        <w:pBdr>
          <w:top w:val="nil"/>
          <w:left w:val="nil"/>
          <w:bottom w:val="nil"/>
          <w:right w:val="nil"/>
          <w:between w:val="nil"/>
        </w:pBdr>
        <w:spacing w:line="249" w:lineRule="auto"/>
        <w:ind w:left="1276" w:right="40"/>
      </w:pPr>
    </w:p>
    <w:p w14:paraId="4614D798" w14:textId="289FC041" w:rsidR="00BF61A9" w:rsidRPr="00DA2D21" w:rsidRDefault="00BF61A9" w:rsidP="008F2DE0">
      <w:pPr>
        <w:pBdr>
          <w:top w:val="nil"/>
          <w:left w:val="nil"/>
          <w:bottom w:val="nil"/>
          <w:right w:val="nil"/>
          <w:between w:val="nil"/>
        </w:pBdr>
        <w:spacing w:line="249" w:lineRule="auto"/>
        <w:ind w:left="1276" w:right="40"/>
      </w:pPr>
    </w:p>
    <w:p w14:paraId="139F55E2" w14:textId="62AE7187" w:rsidR="00BF61A9" w:rsidRPr="00DA2D21" w:rsidRDefault="00BF61A9" w:rsidP="008F2DE0">
      <w:pPr>
        <w:pBdr>
          <w:top w:val="nil"/>
          <w:left w:val="nil"/>
          <w:bottom w:val="nil"/>
          <w:right w:val="nil"/>
          <w:between w:val="nil"/>
        </w:pBdr>
        <w:spacing w:line="249" w:lineRule="auto"/>
        <w:ind w:left="1276" w:right="40"/>
      </w:pPr>
    </w:p>
    <w:p w14:paraId="59462B3F" w14:textId="6FD5C53E" w:rsidR="00BF61A9" w:rsidRDefault="00BF61A9" w:rsidP="008F2DE0">
      <w:pPr>
        <w:pBdr>
          <w:top w:val="nil"/>
          <w:left w:val="nil"/>
          <w:bottom w:val="nil"/>
          <w:right w:val="nil"/>
          <w:between w:val="nil"/>
        </w:pBdr>
        <w:spacing w:line="249" w:lineRule="auto"/>
        <w:ind w:left="1276" w:right="40"/>
      </w:pPr>
    </w:p>
    <w:p w14:paraId="76FCE071" w14:textId="5E3B583E" w:rsidR="00DA2D21" w:rsidRDefault="00DA2D21" w:rsidP="008F2DE0">
      <w:pPr>
        <w:pBdr>
          <w:top w:val="nil"/>
          <w:left w:val="nil"/>
          <w:bottom w:val="nil"/>
          <w:right w:val="nil"/>
          <w:between w:val="nil"/>
        </w:pBdr>
        <w:spacing w:line="249" w:lineRule="auto"/>
        <w:ind w:left="1276" w:right="40"/>
      </w:pPr>
    </w:p>
    <w:p w14:paraId="25B532D8" w14:textId="336C46A9" w:rsidR="00DA2D21" w:rsidRDefault="00DA2D21" w:rsidP="008F2DE0">
      <w:pPr>
        <w:pBdr>
          <w:top w:val="nil"/>
          <w:left w:val="nil"/>
          <w:bottom w:val="nil"/>
          <w:right w:val="nil"/>
          <w:between w:val="nil"/>
        </w:pBdr>
        <w:spacing w:line="249" w:lineRule="auto"/>
        <w:ind w:left="1276" w:right="40"/>
      </w:pPr>
    </w:p>
    <w:p w14:paraId="5BDF9217" w14:textId="2AF46E40" w:rsidR="00DA2D21" w:rsidRDefault="00DA2D21" w:rsidP="008F2DE0">
      <w:pPr>
        <w:pBdr>
          <w:top w:val="nil"/>
          <w:left w:val="nil"/>
          <w:bottom w:val="nil"/>
          <w:right w:val="nil"/>
          <w:between w:val="nil"/>
        </w:pBdr>
        <w:spacing w:line="249" w:lineRule="auto"/>
        <w:ind w:left="1276" w:right="40"/>
      </w:pPr>
    </w:p>
    <w:p w14:paraId="7E364452" w14:textId="77777777" w:rsidR="00DA2D21" w:rsidRPr="00DA2D21" w:rsidRDefault="00DA2D21" w:rsidP="008F2DE0">
      <w:pPr>
        <w:pBdr>
          <w:top w:val="nil"/>
          <w:left w:val="nil"/>
          <w:bottom w:val="nil"/>
          <w:right w:val="nil"/>
          <w:between w:val="nil"/>
        </w:pBdr>
        <w:spacing w:line="249" w:lineRule="auto"/>
        <w:ind w:left="1276" w:right="40"/>
      </w:pPr>
    </w:p>
    <w:p w14:paraId="3EE8B5A7" w14:textId="008D9E84" w:rsidR="00BF61A9" w:rsidRPr="00DA2D21" w:rsidRDefault="00BF61A9" w:rsidP="008F2DE0">
      <w:pPr>
        <w:pBdr>
          <w:top w:val="nil"/>
          <w:left w:val="nil"/>
          <w:bottom w:val="nil"/>
          <w:right w:val="nil"/>
          <w:between w:val="nil"/>
        </w:pBdr>
        <w:spacing w:line="249" w:lineRule="auto"/>
        <w:ind w:left="1276" w:right="40"/>
        <w:rPr>
          <w:b/>
        </w:rPr>
      </w:pPr>
    </w:p>
    <w:p w14:paraId="73F45C87" w14:textId="77777777" w:rsidR="00BF61A9" w:rsidRPr="00DA2D21" w:rsidRDefault="00BF61A9" w:rsidP="00BF61A9">
      <w:pPr>
        <w:pBdr>
          <w:top w:val="nil"/>
          <w:left w:val="nil"/>
          <w:bottom w:val="nil"/>
          <w:right w:val="nil"/>
          <w:between w:val="nil"/>
        </w:pBdr>
        <w:spacing w:line="249" w:lineRule="auto"/>
        <w:ind w:right="40"/>
        <w:rPr>
          <w:b/>
        </w:rPr>
      </w:pPr>
      <w:r w:rsidRPr="00DA2D21">
        <w:rPr>
          <w:b/>
        </w:rPr>
        <w:t xml:space="preserve">Pension Forecast Statement </w:t>
      </w:r>
    </w:p>
    <w:p w14:paraId="008EAE98" w14:textId="77777777" w:rsidR="00BF61A9" w:rsidRPr="00DA2D21" w:rsidRDefault="00BF61A9" w:rsidP="00BF61A9">
      <w:pPr>
        <w:pBdr>
          <w:top w:val="nil"/>
          <w:left w:val="nil"/>
          <w:bottom w:val="nil"/>
          <w:right w:val="nil"/>
          <w:between w:val="nil"/>
        </w:pBdr>
        <w:spacing w:line="249" w:lineRule="auto"/>
        <w:ind w:left="1276" w:right="40"/>
      </w:pPr>
    </w:p>
    <w:p w14:paraId="7CCCA0F5" w14:textId="34356E19" w:rsidR="00BF61A9" w:rsidRPr="00DA2D21" w:rsidRDefault="00BF61A9" w:rsidP="00DA2D21">
      <w:pPr>
        <w:pStyle w:val="Heading3"/>
        <w:spacing w:before="80"/>
        <w:ind w:right="711"/>
        <w:rPr>
          <w:rFonts w:ascii="Arial" w:hAnsi="Arial" w:cs="Arial"/>
          <w:color w:val="auto"/>
          <w:sz w:val="22"/>
          <w:szCs w:val="22"/>
        </w:rPr>
      </w:pPr>
      <w:r w:rsidRPr="00DA2D21">
        <w:rPr>
          <w:rFonts w:ascii="Arial" w:hAnsi="Arial" w:cs="Arial"/>
          <w:color w:val="auto"/>
          <w:sz w:val="22"/>
          <w:szCs w:val="22"/>
        </w:rPr>
        <w:t xml:space="preserve">Benefit Statement for </w:t>
      </w:r>
      <w:proofErr w:type="spellStart"/>
      <w:r w:rsidRPr="00DA2D21">
        <w:rPr>
          <w:rFonts w:ascii="Arial" w:hAnsi="Arial" w:cs="Arial"/>
          <w:color w:val="auto"/>
          <w:sz w:val="22"/>
          <w:szCs w:val="22"/>
        </w:rPr>
        <w:t>for</w:t>
      </w:r>
      <w:proofErr w:type="spellEnd"/>
      <w:r w:rsidRPr="00DA2D21">
        <w:rPr>
          <w:rFonts w:ascii="Arial" w:hAnsi="Arial" w:cs="Arial"/>
          <w:color w:val="auto"/>
          <w:sz w:val="22"/>
          <w:szCs w:val="22"/>
        </w:rPr>
        <w:t xml:space="preserve"> Eva Jones based on a project</w:t>
      </w:r>
      <w:r w:rsidR="00DA2D21">
        <w:rPr>
          <w:rFonts w:ascii="Arial" w:hAnsi="Arial" w:cs="Arial"/>
          <w:color w:val="auto"/>
          <w:sz w:val="22"/>
          <w:szCs w:val="22"/>
        </w:rPr>
        <w:t>ion</w:t>
      </w:r>
      <w:r w:rsidRPr="00DA2D21">
        <w:rPr>
          <w:rFonts w:ascii="Arial" w:hAnsi="Arial" w:cs="Arial"/>
          <w:color w:val="auto"/>
          <w:sz w:val="22"/>
          <w:szCs w:val="22"/>
        </w:rPr>
        <w:t xml:space="preserve"> to age 65</w:t>
      </w:r>
      <w:r w:rsidR="00DA2D21">
        <w:rPr>
          <w:rFonts w:ascii="Arial" w:hAnsi="Arial" w:cs="Arial"/>
          <w:color w:val="auto"/>
          <w:sz w:val="22"/>
          <w:szCs w:val="22"/>
        </w:rPr>
        <w:t xml:space="preserve"> of uncrystallised rights.</w:t>
      </w:r>
    </w:p>
    <w:p w14:paraId="5147C97F" w14:textId="77777777" w:rsidR="00BF61A9" w:rsidRPr="00DA2D21" w:rsidRDefault="00BF61A9" w:rsidP="00DA2D21">
      <w:pPr>
        <w:pStyle w:val="BodyText"/>
        <w:ind w:right="711"/>
        <w:rPr>
          <w:b/>
          <w:sz w:val="22"/>
          <w:szCs w:val="22"/>
        </w:rPr>
      </w:pPr>
    </w:p>
    <w:p w14:paraId="780EA094" w14:textId="661C65FF" w:rsidR="00BF61A9" w:rsidRPr="00DA2D21" w:rsidRDefault="00BF61A9" w:rsidP="00DA2D21">
      <w:pPr>
        <w:pStyle w:val="BodyText"/>
        <w:ind w:right="711"/>
        <w:rPr>
          <w:sz w:val="22"/>
          <w:szCs w:val="22"/>
        </w:rPr>
      </w:pPr>
      <w:r w:rsidRPr="00DA2D21">
        <w:rPr>
          <w:sz w:val="22"/>
          <w:szCs w:val="22"/>
        </w:rPr>
        <w:t>Your estimated retirement fund is £89700 at your scheme retirement date.</w:t>
      </w:r>
      <w:r w:rsidR="00DA2D21">
        <w:rPr>
          <w:sz w:val="22"/>
          <w:szCs w:val="22"/>
        </w:rPr>
        <w:t xml:space="preserve"> </w:t>
      </w:r>
      <w:r w:rsidRPr="00DA2D21">
        <w:rPr>
          <w:sz w:val="22"/>
          <w:szCs w:val="22"/>
        </w:rPr>
        <w:t>This could pay you an income of £</w:t>
      </w:r>
      <w:r w:rsidR="00DA2D21" w:rsidRPr="00DA2D21">
        <w:rPr>
          <w:sz w:val="22"/>
          <w:szCs w:val="22"/>
        </w:rPr>
        <w:t>3230</w:t>
      </w:r>
      <w:r w:rsidRPr="00DA2D21">
        <w:rPr>
          <w:sz w:val="22"/>
          <w:szCs w:val="22"/>
        </w:rPr>
        <w:t xml:space="preserve"> pa plus a </w:t>
      </w:r>
      <w:proofErr w:type="gramStart"/>
      <w:r w:rsidRPr="00DA2D21">
        <w:rPr>
          <w:sz w:val="22"/>
          <w:szCs w:val="22"/>
        </w:rPr>
        <w:t>tax free</w:t>
      </w:r>
      <w:proofErr w:type="gramEnd"/>
      <w:r w:rsidRPr="00DA2D21">
        <w:rPr>
          <w:sz w:val="22"/>
          <w:szCs w:val="22"/>
        </w:rPr>
        <w:t xml:space="preserve"> lump sum of </w:t>
      </w:r>
      <w:r w:rsidR="00DA2D21" w:rsidRPr="00DA2D21">
        <w:rPr>
          <w:sz w:val="22"/>
          <w:szCs w:val="22"/>
        </w:rPr>
        <w:t>£22400.</w:t>
      </w:r>
      <w:r w:rsidRPr="00DA2D21">
        <w:rPr>
          <w:sz w:val="22"/>
          <w:szCs w:val="22"/>
        </w:rPr>
        <w:t xml:space="preserve"> We have made the following assumptions:</w:t>
      </w:r>
    </w:p>
    <w:p w14:paraId="643335B0" w14:textId="77777777" w:rsidR="00BF61A9" w:rsidRPr="00DA2D21" w:rsidRDefault="00BF61A9" w:rsidP="00DA2D21">
      <w:pPr>
        <w:pStyle w:val="BodyText"/>
        <w:spacing w:before="10"/>
        <w:ind w:right="711"/>
        <w:rPr>
          <w:sz w:val="22"/>
          <w:szCs w:val="22"/>
        </w:rPr>
      </w:pPr>
    </w:p>
    <w:p w14:paraId="1B9F9EBF" w14:textId="77777777" w:rsidR="00BF61A9" w:rsidRPr="00DA2D21" w:rsidRDefault="00BF61A9" w:rsidP="00DA2D21">
      <w:pPr>
        <w:pStyle w:val="ListParagraph"/>
        <w:numPr>
          <w:ilvl w:val="0"/>
          <w:numId w:val="12"/>
        </w:numPr>
        <w:ind w:left="567" w:right="711" w:hanging="567"/>
        <w:jc w:val="left"/>
      </w:pPr>
      <w:r w:rsidRPr="00DA2D21">
        <w:t>Investment growth is a net rate of</w:t>
      </w:r>
      <w:r w:rsidRPr="00DA2D21">
        <w:rPr>
          <w:spacing w:val="-1"/>
        </w:rPr>
        <w:t xml:space="preserve"> </w:t>
      </w:r>
      <w:r w:rsidRPr="00DA2D21">
        <w:t>5%.</w:t>
      </w:r>
    </w:p>
    <w:p w14:paraId="5599B7E3" w14:textId="77777777" w:rsidR="00BF61A9" w:rsidRPr="00DA2D21" w:rsidRDefault="00BF61A9" w:rsidP="00DA2D21">
      <w:pPr>
        <w:pStyle w:val="BodyText"/>
        <w:spacing w:before="7"/>
        <w:ind w:left="567" w:right="711" w:hanging="567"/>
        <w:rPr>
          <w:sz w:val="22"/>
          <w:szCs w:val="22"/>
        </w:rPr>
      </w:pPr>
    </w:p>
    <w:p w14:paraId="053069A4"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Inflation is 2.5%</w:t>
      </w:r>
      <w:r w:rsidRPr="00DA2D21">
        <w:rPr>
          <w:spacing w:val="-1"/>
        </w:rPr>
        <w:t xml:space="preserve"> </w:t>
      </w:r>
      <w:r w:rsidRPr="00DA2D21">
        <w:t>p.a.</w:t>
      </w:r>
    </w:p>
    <w:p w14:paraId="2D517AD1" w14:textId="77777777" w:rsidR="00BF61A9" w:rsidRPr="00DA2D21" w:rsidRDefault="00BF61A9" w:rsidP="00DA2D21">
      <w:pPr>
        <w:pStyle w:val="BodyText"/>
        <w:spacing w:before="8"/>
        <w:ind w:left="567" w:right="711" w:hanging="567"/>
        <w:rPr>
          <w:sz w:val="22"/>
          <w:szCs w:val="22"/>
        </w:rPr>
      </w:pPr>
    </w:p>
    <w:p w14:paraId="29E16D48"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Pension will not increase in</w:t>
      </w:r>
      <w:r w:rsidRPr="00DA2D21">
        <w:rPr>
          <w:spacing w:val="-3"/>
        </w:rPr>
        <w:t xml:space="preserve"> </w:t>
      </w:r>
      <w:r w:rsidRPr="00DA2D21">
        <w:t>retirement</w:t>
      </w:r>
    </w:p>
    <w:p w14:paraId="482A3654" w14:textId="77777777" w:rsidR="00BF61A9" w:rsidRPr="00DA2D21" w:rsidRDefault="00BF61A9" w:rsidP="00DA2D21">
      <w:pPr>
        <w:pStyle w:val="BodyText"/>
        <w:spacing w:before="9"/>
        <w:ind w:left="567" w:right="711" w:hanging="567"/>
        <w:rPr>
          <w:sz w:val="22"/>
          <w:szCs w:val="22"/>
        </w:rPr>
      </w:pPr>
    </w:p>
    <w:p w14:paraId="1672FFD2"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estimated annual retirement income is based on current</w:t>
      </w:r>
      <w:r w:rsidRPr="00DA2D21">
        <w:rPr>
          <w:spacing w:val="-4"/>
        </w:rPr>
        <w:t xml:space="preserve"> </w:t>
      </w:r>
      <w:r w:rsidRPr="00DA2D21">
        <w:t>rates.</w:t>
      </w:r>
    </w:p>
    <w:p w14:paraId="54CCE3D2" w14:textId="77777777" w:rsidR="00BF61A9" w:rsidRPr="00DA2D21" w:rsidRDefault="00BF61A9" w:rsidP="00DA2D21">
      <w:pPr>
        <w:pStyle w:val="BodyText"/>
        <w:ind w:left="567" w:right="711" w:hanging="567"/>
        <w:rPr>
          <w:sz w:val="22"/>
          <w:szCs w:val="22"/>
        </w:rPr>
      </w:pPr>
    </w:p>
    <w:p w14:paraId="534CC289"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No further contributions have been provided</w:t>
      </w:r>
      <w:r w:rsidRPr="00DA2D21">
        <w:rPr>
          <w:spacing w:val="-1"/>
        </w:rPr>
        <w:t xml:space="preserve"> </w:t>
      </w:r>
      <w:r w:rsidRPr="00DA2D21">
        <w:t>for.</w:t>
      </w:r>
    </w:p>
    <w:p w14:paraId="42CFD40A" w14:textId="77777777" w:rsidR="00BF61A9" w:rsidRPr="00DA2D21" w:rsidRDefault="00BF61A9" w:rsidP="00DA2D21">
      <w:pPr>
        <w:pStyle w:val="BodyText"/>
        <w:ind w:left="567" w:right="711" w:hanging="567"/>
        <w:rPr>
          <w:sz w:val="22"/>
          <w:szCs w:val="22"/>
        </w:rPr>
      </w:pPr>
    </w:p>
    <w:p w14:paraId="3A066E68"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figures are a guide and not guaranteed. Your final pension fund and the income available will depend on factors including the growth your fund achieves, contributions you make in future, charges, inflation, your retirement age, annuity rates at the time</w:t>
      </w:r>
      <w:r w:rsidRPr="00DA2D21">
        <w:rPr>
          <w:spacing w:val="-24"/>
        </w:rPr>
        <w:t xml:space="preserve"> </w:t>
      </w:r>
      <w:r w:rsidRPr="00DA2D21">
        <w:t>and the annuity options you</w:t>
      </w:r>
      <w:r w:rsidRPr="00DA2D21">
        <w:rPr>
          <w:spacing w:val="-2"/>
        </w:rPr>
        <w:t xml:space="preserve"> </w:t>
      </w:r>
      <w:r w:rsidRPr="00DA2D21">
        <w:t>choose.</w:t>
      </w:r>
    </w:p>
    <w:p w14:paraId="23C65F67" w14:textId="77777777" w:rsidR="00BF61A9" w:rsidRPr="00DA2D21" w:rsidRDefault="00BF61A9" w:rsidP="00DA2D21">
      <w:pPr>
        <w:pStyle w:val="BodyText"/>
        <w:ind w:left="567" w:right="711" w:hanging="567"/>
        <w:rPr>
          <w:sz w:val="22"/>
          <w:szCs w:val="22"/>
        </w:rPr>
      </w:pPr>
    </w:p>
    <w:p w14:paraId="0C46C12C"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The lifetime allowance at an assumed rate of growth of 2.5% is not expected to affect your benefits and no planning is required at this time in respect of an excess tax</w:t>
      </w:r>
      <w:r w:rsidRPr="00DA2D21">
        <w:rPr>
          <w:spacing w:val="-22"/>
        </w:rPr>
        <w:t xml:space="preserve"> </w:t>
      </w:r>
      <w:r w:rsidRPr="00DA2D21">
        <w:t>charge.</w:t>
      </w:r>
    </w:p>
    <w:p w14:paraId="116D64CB" w14:textId="77777777" w:rsidR="00BF61A9" w:rsidRPr="00DA2D21" w:rsidRDefault="00BF61A9" w:rsidP="00DA2D21">
      <w:pPr>
        <w:pStyle w:val="BodyText"/>
        <w:ind w:left="567" w:right="711" w:hanging="567"/>
        <w:rPr>
          <w:sz w:val="22"/>
          <w:szCs w:val="22"/>
        </w:rPr>
      </w:pPr>
    </w:p>
    <w:p w14:paraId="2CC06EE1" w14:textId="77777777" w:rsidR="00BF61A9" w:rsidRPr="00DA2D21" w:rsidRDefault="00BF61A9" w:rsidP="00DA2D21">
      <w:pPr>
        <w:pStyle w:val="ListParagraph"/>
        <w:numPr>
          <w:ilvl w:val="0"/>
          <w:numId w:val="12"/>
        </w:numPr>
        <w:tabs>
          <w:tab w:val="left" w:pos="1395"/>
          <w:tab w:val="left" w:pos="1396"/>
        </w:tabs>
        <w:ind w:left="567" w:right="711" w:hanging="567"/>
        <w:jc w:val="left"/>
      </w:pPr>
      <w:r w:rsidRPr="00DA2D21">
        <w:t>We have not included payment of the 1</w:t>
      </w:r>
      <w:proofErr w:type="spellStart"/>
      <w:r w:rsidRPr="00DA2D21">
        <w:rPr>
          <w:position w:val="7"/>
        </w:rPr>
        <w:t>st</w:t>
      </w:r>
      <w:proofErr w:type="spellEnd"/>
      <w:r w:rsidRPr="00DA2D21">
        <w:rPr>
          <w:position w:val="7"/>
        </w:rPr>
        <w:t xml:space="preserve"> </w:t>
      </w:r>
      <w:r w:rsidRPr="00DA2D21">
        <w:t>tier state pension.</w:t>
      </w:r>
    </w:p>
    <w:p w14:paraId="6D6A6AE1" w14:textId="77777777" w:rsidR="00BF61A9" w:rsidRPr="00DA2D21" w:rsidRDefault="00BF61A9" w:rsidP="00BF61A9">
      <w:pPr>
        <w:pStyle w:val="BodyText"/>
        <w:spacing w:before="11"/>
        <w:ind w:left="567" w:hanging="567"/>
        <w:rPr>
          <w:sz w:val="22"/>
          <w:szCs w:val="22"/>
        </w:rPr>
      </w:pPr>
    </w:p>
    <w:p w14:paraId="26931BF9" w14:textId="77777777" w:rsidR="00BF61A9" w:rsidRPr="00DA2D21" w:rsidRDefault="00BF61A9" w:rsidP="00BF61A9">
      <w:pPr>
        <w:pBdr>
          <w:top w:val="nil"/>
          <w:left w:val="nil"/>
          <w:bottom w:val="nil"/>
          <w:right w:val="nil"/>
          <w:between w:val="nil"/>
        </w:pBdr>
        <w:spacing w:line="249" w:lineRule="auto"/>
        <w:ind w:left="1276" w:right="40"/>
        <w:rPr>
          <w:color w:val="000000"/>
        </w:rPr>
      </w:pPr>
    </w:p>
    <w:p w14:paraId="5406CF12" w14:textId="2442CA52" w:rsidR="00BF61A9" w:rsidRPr="00DA2D21" w:rsidRDefault="00BF61A9" w:rsidP="008F2DE0">
      <w:pPr>
        <w:pBdr>
          <w:top w:val="nil"/>
          <w:left w:val="nil"/>
          <w:bottom w:val="nil"/>
          <w:right w:val="nil"/>
          <w:between w:val="nil"/>
        </w:pBdr>
        <w:spacing w:line="249" w:lineRule="auto"/>
        <w:ind w:left="1276" w:right="40"/>
        <w:rPr>
          <w:color w:val="000000"/>
        </w:rPr>
      </w:pPr>
    </w:p>
    <w:p w14:paraId="3158767E" w14:textId="29C69D49" w:rsidR="00BF61A9" w:rsidRPr="00DA2D21" w:rsidRDefault="00BF61A9" w:rsidP="008F2DE0">
      <w:pPr>
        <w:pBdr>
          <w:top w:val="nil"/>
          <w:left w:val="nil"/>
          <w:bottom w:val="nil"/>
          <w:right w:val="nil"/>
          <w:between w:val="nil"/>
        </w:pBdr>
        <w:spacing w:line="249" w:lineRule="auto"/>
        <w:ind w:left="1276" w:right="40"/>
        <w:rPr>
          <w:color w:val="000000"/>
        </w:rPr>
      </w:pPr>
    </w:p>
    <w:p w14:paraId="438CC75F" w14:textId="0AC956CA" w:rsidR="00BF61A9" w:rsidRPr="00DA2D21" w:rsidRDefault="00BF61A9" w:rsidP="008F2DE0">
      <w:pPr>
        <w:pBdr>
          <w:top w:val="nil"/>
          <w:left w:val="nil"/>
          <w:bottom w:val="nil"/>
          <w:right w:val="nil"/>
          <w:between w:val="nil"/>
        </w:pBdr>
        <w:spacing w:line="249" w:lineRule="auto"/>
        <w:ind w:left="1276" w:right="40"/>
        <w:rPr>
          <w:color w:val="000000"/>
        </w:rPr>
      </w:pPr>
    </w:p>
    <w:p w14:paraId="69133D9A" w14:textId="222F1BF5" w:rsidR="00BF61A9" w:rsidRPr="00DA2D21" w:rsidRDefault="00BF61A9" w:rsidP="008F2DE0">
      <w:pPr>
        <w:pBdr>
          <w:top w:val="nil"/>
          <w:left w:val="nil"/>
          <w:bottom w:val="nil"/>
          <w:right w:val="nil"/>
          <w:between w:val="nil"/>
        </w:pBdr>
        <w:spacing w:line="249" w:lineRule="auto"/>
        <w:ind w:left="1276" w:right="40"/>
        <w:rPr>
          <w:color w:val="000000"/>
        </w:rPr>
      </w:pPr>
    </w:p>
    <w:p w14:paraId="045045C6" w14:textId="16916026" w:rsidR="00BF61A9" w:rsidRPr="00DA2D21" w:rsidRDefault="00BF61A9" w:rsidP="008F2DE0">
      <w:pPr>
        <w:pBdr>
          <w:top w:val="nil"/>
          <w:left w:val="nil"/>
          <w:bottom w:val="nil"/>
          <w:right w:val="nil"/>
          <w:between w:val="nil"/>
        </w:pBdr>
        <w:spacing w:line="249" w:lineRule="auto"/>
        <w:ind w:left="1276" w:right="40"/>
        <w:rPr>
          <w:color w:val="000000"/>
        </w:rPr>
      </w:pPr>
    </w:p>
    <w:p w14:paraId="62225384" w14:textId="59EAD441" w:rsidR="00BF61A9" w:rsidRPr="00DA2D21" w:rsidRDefault="00BF61A9" w:rsidP="008F2DE0">
      <w:pPr>
        <w:pBdr>
          <w:top w:val="nil"/>
          <w:left w:val="nil"/>
          <w:bottom w:val="nil"/>
          <w:right w:val="nil"/>
          <w:between w:val="nil"/>
        </w:pBdr>
        <w:spacing w:line="249" w:lineRule="auto"/>
        <w:ind w:left="1276" w:right="40"/>
        <w:rPr>
          <w:color w:val="000000"/>
        </w:rPr>
      </w:pPr>
    </w:p>
    <w:p w14:paraId="20DDB1A2" w14:textId="77777777" w:rsidR="00BF61A9" w:rsidRPr="00DA2D21" w:rsidRDefault="00BF61A9" w:rsidP="008F2DE0">
      <w:pPr>
        <w:pBdr>
          <w:top w:val="nil"/>
          <w:left w:val="nil"/>
          <w:bottom w:val="nil"/>
          <w:right w:val="nil"/>
          <w:between w:val="nil"/>
        </w:pBdr>
        <w:spacing w:line="249" w:lineRule="auto"/>
        <w:ind w:left="1276" w:right="40"/>
        <w:rPr>
          <w:color w:val="000000"/>
        </w:rPr>
      </w:pPr>
    </w:p>
    <w:sectPr w:rsidR="00BF61A9" w:rsidRPr="00DA2D21" w:rsidSect="00EC1851">
      <w:pgSz w:w="11910" w:h="16860"/>
      <w:pgMar w:top="1440" w:right="0" w:bottom="280" w:left="184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15:restartNumberingAfterBreak="0">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15:restartNumberingAfterBreak="0">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15:restartNumberingAfterBreak="0">
    <w:nsid w:val="32C57FD6"/>
    <w:multiLevelType w:val="hybridMultilevel"/>
    <w:tmpl w:val="1A86E410"/>
    <w:lvl w:ilvl="0" w:tplc="CD48E91A">
      <w:start w:val="1"/>
      <w:numFmt w:val="decimal"/>
      <w:lvlText w:val="%1."/>
      <w:lvlJc w:val="left"/>
      <w:pPr>
        <w:ind w:left="839" w:hanging="360"/>
        <w:jc w:val="right"/>
      </w:pPr>
      <w:rPr>
        <w:rFonts w:ascii="Arial" w:eastAsia="Arial" w:hAnsi="Arial" w:cs="Arial" w:hint="default"/>
        <w:w w:val="99"/>
        <w:sz w:val="22"/>
        <w:szCs w:val="22"/>
        <w:lang w:val="en-GB" w:eastAsia="en-GB" w:bidi="en-GB"/>
      </w:rPr>
    </w:lvl>
    <w:lvl w:ilvl="1" w:tplc="3B6E4762">
      <w:numFmt w:val="bullet"/>
      <w:lvlText w:val="•"/>
      <w:lvlJc w:val="left"/>
      <w:pPr>
        <w:ind w:left="1787" w:hanging="360"/>
      </w:pPr>
      <w:rPr>
        <w:rFonts w:hint="default"/>
        <w:lang w:val="en-GB" w:eastAsia="en-GB" w:bidi="en-GB"/>
      </w:rPr>
    </w:lvl>
    <w:lvl w:ilvl="2" w:tplc="0C74442A">
      <w:numFmt w:val="bullet"/>
      <w:lvlText w:val="•"/>
      <w:lvlJc w:val="left"/>
      <w:pPr>
        <w:ind w:left="2734" w:hanging="360"/>
      </w:pPr>
      <w:rPr>
        <w:rFonts w:hint="default"/>
        <w:lang w:val="en-GB" w:eastAsia="en-GB" w:bidi="en-GB"/>
      </w:rPr>
    </w:lvl>
    <w:lvl w:ilvl="3" w:tplc="76A2CB22">
      <w:numFmt w:val="bullet"/>
      <w:lvlText w:val="•"/>
      <w:lvlJc w:val="left"/>
      <w:pPr>
        <w:ind w:left="3681" w:hanging="360"/>
      </w:pPr>
      <w:rPr>
        <w:rFonts w:hint="default"/>
        <w:lang w:val="en-GB" w:eastAsia="en-GB" w:bidi="en-GB"/>
      </w:rPr>
    </w:lvl>
    <w:lvl w:ilvl="4" w:tplc="6F242F46">
      <w:numFmt w:val="bullet"/>
      <w:lvlText w:val="•"/>
      <w:lvlJc w:val="left"/>
      <w:pPr>
        <w:ind w:left="4628" w:hanging="360"/>
      </w:pPr>
      <w:rPr>
        <w:rFonts w:hint="default"/>
        <w:lang w:val="en-GB" w:eastAsia="en-GB" w:bidi="en-GB"/>
      </w:rPr>
    </w:lvl>
    <w:lvl w:ilvl="5" w:tplc="0DBA099C">
      <w:numFmt w:val="bullet"/>
      <w:lvlText w:val="•"/>
      <w:lvlJc w:val="left"/>
      <w:pPr>
        <w:ind w:left="5575" w:hanging="360"/>
      </w:pPr>
      <w:rPr>
        <w:rFonts w:hint="default"/>
        <w:lang w:val="en-GB" w:eastAsia="en-GB" w:bidi="en-GB"/>
      </w:rPr>
    </w:lvl>
    <w:lvl w:ilvl="6" w:tplc="0EEAADF0">
      <w:numFmt w:val="bullet"/>
      <w:lvlText w:val="•"/>
      <w:lvlJc w:val="left"/>
      <w:pPr>
        <w:ind w:left="6522" w:hanging="360"/>
      </w:pPr>
      <w:rPr>
        <w:rFonts w:hint="default"/>
        <w:lang w:val="en-GB" w:eastAsia="en-GB" w:bidi="en-GB"/>
      </w:rPr>
    </w:lvl>
    <w:lvl w:ilvl="7" w:tplc="7D84B650">
      <w:numFmt w:val="bullet"/>
      <w:lvlText w:val="•"/>
      <w:lvlJc w:val="left"/>
      <w:pPr>
        <w:ind w:left="7469" w:hanging="360"/>
      </w:pPr>
      <w:rPr>
        <w:rFonts w:hint="default"/>
        <w:lang w:val="en-GB" w:eastAsia="en-GB" w:bidi="en-GB"/>
      </w:rPr>
    </w:lvl>
    <w:lvl w:ilvl="8" w:tplc="B426A52C">
      <w:numFmt w:val="bullet"/>
      <w:lvlText w:val="•"/>
      <w:lvlJc w:val="left"/>
      <w:pPr>
        <w:ind w:left="8416" w:hanging="360"/>
      </w:pPr>
      <w:rPr>
        <w:rFonts w:hint="default"/>
        <w:lang w:val="en-GB" w:eastAsia="en-GB" w:bidi="en-GB"/>
      </w:rPr>
    </w:lvl>
  </w:abstractNum>
  <w:abstractNum w:abstractNumId="4" w15:restartNumberingAfterBreak="0">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5" w15:restartNumberingAfterBreak="0">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6" w15:restartNumberingAfterBreak="0">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7" w15:restartNumberingAfterBreak="0">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8" w15:restartNumberingAfterBreak="0">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9"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1" w15:restartNumberingAfterBreak="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1"/>
  </w:num>
  <w:num w:numId="2">
    <w:abstractNumId w:val="7"/>
  </w:num>
  <w:num w:numId="3">
    <w:abstractNumId w:val="8"/>
  </w:num>
  <w:num w:numId="4">
    <w:abstractNumId w:val="1"/>
  </w:num>
  <w:num w:numId="5">
    <w:abstractNumId w:val="2"/>
  </w:num>
  <w:num w:numId="6">
    <w:abstractNumId w:val="0"/>
  </w:num>
  <w:num w:numId="7">
    <w:abstractNumId w:val="10"/>
  </w:num>
  <w:num w:numId="8">
    <w:abstractNumId w:val="6"/>
  </w:num>
  <w:num w:numId="9">
    <w:abstractNumId w:val="4"/>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0472D"/>
    <w:rsid w:val="00014E9C"/>
    <w:rsid w:val="00073BC6"/>
    <w:rsid w:val="001B6233"/>
    <w:rsid w:val="001E5BB8"/>
    <w:rsid w:val="001F4E44"/>
    <w:rsid w:val="00257F9A"/>
    <w:rsid w:val="0030330E"/>
    <w:rsid w:val="00346AD4"/>
    <w:rsid w:val="00360BD1"/>
    <w:rsid w:val="003733AB"/>
    <w:rsid w:val="004327D0"/>
    <w:rsid w:val="00462C50"/>
    <w:rsid w:val="0053002E"/>
    <w:rsid w:val="00604803"/>
    <w:rsid w:val="006B70CB"/>
    <w:rsid w:val="006D5EDD"/>
    <w:rsid w:val="006E390F"/>
    <w:rsid w:val="006E5A52"/>
    <w:rsid w:val="00796D15"/>
    <w:rsid w:val="007A7372"/>
    <w:rsid w:val="008621DE"/>
    <w:rsid w:val="00886319"/>
    <w:rsid w:val="008F2A68"/>
    <w:rsid w:val="008F2DE0"/>
    <w:rsid w:val="009228A9"/>
    <w:rsid w:val="009329F9"/>
    <w:rsid w:val="00950D29"/>
    <w:rsid w:val="009B51FE"/>
    <w:rsid w:val="009B6DB5"/>
    <w:rsid w:val="00B077B1"/>
    <w:rsid w:val="00B8020C"/>
    <w:rsid w:val="00BB562C"/>
    <w:rsid w:val="00BF61A9"/>
    <w:rsid w:val="00C16236"/>
    <w:rsid w:val="00C41019"/>
    <w:rsid w:val="00C85F0F"/>
    <w:rsid w:val="00CE46B7"/>
    <w:rsid w:val="00D01B31"/>
    <w:rsid w:val="00D0472D"/>
    <w:rsid w:val="00D9030F"/>
    <w:rsid w:val="00DA2D21"/>
    <w:rsid w:val="00DE0F70"/>
    <w:rsid w:val="00E67575"/>
    <w:rsid w:val="00EC1851"/>
    <w:rsid w:val="00F410B0"/>
    <w:rsid w:val="00F95DD0"/>
    <w:rsid w:val="00FA3E02"/>
    <w:rsid w:val="00FC66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paragraph" w:styleId="Heading3">
    <w:name w:val="heading 3"/>
    <w:basedOn w:val="Normal"/>
    <w:next w:val="Normal"/>
    <w:link w:val="Heading3Char"/>
    <w:uiPriority w:val="9"/>
    <w:semiHidden/>
    <w:unhideWhenUsed/>
    <w:qFormat/>
    <w:rsid w:val="00BF61A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 w:type="character" w:customStyle="1" w:styleId="Heading3Char">
    <w:name w:val="Heading 3 Char"/>
    <w:basedOn w:val="DefaultParagraphFont"/>
    <w:link w:val="Heading3"/>
    <w:uiPriority w:val="9"/>
    <w:semiHidden/>
    <w:rsid w:val="00BF61A9"/>
    <w:rPr>
      <w:rFonts w:asciiTheme="majorHAnsi" w:eastAsiaTheme="majorEastAsia" w:hAnsiTheme="majorHAnsi" w:cstheme="majorBidi"/>
      <w:color w:val="243F60" w:themeColor="accent1" w:themeShade="7F"/>
      <w:sz w:val="24"/>
      <w:szCs w:val="24"/>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469322480">
      <w:bodyDiv w:val="1"/>
      <w:marLeft w:val="0"/>
      <w:marRight w:val="0"/>
      <w:marTop w:val="0"/>
      <w:marBottom w:val="0"/>
      <w:divBdr>
        <w:top w:val="none" w:sz="0" w:space="0" w:color="auto"/>
        <w:left w:val="none" w:sz="0" w:space="0" w:color="auto"/>
        <w:bottom w:val="none" w:sz="0" w:space="0" w:color="auto"/>
        <w:right w:val="none" w:sz="0" w:space="0" w:color="auto"/>
      </w:divBdr>
      <w:divsChild>
        <w:div w:id="397020603">
          <w:marLeft w:val="0"/>
          <w:marRight w:val="0"/>
          <w:marTop w:val="0"/>
          <w:marBottom w:val="0"/>
          <w:divBdr>
            <w:top w:val="single" w:sz="6" w:space="0" w:color="009966"/>
            <w:left w:val="none" w:sz="0" w:space="0" w:color="auto"/>
            <w:bottom w:val="single" w:sz="6" w:space="0" w:color="009966"/>
            <w:right w:val="none" w:sz="0" w:space="0" w:color="auto"/>
          </w:divBdr>
        </w:div>
        <w:div w:id="1877506114">
          <w:marLeft w:val="0"/>
          <w:marRight w:val="0"/>
          <w:marTop w:val="0"/>
          <w:marBottom w:val="0"/>
          <w:divBdr>
            <w:top w:val="single" w:sz="6" w:space="0" w:color="009966"/>
            <w:left w:val="none" w:sz="0" w:space="0" w:color="auto"/>
            <w:bottom w:val="single" w:sz="6" w:space="0" w:color="009966"/>
            <w:right w:val="none" w:sz="0" w:space="0" w:color="auto"/>
          </w:divBdr>
        </w:div>
        <w:div w:id="1778402957">
          <w:marLeft w:val="0"/>
          <w:marRight w:val="0"/>
          <w:marTop w:val="0"/>
          <w:marBottom w:val="0"/>
          <w:divBdr>
            <w:top w:val="single" w:sz="6" w:space="0" w:color="009966"/>
            <w:left w:val="none" w:sz="0" w:space="0" w:color="auto"/>
            <w:bottom w:val="single" w:sz="6" w:space="0" w:color="009966"/>
            <w:right w:val="none" w:sz="0" w:space="0" w:color="auto"/>
          </w:divBdr>
        </w:div>
      </w:divsChild>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206524006">
      <w:bodyDiv w:val="1"/>
      <w:marLeft w:val="0"/>
      <w:marRight w:val="0"/>
      <w:marTop w:val="0"/>
      <w:marBottom w:val="0"/>
      <w:divBdr>
        <w:top w:val="none" w:sz="0" w:space="0" w:color="auto"/>
        <w:left w:val="none" w:sz="0" w:space="0" w:color="auto"/>
        <w:bottom w:val="none" w:sz="0" w:space="0" w:color="auto"/>
        <w:right w:val="none" w:sz="0" w:space="0" w:color="auto"/>
      </w:divBdr>
    </w:div>
    <w:div w:id="1368212790">
      <w:bodyDiv w:val="1"/>
      <w:marLeft w:val="0"/>
      <w:marRight w:val="0"/>
      <w:marTop w:val="0"/>
      <w:marBottom w:val="0"/>
      <w:divBdr>
        <w:top w:val="none" w:sz="0" w:space="0" w:color="auto"/>
        <w:left w:val="none" w:sz="0" w:space="0" w:color="auto"/>
        <w:bottom w:val="none" w:sz="0" w:space="0" w:color="auto"/>
        <w:right w:val="none" w:sz="0" w:space="0" w:color="auto"/>
      </w:divBdr>
    </w:div>
    <w:div w:id="1720015575">
      <w:bodyDiv w:val="1"/>
      <w:marLeft w:val="0"/>
      <w:marRight w:val="0"/>
      <w:marTop w:val="0"/>
      <w:marBottom w:val="0"/>
      <w:divBdr>
        <w:top w:val="none" w:sz="0" w:space="0" w:color="auto"/>
        <w:left w:val="none" w:sz="0" w:space="0" w:color="auto"/>
        <w:bottom w:val="none" w:sz="0" w:space="0" w:color="auto"/>
        <w:right w:val="none" w:sz="0" w:space="0" w:color="auto"/>
      </w:divBdr>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en-GB"/>
              <a:t>Fund Split</a:t>
            </a:r>
          </a:p>
          <a:p>
            <a:pPr>
              <a:defRPr/>
            </a:pPr>
            <a:endParaRPr lang="en-GB"/>
          </a:p>
        </c:rich>
      </c:tx>
      <c:overlay val="0"/>
      <c:spPr>
        <a:noFill/>
        <a:ln>
          <a:noFill/>
        </a:ln>
        <a:effectLst/>
      </c:spPr>
      <c:txPr>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0"/>
          <c:order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671-411B-8B02-0F40BBBF57B9}"/>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671-411B-8B02-0F40BBBF57B9}"/>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671-411B-8B02-0F40BBBF57B9}"/>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671-411B-8B02-0F40BBBF57B9}"/>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671-411B-8B02-0F40BBBF57B9}"/>
              </c:ext>
            </c:extLst>
          </c:dPt>
          <c:cat>
            <c:strRef>
              <c:f>Sheet1!$A$1:$A$5</c:f>
              <c:strCache>
                <c:ptCount val="5"/>
                <c:pt idx="0">
                  <c:v>Creditors</c:v>
                </c:pt>
                <c:pt idx="1">
                  <c:v>Cash at Bank</c:v>
                </c:pt>
                <c:pt idx="2">
                  <c:v>15 High Street</c:v>
                </c:pt>
                <c:pt idx="3">
                  <c:v>1 Temple Street</c:v>
                </c:pt>
                <c:pt idx="4">
                  <c:v>The Boathouse</c:v>
                </c:pt>
              </c:strCache>
            </c:strRef>
          </c:cat>
          <c:val>
            <c:numRef>
              <c:f>Sheet1!$B$1:$B$5</c:f>
              <c:numCache>
                <c:formatCode>General</c:formatCode>
                <c:ptCount val="5"/>
                <c:pt idx="0">
                  <c:v>7756</c:v>
                </c:pt>
                <c:pt idx="1">
                  <c:v>152043</c:v>
                </c:pt>
                <c:pt idx="2">
                  <c:v>175000</c:v>
                </c:pt>
                <c:pt idx="3">
                  <c:v>486718</c:v>
                </c:pt>
                <c:pt idx="4">
                  <c:v>49579</c:v>
                </c:pt>
              </c:numCache>
            </c:numRef>
          </c:val>
          <c:extLst>
            <c:ext xmlns:c16="http://schemas.microsoft.com/office/drawing/2014/chart" uri="{C3380CC4-5D6E-409C-BE32-E72D297353CC}">
              <c16:uniqueId val="{0000000A-1671-411B-8B02-0F40BBBF57B9}"/>
            </c:ext>
          </c:extLst>
        </c:ser>
        <c:dLbls>
          <c:showLegendKey val="0"/>
          <c:showVal val="0"/>
          <c:showCatName val="0"/>
          <c:showSerName val="0"/>
          <c:showPercent val="0"/>
          <c:showBubbleSize val="0"/>
          <c:showLeaderLines val="1"/>
        </c:dLbls>
        <c:firstSliceAng val="0"/>
      </c:pie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2460</Words>
  <Characters>14025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2</cp:revision>
  <cp:lastPrinted>2018-12-05T16:46:00Z</cp:lastPrinted>
  <dcterms:created xsi:type="dcterms:W3CDTF">2019-02-26T13:52:00Z</dcterms:created>
  <dcterms:modified xsi:type="dcterms:W3CDTF">2019-02-26T13:52:00Z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