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highlight w:val="white"/>
          <w:rtl w:val="0"/>
        </w:rPr>
        <w:t xml:space="preserve">Sixteen Retail SSAS </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highlight w:val="white"/>
          <w:rtl w:val="0"/>
        </w:rPr>
        <w:t xml:space="preserve">Sixteen Real Estate (Retail) Ltd</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highlight w:val="white"/>
          <w:rtl w:val="0"/>
        </w:rPr>
        <w:t xml:space="preserve">10762949</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rtl w:val="0"/>
        </w:rPr>
        <w:t xml:space="preserve">and whose registered office is situated at </w:t>
      </w:r>
      <w:r w:rsidDel="00000000" w:rsidR="00000000" w:rsidRPr="00000000">
        <w:rPr>
          <w:rFonts w:ascii="Arial" w:cs="Arial" w:eastAsia="Arial" w:hAnsi="Arial"/>
          <w:highlight w:val="white"/>
          <w:rtl w:val="0"/>
        </w:rPr>
        <w:t xml:space="preserve">10-12 Kennedy Street, Manchester, England, M2 4BY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highlight w:val="white"/>
          <w:rtl w:val="0"/>
        </w:rPr>
        <w:t xml:space="preserve">Alexander Henry Haigh</w:t>
      </w:r>
      <w:r w:rsidDel="00000000" w:rsidR="00000000" w:rsidRPr="00000000">
        <w:rPr>
          <w:rFonts w:ascii="Arial" w:cs="Arial" w:eastAsia="Arial" w:hAnsi="Arial"/>
          <w:color w:val="000000"/>
          <w:highlight w:val="white"/>
          <w:rtl w:val="0"/>
        </w:rPr>
        <w:t xml:space="preserve"> of</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highlight w:val="white"/>
          <w:rtl w:val="0"/>
        </w:rPr>
        <w:t xml:space="preserve">89 Egerton Road South, Manchester, M21</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0YH</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highlight w:val="white"/>
          <w:rtl w:val="0"/>
        </w:rPr>
        <w:t xml:space="preserve">Nicola Kate Harrington</w:t>
      </w:r>
      <w:r w:rsidDel="00000000" w:rsidR="00000000" w:rsidRPr="00000000">
        <w:rPr>
          <w:rFonts w:ascii="Arial" w:cs="Arial" w:eastAsia="Arial" w:hAnsi="Arial"/>
          <w:color w:val="000000"/>
          <w:rtl w:val="0"/>
        </w:rPr>
        <w:t xml:space="preserve"> of </w:t>
      </w:r>
      <w:r w:rsidDel="00000000" w:rsidR="00000000" w:rsidRPr="00000000">
        <w:rPr>
          <w:rFonts w:ascii="Arial" w:cs="Arial" w:eastAsia="Arial" w:hAnsi="Arial"/>
          <w:rtl w:val="0"/>
        </w:rPr>
        <w:t xml:space="preserve">30 Broad Road, Sale, Manchester M33 2BN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Sixteen Retail SSAS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highlight w:val="white"/>
          <w:rtl w:val="0"/>
        </w:rPr>
        <w:t xml:space="preserve">Sixteen Real Estate (Retail) Ltd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highlight w:val="white"/>
          <w:rtl w:val="0"/>
        </w:rPr>
        <w:t xml:space="preserve">Alexander Henry Haigh</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6">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Alexander Henry Haigh</w:t>
      </w:r>
    </w:p>
    <w:p w:rsidR="00000000" w:rsidDel="00000000" w:rsidP="00000000" w:rsidRDefault="00000000" w:rsidRPr="00000000" w14:paraId="0000004C">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4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E">
      <w:pPr>
        <w:spacing w:after="0" w:before="213" w:line="240" w:lineRule="auto"/>
        <w:ind w:left="100" w:firstLine="0"/>
        <w:rPr>
          <w:rFonts w:ascii="Arial" w:cs="Arial" w:eastAsia="Arial" w:hAnsi="Arial"/>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5F">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3">
      <w:pPr>
        <w:spacing w:after="0" w:before="150" w:line="240" w:lineRule="auto"/>
        <w:ind w:left="10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Nicola Kate Harrington</w:t>
      </w:r>
    </w:p>
    <w:p w:rsidR="00000000" w:rsidDel="00000000" w:rsidP="00000000" w:rsidRDefault="00000000" w:rsidRPr="00000000" w14:paraId="00000064">
      <w:pPr>
        <w:spacing w:after="0" w:before="150" w:line="240" w:lineRule="auto"/>
        <w:ind w:left="10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6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6">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Witnessed in the presence of:</w:t>
      </w:r>
      <w:r w:rsidDel="00000000" w:rsidR="00000000" w:rsidRPr="00000000">
        <w:rPr>
          <w:rtl w:val="0"/>
        </w:rPr>
      </w:r>
    </w:p>
    <w:p w:rsidR="00000000" w:rsidDel="00000000" w:rsidP="00000000" w:rsidRDefault="00000000" w:rsidRPr="00000000" w14:paraId="0000006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ind w:left="100" w:firstLine="0"/>
        <w:rPr>
          <w:rFonts w:ascii="Arial" w:cs="Arial" w:eastAsia="Arial" w:hAnsi="Arial"/>
          <w:color w:val="d0cece"/>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6D">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E">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E6FF7"/>
  </w:style>
  <w:style w:type="paragraph" w:styleId="Heading1">
    <w:name w:val="heading 1"/>
    <w:basedOn w:val="Normal"/>
    <w:next w:val="Normal"/>
    <w:uiPriority w:val="9"/>
    <w:qFormat w:val="1"/>
    <w:rsid w:val="002E6FF7"/>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2E6FF7"/>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2E6FF7"/>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2E6FF7"/>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2E6FF7"/>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2E6FF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E6FF7"/>
    <w:pPr>
      <w:keepNext w:val="1"/>
      <w:keepLines w:val="1"/>
      <w:spacing w:after="120" w:before="480"/>
    </w:pPr>
    <w:rPr>
      <w:b w:val="1"/>
      <w:sz w:val="72"/>
      <w:szCs w:val="72"/>
    </w:rPr>
  </w:style>
  <w:style w:type="paragraph" w:styleId="Subtitle">
    <w:name w:val="Subtitle"/>
    <w:basedOn w:val="Normal"/>
    <w:next w:val="Normal"/>
    <w:uiPriority w:val="11"/>
    <w:qFormat w:val="1"/>
    <w:rsid w:val="002E6FF7"/>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Pu8IaUxSWcOxiYOUGdDJwaRQtA==">CgMxLjAyCGguZ2pkZ3hzOAByITFQZmNwd3NibVVLQVY1ekNtVTIwZXVXY2lFMnI4bzh4aQ==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cd8a83e0b59f8141462b7aee470bb3ca5de3b952829cba4f1a2613ae827c3d96</vt:lpwstr>
  </property>
</Properties>
</file>