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Date: 19/01/2024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The Rahman Family SSAS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Your Ref: APSS530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SRN: S00000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30106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  <w:color w:val="000000"/>
        </w:rPr>
      </w:pPr>
      <w:bookmarkStart w:colFirst="0" w:colLast="0" w:name="_heading=h.2et92p0" w:id="1"/>
      <w:bookmarkEnd w:id="1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Thank you for your letter dated </w:t>
      </w:r>
      <w:r w:rsidDel="00000000" w:rsidR="00000000" w:rsidRPr="00000000">
        <w:rPr>
          <w:rFonts w:ascii="Arial" w:cs="Arial" w:eastAsia="Arial" w:hAnsi="Arial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December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2023. Please find below the requested information to assist with the registration of </w:t>
      </w:r>
      <w:r w:rsidDel="00000000" w:rsidR="00000000" w:rsidRPr="00000000">
        <w:rPr>
          <w:rFonts w:ascii="Arial" w:cs="Arial" w:eastAsia="Arial" w:hAnsi="Arial"/>
          <w:rtl w:val="0"/>
        </w:rPr>
        <w:t xml:space="preserve">The Rahman Family SSAS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per the scheme rules that have been enclosed.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has no bank account at present. The trustees will require evidence confirming that the scheme has been tax registered before an account can be opened.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is intended to have two members. Please see below the members details: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tyjcwt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Zahida Jabeen  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3dy6vkm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Address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117 Shirley Avenue, Croydon, CR0 8SQ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NY894144C</w:t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07950777745</w:t>
      </w:r>
    </w:p>
    <w:p w:rsidR="00000000" w:rsidDel="00000000" w:rsidP="00000000" w:rsidRDefault="00000000" w:rsidRPr="00000000" w14:paraId="0000001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Jehanzeb Rahman </w:t>
      </w:r>
    </w:p>
    <w:p w:rsidR="00000000" w:rsidDel="00000000" w:rsidP="00000000" w:rsidRDefault="00000000" w:rsidRPr="00000000" w14:paraId="0000001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117 Shirley Avenue, Croydon, CR0 8SQ</w:t>
      </w:r>
    </w:p>
    <w:p w:rsidR="00000000" w:rsidDel="00000000" w:rsidP="00000000" w:rsidRDefault="00000000" w:rsidRPr="00000000" w14:paraId="0000002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JA244275D</w:t>
      </w:r>
    </w:p>
    <w:p w:rsidR="00000000" w:rsidDel="00000000" w:rsidP="00000000" w:rsidRDefault="00000000" w:rsidRPr="00000000" w14:paraId="0000002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07903018953</w:t>
      </w:r>
    </w:p>
    <w:p w:rsidR="00000000" w:rsidDel="00000000" w:rsidP="00000000" w:rsidRDefault="00000000" w:rsidRPr="00000000" w14:paraId="00000022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is being set up for the two members listed above. The scheme will not be marketed. There are no introducers involved.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will be funded by members transfers plus ongoing contributions from the sponsoring employer the total amount of which will be approximately £310,000 in the first year.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Once the transfers have been completed, the investment being considered is a commercial property purchase. No specific property has been identified yet. It is anticipated that an overall yield after charges in the first year would be up to 10%.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</w:rPr>
      </w:pPr>
      <w:bookmarkStart w:colFirst="0" w:colLast="0" w:name="_heading=h.3znysh7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The Trustee anticipates the scheme to be worth approximately £310,000 at the end of the first year of its existence.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firstLine="72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Fractal Systems Ltd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firstLine="72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20-22 Wenlock Road, London, England, N1 7GU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ind w:firstLine="72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02087672300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5</w:t>
      </w:r>
    </w:p>
    <w:p w:rsidR="00000000" w:rsidDel="00000000" w:rsidP="00000000" w:rsidRDefault="00000000" w:rsidRPr="00000000" w14:paraId="00000032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Arial" w:cs="Arial" w:eastAsia="Arial" w:hAnsi="Arial"/>
          <w:color w:val="ff0000"/>
        </w:rPr>
      </w:pPr>
      <w:bookmarkStart w:colFirst="0" w:colLast="0" w:name="_heading=h.gjdgxs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PAYE Ref: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120/WB17903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ind w:left="360" w:firstLine="36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204430361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ind w:left="360" w:firstLine="36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6384522515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7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8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D">
      <w:pPr>
        <w:spacing w:after="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tyjcwt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Zahida Jabeen  </w:t>
      </w:r>
    </w:p>
    <w:p w:rsidR="00000000" w:rsidDel="00000000" w:rsidP="00000000" w:rsidRDefault="00000000" w:rsidRPr="00000000" w14:paraId="0000003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3dy6vkm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Address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117 Shirley Avenue, Croydon, CR0 8SQ</w:t>
      </w:r>
    </w:p>
    <w:p w:rsidR="00000000" w:rsidDel="00000000" w:rsidP="00000000" w:rsidRDefault="00000000" w:rsidRPr="00000000" w14:paraId="0000004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NY894144C</w:t>
      </w:r>
    </w:p>
    <w:p w:rsidR="00000000" w:rsidDel="00000000" w:rsidP="00000000" w:rsidRDefault="00000000" w:rsidRPr="00000000" w14:paraId="0000004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07950777745</w:t>
      </w:r>
    </w:p>
    <w:p w:rsidR="00000000" w:rsidDel="00000000" w:rsidP="00000000" w:rsidRDefault="00000000" w:rsidRPr="00000000" w14:paraId="00000042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Jehanzeb Rahman </w:t>
      </w:r>
    </w:p>
    <w:p w:rsidR="00000000" w:rsidDel="00000000" w:rsidP="00000000" w:rsidRDefault="00000000" w:rsidRPr="00000000" w14:paraId="00000045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117 Shirley Avenue, Croydon, CR0 8SQ</w:t>
      </w:r>
    </w:p>
    <w:p w:rsidR="00000000" w:rsidDel="00000000" w:rsidP="00000000" w:rsidRDefault="00000000" w:rsidRPr="00000000" w14:paraId="00000046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JA244275D</w:t>
      </w:r>
    </w:p>
    <w:p w:rsidR="00000000" w:rsidDel="00000000" w:rsidP="00000000" w:rsidRDefault="00000000" w:rsidRPr="00000000" w14:paraId="00000047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07903018953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Accountant Details:</w:t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Mr. Mannan Zaidi</w:t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 Zaidi &amp; Co</w:t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Company Address: </w:t>
      </w:r>
      <w:r w:rsidDel="00000000" w:rsidR="00000000" w:rsidRPr="00000000">
        <w:rPr>
          <w:rFonts w:ascii="Arial" w:cs="Arial" w:eastAsia="Arial" w:hAnsi="Arial"/>
          <w:rtl w:val="0"/>
        </w:rPr>
        <w:t xml:space="preserve">241 Mitcham Rd, London SW17 9JQ, United Kingdom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Phone Number: 02087672300</w:t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Email Address: mannan@zaidiandco.co.uk</w:t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the only scheme we have been asked by the Trustee to set up.</w:t>
      </w:r>
    </w:p>
    <w:p w:rsidR="00000000" w:rsidDel="00000000" w:rsidP="00000000" w:rsidRDefault="00000000" w:rsidRPr="00000000" w14:paraId="0000005E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6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6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PFS), Director </w:t>
      </w:r>
    </w:p>
    <w:p w:rsidR="00000000" w:rsidDel="00000000" w:rsidP="00000000" w:rsidRDefault="00000000" w:rsidRPr="00000000" w14:paraId="00000066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6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p w:rsidR="00000000" w:rsidDel="00000000" w:rsidP="00000000" w:rsidRDefault="00000000" w:rsidRPr="00000000" w14:paraId="00000068">
      <w:pPr>
        <w:spacing w:after="0" w:lineRule="auto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-914383</wp:posOffset>
          </wp:positionH>
          <wp:positionV relativeFrom="paragraph">
            <wp:posOffset>-236840</wp:posOffset>
          </wp:positionV>
          <wp:extent cx="7792338" cy="1086501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-914383</wp:posOffset>
          </wp:positionH>
          <wp:positionV relativeFrom="paragraph">
            <wp:posOffset>-457185</wp:posOffset>
          </wp:positionV>
          <wp:extent cx="7810500" cy="112651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hO6hLfz7JIIgeh7LE4Bv/GuO8Q==">CgMxLjAyCWguMzBqMHpsbDIJaC4yZXQ5MnAwMghoLnR5amN3dDIJaC4zZHk2dmttMgloLjN6bnlzaDcyCGguZ2pkZ3hzMghoLnR5amN3dDIJaC4zZHk2dmttOAByITFlRjA2ZXdIVjI1WnptSlBMekJST1ktdVB1d0RSaGlEcg==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3f33a291f0ae9fc0d9c0f1226d73ccd406509e21c056bca7c3d8bc892f8ca817</vt:lpwstr>
  </property>
  <property fmtid="{D5CDD505-2E9C-101B-9397-08002B2CF9AE}" pid="3" name="ContentTypeId">
    <vt:lpwstr>0x0101002FE4F71DE97CC04886451467B1BEF052</vt:lpwstr>
  </property>
</Properties>
</file>