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2A" w:rsidRPr="005F1FC4" w:rsidRDefault="0089332A" w:rsidP="0089332A">
      <w:pPr>
        <w:pStyle w:val="Default"/>
        <w:rPr>
          <w:rFonts w:ascii="Arial" w:hAnsi="Arial" w:cs="Arial"/>
          <w:sz w:val="20"/>
          <w:szCs w:val="20"/>
        </w:rPr>
      </w:pPr>
      <w:r w:rsidRPr="005F1FC4">
        <w:rPr>
          <w:rFonts w:ascii="Arial" w:hAnsi="Arial" w:cs="Arial"/>
          <w:sz w:val="20"/>
          <w:szCs w:val="20"/>
        </w:rPr>
        <w:t>Mr Terry Thompson</w:t>
      </w:r>
    </w:p>
    <w:p w:rsidR="0089332A" w:rsidRPr="005F1FC4" w:rsidRDefault="0089332A" w:rsidP="0089332A">
      <w:pPr>
        <w:pStyle w:val="Default"/>
        <w:rPr>
          <w:rFonts w:ascii="Arial" w:hAnsi="Arial" w:cs="Arial"/>
          <w:sz w:val="20"/>
          <w:szCs w:val="20"/>
        </w:rPr>
      </w:pPr>
      <w:r w:rsidRPr="005F1FC4">
        <w:rPr>
          <w:rFonts w:ascii="Arial" w:hAnsi="Arial" w:cs="Arial"/>
          <w:sz w:val="20"/>
          <w:szCs w:val="20"/>
        </w:rPr>
        <w:t>H M Revenue &amp; Customs</w:t>
      </w:r>
    </w:p>
    <w:p w:rsidR="0089332A" w:rsidRPr="005F1FC4" w:rsidRDefault="0089332A" w:rsidP="0089332A">
      <w:pPr>
        <w:pStyle w:val="Default"/>
        <w:rPr>
          <w:rFonts w:ascii="Arial" w:hAnsi="Arial" w:cs="Arial"/>
          <w:sz w:val="20"/>
          <w:szCs w:val="20"/>
        </w:rPr>
      </w:pPr>
      <w:r w:rsidRPr="005F1FC4">
        <w:rPr>
          <w:rFonts w:ascii="Arial" w:hAnsi="Arial" w:cs="Arial"/>
          <w:sz w:val="20"/>
          <w:szCs w:val="20"/>
        </w:rPr>
        <w:t>Pension Scheme Services</w:t>
      </w:r>
    </w:p>
    <w:p w:rsidR="0089332A" w:rsidRPr="005F1FC4" w:rsidRDefault="0089332A" w:rsidP="0089332A">
      <w:pPr>
        <w:pStyle w:val="Default"/>
        <w:rPr>
          <w:rFonts w:ascii="Arial" w:hAnsi="Arial" w:cs="Arial"/>
          <w:sz w:val="20"/>
          <w:szCs w:val="20"/>
        </w:rPr>
      </w:pPr>
      <w:r w:rsidRPr="005F1FC4">
        <w:rPr>
          <w:rFonts w:ascii="Arial" w:hAnsi="Arial" w:cs="Arial"/>
          <w:sz w:val="20"/>
          <w:szCs w:val="20"/>
        </w:rPr>
        <w:t>PO Box 175</w:t>
      </w:r>
    </w:p>
    <w:p w:rsidR="0089332A" w:rsidRPr="005F1FC4" w:rsidRDefault="0089332A" w:rsidP="0089332A">
      <w:pPr>
        <w:pStyle w:val="Default"/>
        <w:rPr>
          <w:rFonts w:ascii="Arial" w:hAnsi="Arial" w:cs="Arial"/>
          <w:sz w:val="20"/>
          <w:szCs w:val="20"/>
        </w:rPr>
      </w:pPr>
      <w:r w:rsidRPr="005F1FC4">
        <w:rPr>
          <w:rFonts w:ascii="Arial" w:hAnsi="Arial" w:cs="Arial"/>
          <w:sz w:val="20"/>
          <w:szCs w:val="20"/>
        </w:rPr>
        <w:t>Bootle</w:t>
      </w:r>
    </w:p>
    <w:p w:rsidR="0089332A" w:rsidRPr="005F1FC4" w:rsidRDefault="0089332A" w:rsidP="0089332A">
      <w:pPr>
        <w:pStyle w:val="Default"/>
        <w:rPr>
          <w:rFonts w:ascii="Arial" w:hAnsi="Arial" w:cs="Arial"/>
          <w:sz w:val="20"/>
          <w:szCs w:val="20"/>
        </w:rPr>
      </w:pPr>
      <w:r w:rsidRPr="005F1FC4">
        <w:rPr>
          <w:rFonts w:ascii="Arial" w:hAnsi="Arial" w:cs="Arial"/>
          <w:sz w:val="20"/>
          <w:szCs w:val="20"/>
        </w:rPr>
        <w:t>L30 4TX</w:t>
      </w:r>
    </w:p>
    <w:p w:rsidR="00551CF3" w:rsidRPr="005F1FC4" w:rsidRDefault="00551CF3" w:rsidP="00551CF3">
      <w:pPr>
        <w:rPr>
          <w:rFonts w:ascii="Arial" w:hAnsi="Arial" w:cs="Arial"/>
          <w:sz w:val="20"/>
          <w:szCs w:val="20"/>
        </w:rPr>
      </w:pPr>
    </w:p>
    <w:p w:rsidR="00551CF3" w:rsidRPr="005F1FC4" w:rsidRDefault="00551CF3" w:rsidP="00551CF3">
      <w:pPr>
        <w:jc w:val="right"/>
        <w:rPr>
          <w:rFonts w:ascii="Arial" w:hAnsi="Arial" w:cs="Arial"/>
          <w:sz w:val="20"/>
          <w:szCs w:val="20"/>
        </w:rPr>
      </w:pPr>
      <w:r w:rsidRPr="005F1FC4">
        <w:rPr>
          <w:rFonts w:ascii="Arial" w:hAnsi="Arial" w:cs="Arial"/>
          <w:sz w:val="20"/>
          <w:szCs w:val="20"/>
        </w:rPr>
        <w:t xml:space="preserve">                                                                                 </w:t>
      </w:r>
      <w:r w:rsidR="0089332A" w:rsidRPr="005F1FC4">
        <w:rPr>
          <w:rFonts w:ascii="Arial" w:hAnsi="Arial" w:cs="Arial"/>
          <w:sz w:val="20"/>
          <w:szCs w:val="20"/>
        </w:rPr>
        <w:t xml:space="preserve">                           </w:t>
      </w:r>
      <w:r w:rsidR="0089332A" w:rsidRPr="005F1FC4">
        <w:rPr>
          <w:rFonts w:ascii="Arial" w:hAnsi="Arial" w:cs="Arial"/>
          <w:sz w:val="20"/>
          <w:szCs w:val="20"/>
        </w:rPr>
        <w:tab/>
      </w:r>
      <w:r w:rsidR="0089332A" w:rsidRPr="005F1FC4">
        <w:rPr>
          <w:rFonts w:ascii="Arial" w:hAnsi="Arial" w:cs="Arial"/>
          <w:sz w:val="20"/>
          <w:szCs w:val="20"/>
        </w:rPr>
        <w:tab/>
      </w:r>
      <w:r w:rsidR="00AE7D79">
        <w:rPr>
          <w:rFonts w:ascii="Arial" w:hAnsi="Arial" w:cs="Arial"/>
          <w:sz w:val="20"/>
          <w:szCs w:val="20"/>
        </w:rPr>
        <w:t>30</w:t>
      </w:r>
      <w:bookmarkStart w:id="0" w:name="_GoBack"/>
      <w:bookmarkEnd w:id="0"/>
      <w:r w:rsidR="00C0587B" w:rsidRPr="005F1FC4">
        <w:rPr>
          <w:rFonts w:ascii="Arial" w:hAnsi="Arial" w:cs="Arial"/>
          <w:sz w:val="20"/>
          <w:szCs w:val="20"/>
        </w:rPr>
        <w:t xml:space="preserve"> August</w:t>
      </w:r>
      <w:r w:rsidR="0089332A" w:rsidRPr="005F1FC4">
        <w:rPr>
          <w:rFonts w:ascii="Arial" w:hAnsi="Arial" w:cs="Arial"/>
          <w:sz w:val="20"/>
          <w:szCs w:val="20"/>
        </w:rPr>
        <w:t xml:space="preserve"> 2013</w:t>
      </w:r>
    </w:p>
    <w:p w:rsidR="00551CF3" w:rsidRPr="005F1FC4" w:rsidRDefault="0089332A" w:rsidP="00551CF3">
      <w:pPr>
        <w:rPr>
          <w:rFonts w:ascii="Arial" w:hAnsi="Arial" w:cs="Arial"/>
          <w:sz w:val="20"/>
          <w:szCs w:val="20"/>
        </w:rPr>
      </w:pPr>
      <w:r w:rsidRPr="005F1FC4">
        <w:rPr>
          <w:rFonts w:ascii="Arial" w:hAnsi="Arial" w:cs="Arial"/>
          <w:sz w:val="20"/>
          <w:szCs w:val="20"/>
        </w:rPr>
        <w:t xml:space="preserve">Dear </w:t>
      </w:r>
      <w:proofErr w:type="spellStart"/>
      <w:r w:rsidRPr="005F1FC4">
        <w:rPr>
          <w:rFonts w:ascii="Arial" w:hAnsi="Arial" w:cs="Arial"/>
          <w:sz w:val="20"/>
          <w:szCs w:val="20"/>
        </w:rPr>
        <w:t>Mr</w:t>
      </w:r>
      <w:proofErr w:type="spellEnd"/>
      <w:r w:rsidRPr="005F1FC4">
        <w:rPr>
          <w:rFonts w:ascii="Arial" w:hAnsi="Arial" w:cs="Arial"/>
          <w:sz w:val="20"/>
          <w:szCs w:val="20"/>
        </w:rPr>
        <w:t xml:space="preserve"> Thompson</w:t>
      </w:r>
      <w:r w:rsidR="00551CF3" w:rsidRPr="005F1FC4">
        <w:rPr>
          <w:rFonts w:ascii="Arial" w:hAnsi="Arial" w:cs="Arial"/>
          <w:sz w:val="20"/>
          <w:szCs w:val="20"/>
        </w:rPr>
        <w:t>,</w:t>
      </w:r>
    </w:p>
    <w:p w:rsidR="00551CF3" w:rsidRPr="005F1FC4" w:rsidRDefault="00551CF3" w:rsidP="00551CF3">
      <w:pPr>
        <w:rPr>
          <w:rFonts w:ascii="Arial" w:eastAsia="Times New Roman" w:hAnsi="Arial" w:cs="Arial"/>
          <w:b/>
          <w:sz w:val="20"/>
          <w:szCs w:val="20"/>
          <w:lang w:val="en-GB" w:eastAsia="ar-SA"/>
        </w:rPr>
      </w:pPr>
    </w:p>
    <w:p w:rsidR="0089332A" w:rsidRPr="005F1FC4" w:rsidRDefault="0089332A" w:rsidP="0089332A">
      <w:pPr>
        <w:pStyle w:val="Default"/>
        <w:rPr>
          <w:rFonts w:ascii="Arial" w:hAnsi="Arial" w:cs="Arial"/>
          <w:b/>
          <w:sz w:val="20"/>
          <w:szCs w:val="20"/>
        </w:rPr>
      </w:pPr>
      <w:r w:rsidRPr="005F1FC4">
        <w:rPr>
          <w:rFonts w:ascii="Arial" w:hAnsi="Arial" w:cs="Arial"/>
          <w:b/>
          <w:sz w:val="20"/>
          <w:szCs w:val="20"/>
        </w:rPr>
        <w:t xml:space="preserve">Tierney Family Trust </w:t>
      </w:r>
      <w:r w:rsidRPr="005F1FC4">
        <w:rPr>
          <w:rFonts w:ascii="Arial" w:hAnsi="Arial" w:cs="Arial"/>
          <w:b/>
          <w:sz w:val="20"/>
          <w:szCs w:val="20"/>
        </w:rPr>
        <w:br/>
        <w:t>PSTR 00157669RZ (CFS499593)</w:t>
      </w:r>
    </w:p>
    <w:p w:rsidR="0089332A" w:rsidRDefault="0089332A" w:rsidP="00551CF3">
      <w:pPr>
        <w:rPr>
          <w:rFonts w:ascii="Helvetica Light" w:eastAsia="Times New Roman" w:hAnsi="Helvetica Light" w:cs="Helvetica"/>
          <w:b/>
          <w:sz w:val="22"/>
          <w:szCs w:val="22"/>
          <w:lang w:val="en-GB" w:eastAsia="ar-SA"/>
        </w:rPr>
      </w:pPr>
    </w:p>
    <w:p w:rsidR="0089332A" w:rsidRPr="00F838F1" w:rsidRDefault="00C0587B" w:rsidP="00551CF3">
      <w:pPr>
        <w:rPr>
          <w:rFonts w:ascii="Arial" w:hAnsi="Arial" w:cs="Arial"/>
          <w:sz w:val="20"/>
          <w:szCs w:val="20"/>
        </w:rPr>
      </w:pPr>
      <w:r w:rsidRPr="00F838F1">
        <w:rPr>
          <w:rFonts w:ascii="Arial" w:hAnsi="Arial" w:cs="Arial"/>
          <w:sz w:val="20"/>
          <w:szCs w:val="20"/>
        </w:rPr>
        <w:t>Thank you for your recent letter of 25 July.</w:t>
      </w:r>
    </w:p>
    <w:p w:rsidR="00C0587B" w:rsidRPr="00F838F1" w:rsidRDefault="00C0587B" w:rsidP="00551CF3">
      <w:pPr>
        <w:rPr>
          <w:rFonts w:ascii="Arial" w:hAnsi="Arial" w:cs="Arial"/>
          <w:sz w:val="20"/>
          <w:szCs w:val="20"/>
        </w:rPr>
      </w:pPr>
    </w:p>
    <w:p w:rsidR="00C0587B" w:rsidRPr="00F838F1" w:rsidRDefault="00C0587B" w:rsidP="00551CF3">
      <w:pPr>
        <w:rPr>
          <w:rFonts w:ascii="Arial" w:hAnsi="Arial" w:cs="Arial"/>
          <w:color w:val="000000"/>
          <w:sz w:val="20"/>
          <w:szCs w:val="20"/>
          <w:shd w:val="clear" w:color="auto" w:fill="FFFFFF"/>
        </w:rPr>
      </w:pPr>
      <w:r w:rsidRPr="00F838F1">
        <w:rPr>
          <w:rFonts w:ascii="Arial" w:hAnsi="Arial" w:cs="Arial"/>
          <w:sz w:val="20"/>
          <w:szCs w:val="20"/>
        </w:rPr>
        <w:t xml:space="preserve">As you rightly point out the meaning of a sponsoring employer </w:t>
      </w:r>
      <w:r w:rsidR="001E40D8" w:rsidRPr="00F838F1">
        <w:rPr>
          <w:rFonts w:ascii="Arial" w:hAnsi="Arial" w:cs="Arial"/>
          <w:sz w:val="20"/>
          <w:szCs w:val="20"/>
        </w:rPr>
        <w:t>i</w:t>
      </w:r>
      <w:r w:rsidRPr="00F838F1">
        <w:rPr>
          <w:rFonts w:ascii="Arial" w:hAnsi="Arial" w:cs="Arial"/>
          <w:color w:val="000000"/>
          <w:sz w:val="20"/>
          <w:szCs w:val="20"/>
          <w:shd w:val="clear" w:color="auto" w:fill="FFFFFF"/>
        </w:rPr>
        <w:t>n relation to an occupational pension scheme means the employer, or any of the employers, to or in respect of any or all of whose employees the pension scheme has, or is capable of having, effect as to provide benefits.</w:t>
      </w:r>
    </w:p>
    <w:p w:rsidR="00C0587B" w:rsidRPr="00F838F1" w:rsidRDefault="00C0587B" w:rsidP="00551CF3">
      <w:pPr>
        <w:rPr>
          <w:rFonts w:ascii="Arial" w:hAnsi="Arial" w:cs="Arial"/>
          <w:color w:val="000000"/>
          <w:sz w:val="20"/>
          <w:szCs w:val="20"/>
          <w:shd w:val="clear" w:color="auto" w:fill="FFFFFF"/>
        </w:rPr>
      </w:pPr>
    </w:p>
    <w:p w:rsidR="00C0587B" w:rsidRPr="00F838F1" w:rsidRDefault="00C0587B" w:rsidP="00551CF3">
      <w:pPr>
        <w:rPr>
          <w:rFonts w:ascii="Arial" w:hAnsi="Arial" w:cs="Arial"/>
          <w:color w:val="000000"/>
          <w:sz w:val="20"/>
          <w:szCs w:val="20"/>
          <w:shd w:val="clear" w:color="auto" w:fill="FFFFFF"/>
        </w:rPr>
      </w:pPr>
      <w:r w:rsidRPr="00F838F1">
        <w:rPr>
          <w:rFonts w:ascii="Arial" w:hAnsi="Arial" w:cs="Arial"/>
          <w:color w:val="000000"/>
          <w:sz w:val="20"/>
          <w:szCs w:val="20"/>
          <w:shd w:val="clear" w:color="auto" w:fill="FFFFFF"/>
        </w:rPr>
        <w:t xml:space="preserve">We would agree that </w:t>
      </w:r>
      <w:proofErr w:type="spellStart"/>
      <w:r w:rsidRPr="00F838F1">
        <w:rPr>
          <w:rFonts w:ascii="Arial" w:hAnsi="Arial" w:cs="Arial"/>
          <w:color w:val="000000"/>
          <w:sz w:val="20"/>
          <w:szCs w:val="20"/>
          <w:shd w:val="clear" w:color="auto" w:fill="FFFFFF"/>
        </w:rPr>
        <w:t>Mr</w:t>
      </w:r>
      <w:proofErr w:type="spellEnd"/>
      <w:r w:rsidRPr="00F838F1">
        <w:rPr>
          <w:rFonts w:ascii="Arial" w:hAnsi="Arial" w:cs="Arial"/>
          <w:color w:val="000000"/>
          <w:sz w:val="20"/>
          <w:szCs w:val="20"/>
          <w:shd w:val="clear" w:color="auto" w:fill="FFFFFF"/>
        </w:rPr>
        <w:t xml:space="preserve"> Tierney </w:t>
      </w:r>
      <w:r w:rsidR="009D5893" w:rsidRPr="00F838F1">
        <w:rPr>
          <w:rFonts w:ascii="Arial" w:hAnsi="Arial" w:cs="Arial"/>
          <w:color w:val="000000"/>
          <w:sz w:val="20"/>
          <w:szCs w:val="20"/>
          <w:shd w:val="clear" w:color="auto" w:fill="FFFFFF"/>
        </w:rPr>
        <w:t xml:space="preserve">is a member of The Tierney Family Trust and that he is not employed by Boutique Leisure Limited; we also agree that he is not entitled to accrue benefits within the plan in respect of any </w:t>
      </w:r>
      <w:r w:rsidR="001E40D8" w:rsidRPr="00F838F1">
        <w:rPr>
          <w:rFonts w:ascii="Arial" w:hAnsi="Arial" w:cs="Arial"/>
          <w:color w:val="000000"/>
          <w:sz w:val="20"/>
          <w:szCs w:val="20"/>
          <w:shd w:val="clear" w:color="auto" w:fill="FFFFFF"/>
        </w:rPr>
        <w:t>non-employment</w:t>
      </w:r>
      <w:r w:rsidR="009D5893" w:rsidRPr="00F838F1">
        <w:rPr>
          <w:rFonts w:ascii="Arial" w:hAnsi="Arial" w:cs="Arial"/>
          <w:color w:val="000000"/>
          <w:sz w:val="20"/>
          <w:szCs w:val="20"/>
          <w:shd w:val="clear" w:color="auto" w:fill="FFFFFF"/>
        </w:rPr>
        <w:t xml:space="preserve"> association. </w:t>
      </w:r>
    </w:p>
    <w:p w:rsidR="009D5893" w:rsidRPr="00F838F1" w:rsidRDefault="009D5893" w:rsidP="00551CF3">
      <w:pPr>
        <w:rPr>
          <w:rFonts w:ascii="Arial" w:hAnsi="Arial" w:cs="Arial"/>
          <w:color w:val="000000"/>
          <w:sz w:val="20"/>
          <w:szCs w:val="20"/>
          <w:shd w:val="clear" w:color="auto" w:fill="FFFFFF"/>
        </w:rPr>
      </w:pPr>
    </w:p>
    <w:p w:rsidR="00F838F1" w:rsidRPr="00F838F1" w:rsidRDefault="009D5893" w:rsidP="00551CF3">
      <w:pPr>
        <w:rPr>
          <w:rFonts w:ascii="Arial" w:hAnsi="Arial" w:cs="Arial"/>
          <w:color w:val="000000"/>
          <w:sz w:val="20"/>
          <w:szCs w:val="20"/>
          <w:shd w:val="clear" w:color="auto" w:fill="FFFFFF"/>
        </w:rPr>
      </w:pPr>
      <w:r w:rsidRPr="00F838F1">
        <w:rPr>
          <w:rFonts w:ascii="Arial" w:hAnsi="Arial" w:cs="Arial"/>
          <w:color w:val="000000"/>
          <w:sz w:val="20"/>
          <w:szCs w:val="20"/>
          <w:shd w:val="clear" w:color="auto" w:fill="FFFFFF"/>
        </w:rPr>
        <w:t xml:space="preserve">With regards to providing benefits for other Boutique Leisure employees we contend that this would only be possible if those employees were admitted as members into the pension scheme. </w:t>
      </w:r>
    </w:p>
    <w:p w:rsidR="00661DCD" w:rsidRDefault="009D5893" w:rsidP="00551CF3">
      <w:pPr>
        <w:rPr>
          <w:rFonts w:ascii="Arial" w:hAnsi="Arial" w:cs="Arial"/>
          <w:color w:val="000000"/>
          <w:sz w:val="20"/>
          <w:szCs w:val="20"/>
          <w:shd w:val="clear" w:color="auto" w:fill="FFFFFF"/>
        </w:rPr>
      </w:pPr>
      <w:r w:rsidRPr="00F838F1">
        <w:rPr>
          <w:rFonts w:ascii="Arial" w:hAnsi="Arial" w:cs="Arial"/>
          <w:color w:val="000000"/>
          <w:sz w:val="20"/>
          <w:szCs w:val="20"/>
          <w:shd w:val="clear" w:color="auto" w:fill="FFFFFF"/>
        </w:rPr>
        <w:t xml:space="preserve">Although it is allowable under the scheme rules to admit any employee of a participating employer this has not actually happened. </w:t>
      </w:r>
      <w:r w:rsidR="0090324F">
        <w:rPr>
          <w:rFonts w:ascii="Arial" w:hAnsi="Arial" w:cs="Arial"/>
          <w:color w:val="000000"/>
          <w:sz w:val="20"/>
          <w:szCs w:val="20"/>
          <w:shd w:val="clear" w:color="auto" w:fill="FFFFFF"/>
        </w:rPr>
        <w:t>The scheme is</w:t>
      </w:r>
      <w:r w:rsidR="001E40D8" w:rsidRPr="00F838F1">
        <w:rPr>
          <w:rFonts w:ascii="Arial" w:hAnsi="Arial" w:cs="Arial"/>
          <w:color w:val="000000"/>
          <w:sz w:val="20"/>
          <w:szCs w:val="20"/>
          <w:shd w:val="clear" w:color="auto" w:fill="FFFFFF"/>
        </w:rPr>
        <w:t xml:space="preserve"> therefore incapable of providing benefits to those individuals. </w:t>
      </w:r>
    </w:p>
    <w:p w:rsidR="00661DCD" w:rsidRDefault="00661DCD" w:rsidP="00551CF3">
      <w:pPr>
        <w:rPr>
          <w:rFonts w:ascii="Arial" w:hAnsi="Arial" w:cs="Arial"/>
          <w:color w:val="000000"/>
          <w:sz w:val="20"/>
          <w:szCs w:val="20"/>
          <w:shd w:val="clear" w:color="auto" w:fill="FFFFFF"/>
        </w:rPr>
      </w:pPr>
    </w:p>
    <w:p w:rsidR="008E4A52" w:rsidRDefault="0090324F" w:rsidP="00551CF3">
      <w:pPr>
        <w:rPr>
          <w:rFonts w:ascii="Arial" w:hAnsi="Arial" w:cs="Arial"/>
          <w:color w:val="000000"/>
          <w:sz w:val="20"/>
          <w:szCs w:val="20"/>
          <w:shd w:val="clear" w:color="auto" w:fill="FFFFFF"/>
        </w:rPr>
      </w:pPr>
      <w:r>
        <w:rPr>
          <w:rFonts w:ascii="Arial" w:hAnsi="Arial" w:cs="Arial"/>
          <w:color w:val="000000"/>
          <w:sz w:val="20"/>
          <w:szCs w:val="20"/>
          <w:shd w:val="clear" w:color="auto" w:fill="FFFFFF"/>
        </w:rPr>
        <w:t>You are suggesting</w:t>
      </w:r>
      <w:r w:rsidR="00F838F1" w:rsidRPr="00F838F1">
        <w:rPr>
          <w:rFonts w:ascii="Arial" w:hAnsi="Arial" w:cs="Arial"/>
          <w:color w:val="000000"/>
          <w:sz w:val="20"/>
          <w:szCs w:val="20"/>
          <w:shd w:val="clear" w:color="auto" w:fill="FFFFFF"/>
        </w:rPr>
        <w:t xml:space="preserve"> that it is the potential for employees to join the pension sc</w:t>
      </w:r>
      <w:r>
        <w:rPr>
          <w:rFonts w:ascii="Arial" w:hAnsi="Arial" w:cs="Arial"/>
          <w:color w:val="000000"/>
          <w:sz w:val="20"/>
          <w:szCs w:val="20"/>
          <w:shd w:val="clear" w:color="auto" w:fill="FFFFFF"/>
        </w:rPr>
        <w:t>heme that needs to be considered under the definition of a</w:t>
      </w:r>
      <w:r w:rsidR="00F838F1" w:rsidRPr="00F838F1">
        <w:rPr>
          <w:rFonts w:ascii="Arial" w:hAnsi="Arial" w:cs="Arial"/>
          <w:color w:val="000000"/>
          <w:sz w:val="20"/>
          <w:szCs w:val="20"/>
          <w:shd w:val="clear" w:color="auto" w:fill="FFFFFF"/>
        </w:rPr>
        <w:t xml:space="preserve"> sponsoring empl</w:t>
      </w:r>
      <w:r w:rsidR="00661DCD">
        <w:rPr>
          <w:rFonts w:ascii="Arial" w:hAnsi="Arial" w:cs="Arial"/>
          <w:color w:val="000000"/>
          <w:sz w:val="20"/>
          <w:szCs w:val="20"/>
          <w:shd w:val="clear" w:color="auto" w:fill="FFFFFF"/>
        </w:rPr>
        <w:t>oyer</w:t>
      </w:r>
      <w:r>
        <w:rPr>
          <w:rFonts w:ascii="Arial" w:hAnsi="Arial" w:cs="Arial"/>
          <w:color w:val="000000"/>
          <w:sz w:val="20"/>
          <w:szCs w:val="20"/>
          <w:shd w:val="clear" w:color="auto" w:fill="FFFFFF"/>
        </w:rPr>
        <w:t>. In response to this</w:t>
      </w:r>
      <w:r w:rsidR="00661DCD">
        <w:rPr>
          <w:rFonts w:ascii="Arial" w:hAnsi="Arial" w:cs="Arial"/>
          <w:color w:val="000000"/>
          <w:sz w:val="20"/>
          <w:szCs w:val="20"/>
          <w:shd w:val="clear" w:color="auto" w:fill="FFFFFF"/>
        </w:rPr>
        <w:t xml:space="preserve"> we would advise that t</w:t>
      </w:r>
      <w:r w:rsidR="001E40D8" w:rsidRPr="00F838F1">
        <w:rPr>
          <w:rFonts w:ascii="Arial" w:hAnsi="Arial" w:cs="Arial"/>
          <w:color w:val="000000"/>
          <w:sz w:val="20"/>
          <w:szCs w:val="20"/>
          <w:shd w:val="clear" w:color="auto" w:fill="FFFFFF"/>
        </w:rPr>
        <w:t xml:space="preserve">he pension scheme is still </w:t>
      </w:r>
      <w:r w:rsidR="007A0651" w:rsidRPr="00F838F1">
        <w:rPr>
          <w:rFonts w:ascii="Arial" w:hAnsi="Arial" w:cs="Arial"/>
          <w:color w:val="000000"/>
          <w:sz w:val="20"/>
          <w:szCs w:val="20"/>
          <w:shd w:val="clear" w:color="auto" w:fill="FFFFFF"/>
        </w:rPr>
        <w:t>in fact</w:t>
      </w:r>
      <w:r w:rsidR="001E40D8" w:rsidRPr="00F838F1">
        <w:rPr>
          <w:rFonts w:ascii="Arial" w:hAnsi="Arial" w:cs="Arial"/>
          <w:color w:val="000000"/>
          <w:sz w:val="20"/>
          <w:szCs w:val="20"/>
          <w:shd w:val="clear" w:color="auto" w:fill="FFFFFF"/>
        </w:rPr>
        <w:t xml:space="preserve"> incapable of provi</w:t>
      </w:r>
      <w:r w:rsidR="00F838F1" w:rsidRPr="00F838F1">
        <w:rPr>
          <w:rFonts w:ascii="Arial" w:hAnsi="Arial" w:cs="Arial"/>
          <w:color w:val="000000"/>
          <w:sz w:val="20"/>
          <w:szCs w:val="20"/>
          <w:shd w:val="clear" w:color="auto" w:fill="FFFFFF"/>
        </w:rPr>
        <w:t>di</w:t>
      </w:r>
      <w:r w:rsidR="001E40D8" w:rsidRPr="00F838F1">
        <w:rPr>
          <w:rFonts w:ascii="Arial" w:hAnsi="Arial" w:cs="Arial"/>
          <w:color w:val="000000"/>
          <w:sz w:val="20"/>
          <w:szCs w:val="20"/>
          <w:shd w:val="clear" w:color="auto" w:fill="FFFFFF"/>
        </w:rPr>
        <w:t xml:space="preserve">ng benefits as no other members have been admitted who are employees. </w:t>
      </w:r>
      <w:r w:rsidR="00661DCD">
        <w:rPr>
          <w:rFonts w:ascii="Arial" w:hAnsi="Arial" w:cs="Arial"/>
          <w:color w:val="000000"/>
          <w:sz w:val="20"/>
          <w:szCs w:val="20"/>
          <w:shd w:val="clear" w:color="auto" w:fill="FFFFFF"/>
        </w:rPr>
        <w:t>Relevant f</w:t>
      </w:r>
      <w:r w:rsidR="001E40D8" w:rsidRPr="00F838F1">
        <w:rPr>
          <w:rFonts w:ascii="Arial" w:hAnsi="Arial" w:cs="Arial"/>
          <w:color w:val="000000"/>
          <w:sz w:val="20"/>
          <w:szCs w:val="20"/>
          <w:shd w:val="clear" w:color="auto" w:fill="FFFFFF"/>
        </w:rPr>
        <w:t>unding cannot be made from Boutique Leisure Limited because none of the employees are mem</w:t>
      </w:r>
      <w:r w:rsidR="007A0651" w:rsidRPr="00F838F1">
        <w:rPr>
          <w:rFonts w:ascii="Arial" w:hAnsi="Arial" w:cs="Arial"/>
          <w:color w:val="000000"/>
          <w:sz w:val="20"/>
          <w:szCs w:val="20"/>
          <w:shd w:val="clear" w:color="auto" w:fill="FFFFFF"/>
        </w:rPr>
        <w:t xml:space="preserve">bers within the pension scheme and no employee will ever become a member of the pension scheme. </w:t>
      </w:r>
    </w:p>
    <w:p w:rsidR="0090324F" w:rsidRDefault="007A0651" w:rsidP="00551CF3">
      <w:pPr>
        <w:rPr>
          <w:rFonts w:ascii="Arial" w:hAnsi="Arial" w:cs="Arial"/>
          <w:color w:val="000000"/>
          <w:sz w:val="20"/>
          <w:szCs w:val="20"/>
          <w:shd w:val="clear" w:color="auto" w:fill="FFFFFF"/>
        </w:rPr>
      </w:pPr>
      <w:r w:rsidRPr="00F838F1">
        <w:rPr>
          <w:rFonts w:ascii="Arial" w:hAnsi="Arial" w:cs="Arial"/>
          <w:color w:val="000000"/>
          <w:sz w:val="20"/>
          <w:szCs w:val="20"/>
          <w:shd w:val="clear" w:color="auto" w:fill="FFFFFF"/>
        </w:rPr>
        <w:t>The definition of a sponsoring employer</w:t>
      </w:r>
      <w:r w:rsidR="008E4A52">
        <w:rPr>
          <w:rFonts w:ascii="Arial" w:hAnsi="Arial" w:cs="Arial"/>
          <w:color w:val="000000"/>
          <w:sz w:val="20"/>
          <w:szCs w:val="20"/>
          <w:shd w:val="clear" w:color="auto" w:fill="FFFFFF"/>
        </w:rPr>
        <w:t>,</w:t>
      </w:r>
      <w:r w:rsidR="00F838F1" w:rsidRPr="00F838F1">
        <w:rPr>
          <w:rFonts w:ascii="Arial" w:hAnsi="Arial" w:cs="Arial"/>
          <w:color w:val="000000"/>
          <w:sz w:val="20"/>
          <w:szCs w:val="20"/>
          <w:shd w:val="clear" w:color="auto" w:fill="FFFFFF"/>
        </w:rPr>
        <w:t xml:space="preserve"> </w:t>
      </w:r>
      <w:r w:rsidR="00661DCD">
        <w:rPr>
          <w:rFonts w:ascii="Arial" w:hAnsi="Arial" w:cs="Arial"/>
          <w:color w:val="000000"/>
          <w:sz w:val="20"/>
          <w:szCs w:val="20"/>
          <w:shd w:val="clear" w:color="auto" w:fill="FFFFFF"/>
        </w:rPr>
        <w:t xml:space="preserve">which </w:t>
      </w:r>
      <w:r w:rsidR="008E4A52">
        <w:rPr>
          <w:rFonts w:ascii="Arial" w:hAnsi="Arial" w:cs="Arial"/>
          <w:color w:val="000000"/>
          <w:sz w:val="20"/>
          <w:szCs w:val="20"/>
          <w:shd w:val="clear" w:color="auto" w:fill="FFFFFF"/>
        </w:rPr>
        <w:t>includes</w:t>
      </w:r>
      <w:r w:rsidRPr="00F838F1">
        <w:rPr>
          <w:rFonts w:ascii="Arial" w:hAnsi="Arial" w:cs="Arial"/>
          <w:color w:val="000000"/>
          <w:sz w:val="20"/>
          <w:szCs w:val="20"/>
          <w:shd w:val="clear" w:color="auto" w:fill="FFFFFF"/>
        </w:rPr>
        <w:t xml:space="preserve"> the capability to prov</w:t>
      </w:r>
      <w:r w:rsidR="008E4A52">
        <w:rPr>
          <w:rFonts w:ascii="Arial" w:hAnsi="Arial" w:cs="Arial"/>
          <w:color w:val="000000"/>
          <w:sz w:val="20"/>
          <w:szCs w:val="20"/>
          <w:shd w:val="clear" w:color="auto" w:fill="FFFFFF"/>
        </w:rPr>
        <w:t>ide benefits for other</w:t>
      </w:r>
      <w:r w:rsidRPr="00F838F1">
        <w:rPr>
          <w:rFonts w:ascii="Arial" w:hAnsi="Arial" w:cs="Arial"/>
          <w:color w:val="000000"/>
          <w:sz w:val="20"/>
          <w:szCs w:val="20"/>
          <w:shd w:val="clear" w:color="auto" w:fill="FFFFFF"/>
        </w:rPr>
        <w:t xml:space="preserve"> emplo</w:t>
      </w:r>
      <w:r w:rsidR="00F838F1" w:rsidRPr="00F838F1">
        <w:rPr>
          <w:rFonts w:ascii="Arial" w:hAnsi="Arial" w:cs="Arial"/>
          <w:color w:val="000000"/>
          <w:sz w:val="20"/>
          <w:szCs w:val="20"/>
          <w:shd w:val="clear" w:color="auto" w:fill="FFFFFF"/>
        </w:rPr>
        <w:t>yees</w:t>
      </w:r>
      <w:r w:rsidR="008E4A52">
        <w:rPr>
          <w:rFonts w:ascii="Arial" w:hAnsi="Arial" w:cs="Arial"/>
          <w:color w:val="000000"/>
          <w:sz w:val="20"/>
          <w:szCs w:val="20"/>
          <w:shd w:val="clear" w:color="auto" w:fill="FFFFFF"/>
        </w:rPr>
        <w:t>,</w:t>
      </w:r>
      <w:r w:rsidR="00F838F1" w:rsidRPr="00F838F1">
        <w:rPr>
          <w:rFonts w:ascii="Arial" w:hAnsi="Arial" w:cs="Arial"/>
          <w:color w:val="000000"/>
          <w:sz w:val="20"/>
          <w:szCs w:val="20"/>
          <w:shd w:val="clear" w:color="auto" w:fill="FFFFFF"/>
        </w:rPr>
        <w:t xml:space="preserve"> is therefore irrelevant</w:t>
      </w:r>
      <w:r w:rsidR="00EE46DD">
        <w:rPr>
          <w:rFonts w:ascii="Arial" w:hAnsi="Arial" w:cs="Arial"/>
          <w:color w:val="000000"/>
          <w:sz w:val="20"/>
          <w:szCs w:val="20"/>
          <w:shd w:val="clear" w:color="auto" w:fill="FFFFFF"/>
        </w:rPr>
        <w:t xml:space="preserve"> as the trustees will never exercise this option. </w:t>
      </w:r>
      <w:r w:rsidR="008E4A52">
        <w:rPr>
          <w:rFonts w:ascii="Arial" w:hAnsi="Arial" w:cs="Arial"/>
          <w:color w:val="000000"/>
          <w:sz w:val="20"/>
          <w:szCs w:val="20"/>
          <w:shd w:val="clear" w:color="auto" w:fill="FFFFFF"/>
        </w:rPr>
        <w:t xml:space="preserve">The provision 16.1.1 is academic in this situation. </w:t>
      </w:r>
    </w:p>
    <w:p w:rsidR="0090324F" w:rsidRDefault="00661DCD" w:rsidP="00551CF3">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It has never been the </w:t>
      </w:r>
      <w:r w:rsidR="002F6AB6">
        <w:rPr>
          <w:rFonts w:ascii="Arial" w:hAnsi="Arial" w:cs="Arial"/>
          <w:color w:val="000000"/>
          <w:sz w:val="20"/>
          <w:szCs w:val="20"/>
          <w:shd w:val="clear" w:color="auto" w:fill="FFFFFF"/>
        </w:rPr>
        <w:t>trustee’s</w:t>
      </w:r>
      <w:r>
        <w:rPr>
          <w:rFonts w:ascii="Arial" w:hAnsi="Arial" w:cs="Arial"/>
          <w:color w:val="000000"/>
          <w:sz w:val="20"/>
          <w:szCs w:val="20"/>
          <w:shd w:val="clear" w:color="auto" w:fill="FFFFFF"/>
        </w:rPr>
        <w:t xml:space="preserve"> intention to widen the membership to other individuals as the pension scheme is a private plan for the existing members. </w:t>
      </w:r>
      <w:r w:rsidR="002F6AB6">
        <w:rPr>
          <w:rFonts w:ascii="Arial" w:hAnsi="Arial" w:cs="Arial"/>
          <w:color w:val="000000"/>
          <w:sz w:val="20"/>
          <w:szCs w:val="20"/>
          <w:shd w:val="clear" w:color="auto" w:fill="FFFFFF"/>
        </w:rPr>
        <w:t>Reference 16.1 of the scheme rules says that “the trustees may in their absolute discretion admit a member”- if their intention is nev</w:t>
      </w:r>
      <w:r w:rsidR="008E4A52">
        <w:rPr>
          <w:rFonts w:ascii="Arial" w:hAnsi="Arial" w:cs="Arial"/>
          <w:color w:val="000000"/>
          <w:sz w:val="20"/>
          <w:szCs w:val="20"/>
          <w:shd w:val="clear" w:color="auto" w:fill="FFFFFF"/>
        </w:rPr>
        <w:t>er to admit Boutique Leisure employees</w:t>
      </w:r>
      <w:r w:rsidR="002F6AB6">
        <w:rPr>
          <w:rFonts w:ascii="Arial" w:hAnsi="Arial" w:cs="Arial"/>
          <w:color w:val="000000"/>
          <w:sz w:val="20"/>
          <w:szCs w:val="20"/>
          <w:shd w:val="clear" w:color="auto" w:fill="FFFFFF"/>
        </w:rPr>
        <w:t xml:space="preserve"> </w:t>
      </w:r>
      <w:r w:rsidR="0090324F">
        <w:rPr>
          <w:rFonts w:ascii="Arial" w:hAnsi="Arial" w:cs="Arial"/>
          <w:color w:val="000000"/>
          <w:sz w:val="20"/>
          <w:szCs w:val="20"/>
          <w:shd w:val="clear" w:color="auto" w:fill="FFFFFF"/>
        </w:rPr>
        <w:t xml:space="preserve">to the pension scheme </w:t>
      </w:r>
      <w:r w:rsidR="002F6AB6">
        <w:rPr>
          <w:rFonts w:ascii="Arial" w:hAnsi="Arial" w:cs="Arial"/>
          <w:color w:val="000000"/>
          <w:sz w:val="20"/>
          <w:szCs w:val="20"/>
          <w:shd w:val="clear" w:color="auto" w:fill="FFFFFF"/>
        </w:rPr>
        <w:t xml:space="preserve">then </w:t>
      </w:r>
      <w:r w:rsidR="0090324F">
        <w:rPr>
          <w:rFonts w:ascii="Arial" w:hAnsi="Arial" w:cs="Arial"/>
          <w:color w:val="000000"/>
          <w:sz w:val="20"/>
          <w:szCs w:val="20"/>
          <w:shd w:val="clear" w:color="auto" w:fill="FFFFFF"/>
        </w:rPr>
        <w:t>Boutique Leisure</w:t>
      </w:r>
      <w:r w:rsidR="00FB4B7E">
        <w:rPr>
          <w:rFonts w:ascii="Arial" w:hAnsi="Arial" w:cs="Arial"/>
          <w:color w:val="000000"/>
          <w:sz w:val="20"/>
          <w:szCs w:val="20"/>
          <w:shd w:val="clear" w:color="auto" w:fill="FFFFFF"/>
        </w:rPr>
        <w:t xml:space="preserve"> cannot be co</w:t>
      </w:r>
      <w:r w:rsidR="00903810">
        <w:rPr>
          <w:rFonts w:ascii="Arial" w:hAnsi="Arial" w:cs="Arial"/>
          <w:color w:val="000000"/>
          <w:sz w:val="20"/>
          <w:szCs w:val="20"/>
          <w:shd w:val="clear" w:color="auto" w:fill="FFFFFF"/>
        </w:rPr>
        <w:t>nsidered a sponsoring employer</w:t>
      </w:r>
      <w:r w:rsidR="008E4A52">
        <w:rPr>
          <w:rFonts w:ascii="Arial" w:hAnsi="Arial" w:cs="Arial"/>
          <w:color w:val="000000"/>
          <w:sz w:val="20"/>
          <w:szCs w:val="20"/>
          <w:shd w:val="clear" w:color="auto" w:fill="FFFFFF"/>
        </w:rPr>
        <w:t>,</w:t>
      </w:r>
      <w:r w:rsidR="00903810">
        <w:rPr>
          <w:rFonts w:ascii="Arial" w:hAnsi="Arial" w:cs="Arial"/>
          <w:color w:val="000000"/>
          <w:sz w:val="20"/>
          <w:szCs w:val="20"/>
          <w:shd w:val="clear" w:color="auto" w:fill="FFFFFF"/>
        </w:rPr>
        <w:t xml:space="preserve"> at any point in time. </w:t>
      </w:r>
    </w:p>
    <w:p w:rsidR="00903810" w:rsidRDefault="00903810" w:rsidP="00551CF3">
      <w:pPr>
        <w:rPr>
          <w:rFonts w:ascii="Arial" w:hAnsi="Arial" w:cs="Arial"/>
          <w:color w:val="000000"/>
          <w:sz w:val="20"/>
          <w:szCs w:val="20"/>
          <w:shd w:val="clear" w:color="auto" w:fill="FFFFFF"/>
        </w:rPr>
      </w:pPr>
    </w:p>
    <w:p w:rsidR="00903810" w:rsidRPr="00F838F1" w:rsidRDefault="00903810" w:rsidP="00551CF3">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trustees consider the deed of participation executed on 5 January 2009 to be ineffective based on the fact that the </w:t>
      </w:r>
      <w:proofErr w:type="gramStart"/>
      <w:r>
        <w:rPr>
          <w:rFonts w:ascii="Arial" w:hAnsi="Arial" w:cs="Arial"/>
          <w:color w:val="000000"/>
          <w:sz w:val="20"/>
          <w:szCs w:val="20"/>
          <w:shd w:val="clear" w:color="auto" w:fill="FFFFFF"/>
        </w:rPr>
        <w:t>criteria for Boutique Leisure Limited to become a sponsoring employer does</w:t>
      </w:r>
      <w:proofErr w:type="gramEnd"/>
      <w:r>
        <w:rPr>
          <w:rFonts w:ascii="Arial" w:hAnsi="Arial" w:cs="Arial"/>
          <w:color w:val="000000"/>
          <w:sz w:val="20"/>
          <w:szCs w:val="20"/>
          <w:shd w:val="clear" w:color="auto" w:fill="FFFFFF"/>
        </w:rPr>
        <w:t xml:space="preserve"> not fall within the definition </w:t>
      </w:r>
      <w:r w:rsidR="005F1FC4">
        <w:rPr>
          <w:rFonts w:ascii="Arial" w:hAnsi="Arial" w:cs="Arial"/>
          <w:color w:val="000000"/>
          <w:sz w:val="20"/>
          <w:szCs w:val="20"/>
          <w:shd w:val="clear" w:color="auto" w:fill="FFFFFF"/>
        </w:rPr>
        <w:t xml:space="preserve">of a sponsoring employer in relation to an occupational pension scheme. </w:t>
      </w:r>
    </w:p>
    <w:p w:rsidR="007A0651" w:rsidRDefault="007A0651" w:rsidP="00551CF3">
      <w:pPr>
        <w:rPr>
          <w:rFonts w:ascii="Verdana" w:hAnsi="Verdana"/>
          <w:color w:val="000000"/>
          <w:sz w:val="20"/>
          <w:szCs w:val="20"/>
          <w:shd w:val="clear" w:color="auto" w:fill="FFFFFF"/>
        </w:rPr>
      </w:pPr>
    </w:p>
    <w:p w:rsidR="00551CF3" w:rsidRPr="005F1FC4" w:rsidRDefault="00551CF3" w:rsidP="00551CF3">
      <w:pPr>
        <w:rPr>
          <w:rFonts w:ascii="Verdana" w:hAnsi="Verdana"/>
          <w:color w:val="000000"/>
          <w:sz w:val="20"/>
          <w:szCs w:val="20"/>
          <w:shd w:val="clear" w:color="auto" w:fill="FFFFFF"/>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E850CC" w:rsidP="00551CF3">
      <w:pPr>
        <w:rPr>
          <w:rFonts w:ascii="Helvetica Light" w:hAnsi="Helvetica Light" w:cs="Helvetica"/>
          <w:sz w:val="22"/>
          <w:szCs w:val="22"/>
        </w:rPr>
      </w:pPr>
      <w:r>
        <w:rPr>
          <w:rFonts w:ascii="Helvetica Light" w:hAnsi="Helvetica Light" w:cs="Helvetica"/>
          <w:sz w:val="22"/>
          <w:szCs w:val="22"/>
        </w:rPr>
        <w:t xml:space="preserve">Mark </w:t>
      </w:r>
      <w:proofErr w:type="spellStart"/>
      <w:r>
        <w:rPr>
          <w:rFonts w:ascii="Helvetica Light" w:hAnsi="Helvetica Light" w:cs="Helvetica"/>
          <w:sz w:val="22"/>
          <w:szCs w:val="22"/>
        </w:rPr>
        <w:t>Miserotti</w:t>
      </w:r>
      <w:proofErr w:type="spellEnd"/>
    </w:p>
    <w:p w:rsidR="00551CF3" w:rsidRPr="005F1FC4" w:rsidRDefault="007D1876" w:rsidP="00551CF3">
      <w:pPr>
        <w:rPr>
          <w:rFonts w:ascii="Helvetica Light" w:hAnsi="Helvetica Light" w:cs="Helvetica"/>
          <w:b/>
          <w:sz w:val="22"/>
          <w:szCs w:val="22"/>
        </w:rPr>
      </w:pPr>
      <w:r>
        <w:rPr>
          <w:rFonts w:ascii="Helvetica Light" w:hAnsi="Helvetica Light" w:cs="Helvetica"/>
          <w:b/>
          <w:sz w:val="22"/>
          <w:szCs w:val="22"/>
        </w:rPr>
        <w:t>For Pension Practitioner .Com</w:t>
      </w: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8D6058">
      <w:footerReference w:type="default" r:id="rId8"/>
      <w:headerReference w:type="first" r:id="rId9"/>
      <w:footerReference w:type="first" r:id="rId10"/>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03" w:rsidRDefault="00322903">
      <w:r>
        <w:separator/>
      </w:r>
    </w:p>
  </w:endnote>
  <w:endnote w:type="continuationSeparator" w:id="0">
    <w:p w:rsidR="00322903" w:rsidRDefault="0032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ight">
    <w:altName w:val="Z@R71BB.tmp"/>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591BF8">
    <w:pPr>
      <w:pStyle w:val="Footer"/>
    </w:pPr>
    <w:r>
      <w:rPr>
        <w:noProof/>
        <w:lang w:val="en-GB" w:eastAsia="en-GB"/>
      </w:rPr>
      <w:drawing>
        <wp:inline distT="0" distB="0" distL="0" distR="0" wp14:anchorId="41497259" wp14:editId="39B49680">
          <wp:extent cx="5892800" cy="304800"/>
          <wp:effectExtent l="0" t="0" r="0" b="0"/>
          <wp:docPr id="1"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 Letterhead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0" cy="3048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591BF8">
    <w:pPr>
      <w:pStyle w:val="Footer"/>
    </w:pPr>
    <w:r>
      <w:rPr>
        <w:noProof/>
        <w:lang w:val="en-GB" w:eastAsia="en-GB"/>
      </w:rPr>
      <w:drawing>
        <wp:inline distT="0" distB="0" distL="0" distR="0" wp14:anchorId="0FCF4487" wp14:editId="1D84A78B">
          <wp:extent cx="5892800" cy="304800"/>
          <wp:effectExtent l="0" t="0" r="0" b="0"/>
          <wp:docPr id="3"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P Letterhead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03" w:rsidRDefault="00322903">
      <w:r>
        <w:separator/>
      </w:r>
    </w:p>
  </w:footnote>
  <w:footnote w:type="continuationSeparator" w:id="0">
    <w:p w:rsidR="00322903" w:rsidRDefault="00322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591BF8">
    <w:pPr>
      <w:pStyle w:val="Header"/>
    </w:pPr>
    <w:r>
      <w:rPr>
        <w:noProof/>
        <w:lang w:val="en-GB" w:eastAsia="en-GB"/>
      </w:rPr>
      <w:drawing>
        <wp:inline distT="0" distB="0" distL="0" distR="0" wp14:anchorId="5FFE81FE" wp14:editId="41CDD0C7">
          <wp:extent cx="6011545" cy="914400"/>
          <wp:effectExtent l="0" t="0" r="825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154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12650A"/>
    <w:rsid w:val="001A34F8"/>
    <w:rsid w:val="001E40D8"/>
    <w:rsid w:val="00276386"/>
    <w:rsid w:val="002813C3"/>
    <w:rsid w:val="002F6AB6"/>
    <w:rsid w:val="00322903"/>
    <w:rsid w:val="00392F07"/>
    <w:rsid w:val="00395679"/>
    <w:rsid w:val="00457F78"/>
    <w:rsid w:val="004F3DAF"/>
    <w:rsid w:val="00551CF3"/>
    <w:rsid w:val="00591BF8"/>
    <w:rsid w:val="005F1FC4"/>
    <w:rsid w:val="005F240A"/>
    <w:rsid w:val="00661DCD"/>
    <w:rsid w:val="007A0651"/>
    <w:rsid w:val="007D1876"/>
    <w:rsid w:val="00851423"/>
    <w:rsid w:val="0089332A"/>
    <w:rsid w:val="008D6058"/>
    <w:rsid w:val="008E4A52"/>
    <w:rsid w:val="0090324F"/>
    <w:rsid w:val="00903810"/>
    <w:rsid w:val="009231D8"/>
    <w:rsid w:val="009D5893"/>
    <w:rsid w:val="00A528F1"/>
    <w:rsid w:val="00AE7D79"/>
    <w:rsid w:val="00B07D3B"/>
    <w:rsid w:val="00B27B9C"/>
    <w:rsid w:val="00B46523"/>
    <w:rsid w:val="00B72B6E"/>
    <w:rsid w:val="00B77854"/>
    <w:rsid w:val="00C0587B"/>
    <w:rsid w:val="00C25AB3"/>
    <w:rsid w:val="00CE3F69"/>
    <w:rsid w:val="00D52208"/>
    <w:rsid w:val="00D81439"/>
    <w:rsid w:val="00DA268C"/>
    <w:rsid w:val="00E1458A"/>
    <w:rsid w:val="00E850CC"/>
    <w:rsid w:val="00EA1080"/>
    <w:rsid w:val="00EC5B4F"/>
    <w:rsid w:val="00EE46DD"/>
    <w:rsid w:val="00F324EA"/>
    <w:rsid w:val="00F838F1"/>
    <w:rsid w:val="00F84FFC"/>
    <w:rsid w:val="00FB4B7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customStyle="1" w:styleId="Default">
    <w:name w:val="Default"/>
    <w:rsid w:val="0089332A"/>
    <w:pPr>
      <w:widowControl w:val="0"/>
      <w:autoSpaceDE w:val="0"/>
      <w:autoSpaceDN w:val="0"/>
      <w:adjustRightInd w:val="0"/>
    </w:pPr>
    <w:rPr>
      <w:rFonts w:ascii="Helvetica" w:eastAsia="Times New Roman" w:hAnsi="Helvetica" w:cs="Helvetic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customStyle="1" w:styleId="Default">
    <w:name w:val="Default"/>
    <w:rsid w:val="0089332A"/>
    <w:pPr>
      <w:widowControl w:val="0"/>
      <w:autoSpaceDE w:val="0"/>
      <w:autoSpaceDN w:val="0"/>
      <w:adjustRightInd w:val="0"/>
    </w:pPr>
    <w:rPr>
      <w:rFonts w:ascii="Helvetica" w:eastAsia="Times New Roman" w:hAnsi="Helvetica" w:cs="Helvetic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Mark</cp:lastModifiedBy>
  <cp:revision>5</cp:revision>
  <cp:lastPrinted>2013-09-02T15:33:00Z</cp:lastPrinted>
  <dcterms:created xsi:type="dcterms:W3CDTF">2013-08-15T15:29:00Z</dcterms:created>
  <dcterms:modified xsi:type="dcterms:W3CDTF">2013-09-02T15:33:00Z</dcterms:modified>
</cp:coreProperties>
</file>