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FD64B9" w:rsidRDefault="00552149" w:rsidP="00532AA3">
      <w:pPr>
        <w:pStyle w:val="Default"/>
        <w:framePr w:w="12785" w:wrap="auto" w:vAnchor="page" w:hAnchor="page" w:x="101" w:y="1"/>
        <w:rPr>
          <w:rFonts w:ascii="Calibri" w:hAnsi="Calibri" w:cs="Times New Roman"/>
          <w:sz w:val="23"/>
          <w:szCs w:val="23"/>
        </w:rPr>
      </w:pPr>
    </w:p>
    <w:tbl>
      <w:tblPr>
        <w:tblW w:w="0" w:type="auto"/>
        <w:tblLayout w:type="fixed"/>
        <w:tblLook w:val="04A0"/>
      </w:tblPr>
      <w:tblGrid>
        <w:gridCol w:w="5070"/>
        <w:gridCol w:w="4110"/>
      </w:tblGrid>
      <w:tr w:rsidR="00552149" w:rsidRPr="006F5612" w:rsidTr="006F5612">
        <w:tc>
          <w:tcPr>
            <w:tcW w:w="5070" w:type="dxa"/>
          </w:tcPr>
          <w:p w:rsidR="00552149" w:rsidRPr="006F5612" w:rsidRDefault="009D2E67" w:rsidP="006F5612">
            <w:pPr>
              <w:spacing w:after="0" w:line="240" w:lineRule="auto"/>
              <w:ind w:left="-283"/>
              <w:jc w:val="center"/>
              <w:rPr>
                <w:rStyle w:val="SubtleEmphasis"/>
                <w:b/>
                <w:i w:val="0"/>
                <w:color w:val="000000"/>
                <w:sz w:val="23"/>
                <w:szCs w:val="23"/>
              </w:rPr>
            </w:pPr>
            <w:r>
              <w:rPr>
                <w:noProof/>
                <w:sz w:val="23"/>
                <w:szCs w:val="23"/>
                <w:lang w:val="en-US" w:eastAsia="en-US"/>
              </w:rPr>
              <w:drawing>
                <wp:inline distT="0" distB="0" distL="0" distR="0">
                  <wp:extent cx="3267075" cy="971550"/>
                  <wp:effectExtent l="19050" t="0" r="9525" b="0"/>
                  <wp:docPr id="4"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552149" w:rsidRPr="006F5612" w:rsidRDefault="00552149" w:rsidP="006F5612">
            <w:pPr>
              <w:spacing w:after="0" w:line="240" w:lineRule="auto"/>
              <w:ind w:left="-283"/>
              <w:jc w:val="right"/>
              <w:rPr>
                <w:lang/>
              </w:rPr>
            </w:pPr>
            <w:r w:rsidRPr="006F5612">
              <w:rPr>
                <w:lang/>
              </w:rPr>
              <w:br/>
            </w:r>
            <w:r w:rsidRPr="006F5612">
              <w:rPr>
                <w:lang/>
              </w:rPr>
              <w:br/>
              <w:t>Tel: 0800 634 4862</w:t>
            </w:r>
            <w:r w:rsidRPr="006F5612">
              <w:rPr>
                <w:lang/>
              </w:rPr>
              <w:br/>
              <w:t>Fax: 020 8711 2522</w:t>
            </w:r>
            <w:r w:rsidRPr="006F5612">
              <w:rPr>
                <w:lang/>
              </w:rPr>
              <w:br/>
              <w:t>Email: info@pensionpractitioner.com</w:t>
            </w:r>
          </w:p>
        </w:tc>
      </w:tr>
    </w:tbl>
    <w:p w:rsidR="0083695B" w:rsidRDefault="00552149" w:rsidP="0083695B">
      <w:pPr>
        <w:pStyle w:val="Default"/>
        <w:rPr>
          <w:sz w:val="23"/>
          <w:szCs w:val="23"/>
        </w:rPr>
      </w:pPr>
      <w:r w:rsidRPr="00FD64B9">
        <w:rPr>
          <w:sz w:val="23"/>
          <w:szCs w:val="23"/>
        </w:rPr>
        <w:tab/>
      </w:r>
      <w:r w:rsidRPr="00FD64B9">
        <w:rPr>
          <w:sz w:val="23"/>
          <w:szCs w:val="23"/>
        </w:rPr>
        <w:tab/>
      </w:r>
      <w:r w:rsidR="0083695B">
        <w:rPr>
          <w:sz w:val="23"/>
          <w:szCs w:val="23"/>
        </w:rPr>
        <w:t xml:space="preserve">                       </w:t>
      </w:r>
    </w:p>
    <w:p w:rsidR="00DB381D" w:rsidRPr="00DB381D" w:rsidRDefault="00DB381D" w:rsidP="00DB381D">
      <w:pPr>
        <w:pStyle w:val="WW-Default"/>
        <w:snapToGrid w:val="0"/>
        <w:rPr>
          <w:rFonts w:ascii="Calibri" w:hAnsi="Calibri" w:cs="Times New Roman"/>
          <w:sz w:val="23"/>
          <w:szCs w:val="23"/>
        </w:rPr>
      </w:pPr>
      <w:r w:rsidRPr="00DB381D">
        <w:rPr>
          <w:rFonts w:ascii="Calibri" w:hAnsi="Calibri" w:cs="Times New Roman"/>
          <w:sz w:val="23"/>
          <w:szCs w:val="23"/>
        </w:rPr>
        <w:t xml:space="preserve">Mr David Hancock </w:t>
      </w:r>
    </w:p>
    <w:p w:rsidR="00DB381D" w:rsidRPr="00DB381D" w:rsidRDefault="00DB381D" w:rsidP="00DB381D">
      <w:pPr>
        <w:pStyle w:val="WW-Default"/>
        <w:snapToGrid w:val="0"/>
        <w:rPr>
          <w:rFonts w:ascii="Calibri" w:hAnsi="Calibri" w:cs="Times New Roman"/>
          <w:sz w:val="23"/>
          <w:szCs w:val="23"/>
        </w:rPr>
      </w:pPr>
      <w:r w:rsidRPr="00DB381D">
        <w:rPr>
          <w:rFonts w:ascii="Calibri" w:hAnsi="Calibri" w:cs="Times New Roman"/>
          <w:sz w:val="23"/>
          <w:szCs w:val="23"/>
        </w:rPr>
        <w:t>Tradpin Construction Pension Fund Trustees</w:t>
      </w:r>
    </w:p>
    <w:p w:rsidR="00DB381D" w:rsidRPr="00DB381D" w:rsidRDefault="00DB381D" w:rsidP="00DB381D">
      <w:pPr>
        <w:pStyle w:val="WW-Default"/>
        <w:snapToGrid w:val="0"/>
        <w:rPr>
          <w:rFonts w:ascii="Calibri" w:hAnsi="Calibri" w:cs="Times New Roman"/>
          <w:sz w:val="23"/>
          <w:szCs w:val="23"/>
        </w:rPr>
      </w:pPr>
      <w:r w:rsidRPr="00DB381D">
        <w:rPr>
          <w:rFonts w:ascii="Calibri" w:hAnsi="Calibri" w:cs="Times New Roman"/>
          <w:sz w:val="23"/>
          <w:szCs w:val="23"/>
        </w:rPr>
        <w:t>Bentleys Court</w:t>
      </w:r>
    </w:p>
    <w:p w:rsidR="00DB381D" w:rsidRPr="00DB381D" w:rsidRDefault="00DB381D" w:rsidP="00DB381D">
      <w:pPr>
        <w:pStyle w:val="WW-Default"/>
        <w:snapToGrid w:val="0"/>
        <w:rPr>
          <w:rFonts w:ascii="Calibri" w:hAnsi="Calibri" w:cs="Times New Roman"/>
          <w:sz w:val="23"/>
          <w:szCs w:val="23"/>
        </w:rPr>
      </w:pPr>
      <w:r w:rsidRPr="00DB381D">
        <w:rPr>
          <w:rFonts w:ascii="Calibri" w:hAnsi="Calibri" w:cs="Times New Roman"/>
          <w:sz w:val="23"/>
          <w:szCs w:val="23"/>
        </w:rPr>
        <w:t>14 Hemnall Street</w:t>
      </w:r>
    </w:p>
    <w:p w:rsidR="00DB381D" w:rsidRPr="00DB381D" w:rsidRDefault="00DB381D" w:rsidP="00DB381D">
      <w:pPr>
        <w:pStyle w:val="WW-Default"/>
        <w:snapToGrid w:val="0"/>
        <w:rPr>
          <w:rFonts w:ascii="Calibri" w:hAnsi="Calibri" w:cs="Times New Roman"/>
          <w:sz w:val="23"/>
          <w:szCs w:val="23"/>
        </w:rPr>
      </w:pPr>
      <w:r w:rsidRPr="00DB381D">
        <w:rPr>
          <w:rFonts w:ascii="Calibri" w:hAnsi="Calibri" w:cs="Times New Roman"/>
          <w:sz w:val="23"/>
          <w:szCs w:val="23"/>
        </w:rPr>
        <w:t>Epping</w:t>
      </w:r>
    </w:p>
    <w:p w:rsidR="00DB381D" w:rsidRPr="00DB381D" w:rsidRDefault="00DB381D" w:rsidP="00DB381D">
      <w:pPr>
        <w:pStyle w:val="WW-Default"/>
        <w:snapToGrid w:val="0"/>
        <w:rPr>
          <w:rFonts w:ascii="Calibri" w:hAnsi="Calibri" w:cs="Times New Roman"/>
          <w:sz w:val="23"/>
          <w:szCs w:val="23"/>
        </w:rPr>
      </w:pPr>
      <w:r w:rsidRPr="00DB381D">
        <w:rPr>
          <w:rFonts w:ascii="Calibri" w:hAnsi="Calibri" w:cs="Times New Roman"/>
          <w:sz w:val="23"/>
          <w:szCs w:val="23"/>
        </w:rPr>
        <w:t>Essex</w:t>
      </w:r>
    </w:p>
    <w:p w:rsidR="00DB381D" w:rsidRPr="00DB381D" w:rsidRDefault="00DB381D" w:rsidP="00DB381D">
      <w:pPr>
        <w:pStyle w:val="WW-Default"/>
        <w:snapToGrid w:val="0"/>
        <w:rPr>
          <w:rFonts w:ascii="Calibri" w:hAnsi="Calibri" w:cs="Times New Roman"/>
          <w:sz w:val="23"/>
          <w:szCs w:val="23"/>
        </w:rPr>
      </w:pPr>
      <w:r w:rsidRPr="00DB381D">
        <w:rPr>
          <w:rFonts w:ascii="Calibri" w:hAnsi="Calibri" w:cs="Times New Roman"/>
          <w:sz w:val="23"/>
          <w:szCs w:val="23"/>
        </w:rPr>
        <w:t>CM16 4LW</w:t>
      </w:r>
    </w:p>
    <w:p w:rsidR="00DB381D" w:rsidRPr="00DB381D" w:rsidRDefault="00DB381D" w:rsidP="00DB381D">
      <w:pPr>
        <w:spacing w:after="120" w:line="240" w:lineRule="auto"/>
        <w:rPr>
          <w:sz w:val="23"/>
          <w:szCs w:val="23"/>
        </w:rPr>
      </w:pPr>
      <w:r w:rsidRPr="00DB381D">
        <w:rPr>
          <w:sz w:val="23"/>
          <w:szCs w:val="23"/>
        </w:rPr>
        <w:br/>
      </w:r>
    </w:p>
    <w:p w:rsidR="00DB381D" w:rsidRPr="00DB381D" w:rsidRDefault="00DB381D" w:rsidP="00DB381D">
      <w:pPr>
        <w:spacing w:after="0" w:line="240" w:lineRule="auto"/>
        <w:rPr>
          <w:color w:val="000000"/>
          <w:sz w:val="23"/>
          <w:szCs w:val="23"/>
        </w:rPr>
      </w:pPr>
      <w:r w:rsidRPr="00DB381D">
        <w:rPr>
          <w:color w:val="000000"/>
          <w:sz w:val="23"/>
          <w:szCs w:val="23"/>
        </w:rPr>
        <w:tab/>
      </w:r>
      <w:r w:rsidRPr="00DB381D">
        <w:rPr>
          <w:color w:val="000000"/>
          <w:sz w:val="23"/>
          <w:szCs w:val="23"/>
        </w:rPr>
        <w:tab/>
      </w:r>
      <w:r w:rsidRPr="00DB381D">
        <w:rPr>
          <w:color w:val="000000"/>
          <w:sz w:val="23"/>
          <w:szCs w:val="23"/>
        </w:rPr>
        <w:tab/>
      </w:r>
      <w:r w:rsidRPr="00DB381D">
        <w:rPr>
          <w:color w:val="000000"/>
          <w:sz w:val="23"/>
          <w:szCs w:val="23"/>
        </w:rPr>
        <w:tab/>
      </w:r>
    </w:p>
    <w:p w:rsidR="00DB381D" w:rsidRPr="00DB381D" w:rsidRDefault="009D2E67" w:rsidP="00DB381D">
      <w:pPr>
        <w:spacing w:before="120" w:after="0" w:line="240" w:lineRule="auto"/>
        <w:jc w:val="right"/>
        <w:rPr>
          <w:color w:val="000000"/>
          <w:sz w:val="23"/>
          <w:szCs w:val="23"/>
        </w:rPr>
      </w:pPr>
      <w:r>
        <w:rPr>
          <w:color w:val="000000"/>
          <w:sz w:val="23"/>
          <w:szCs w:val="23"/>
        </w:rPr>
        <w:t>5</w:t>
      </w:r>
      <w:r w:rsidR="007C6BEC">
        <w:rPr>
          <w:color w:val="000000"/>
          <w:sz w:val="23"/>
          <w:szCs w:val="23"/>
        </w:rPr>
        <w:t xml:space="preserve"> September</w:t>
      </w:r>
      <w:r w:rsidR="00DB381D" w:rsidRPr="00DB381D">
        <w:rPr>
          <w:color w:val="000000"/>
          <w:sz w:val="23"/>
          <w:szCs w:val="23"/>
        </w:rPr>
        <w:t xml:space="preserve"> 2011</w:t>
      </w:r>
    </w:p>
    <w:p w:rsidR="00DB381D" w:rsidRPr="00DB381D" w:rsidRDefault="00DB381D" w:rsidP="00DB381D">
      <w:pPr>
        <w:spacing w:before="120" w:after="0" w:line="240" w:lineRule="auto"/>
        <w:rPr>
          <w:color w:val="000000"/>
          <w:sz w:val="23"/>
          <w:szCs w:val="23"/>
        </w:rPr>
      </w:pPr>
      <w:r w:rsidRPr="00DB381D">
        <w:rPr>
          <w:color w:val="000000"/>
          <w:sz w:val="23"/>
          <w:szCs w:val="23"/>
        </w:rPr>
        <w:t>Dear David</w:t>
      </w:r>
    </w:p>
    <w:p w:rsidR="00DB381D" w:rsidRPr="00DB381D" w:rsidRDefault="00DB381D" w:rsidP="00DB381D">
      <w:pPr>
        <w:spacing w:before="120" w:after="0" w:line="240" w:lineRule="auto"/>
        <w:rPr>
          <w:b/>
          <w:color w:val="000000"/>
          <w:sz w:val="23"/>
          <w:szCs w:val="23"/>
          <w:u w:val="single"/>
        </w:rPr>
      </w:pPr>
      <w:r w:rsidRPr="00DB381D">
        <w:rPr>
          <w:b/>
          <w:color w:val="000000"/>
          <w:sz w:val="23"/>
          <w:szCs w:val="23"/>
          <w:u w:val="single"/>
        </w:rPr>
        <w:br/>
        <w:t>PAYE FOR PENSIONS</w:t>
      </w:r>
    </w:p>
    <w:p w:rsidR="007C6BEC" w:rsidRDefault="00DB381D" w:rsidP="009D2E67">
      <w:pPr>
        <w:rPr>
          <w:rStyle w:val="apple-style-span"/>
          <w:color w:val="000000"/>
          <w:sz w:val="23"/>
          <w:szCs w:val="23"/>
        </w:rPr>
      </w:pPr>
      <w:r w:rsidRPr="00DB381D">
        <w:rPr>
          <w:color w:val="000000"/>
          <w:sz w:val="23"/>
          <w:szCs w:val="23"/>
        </w:rPr>
        <w:br/>
      </w:r>
      <w:r w:rsidR="009D2E67">
        <w:rPr>
          <w:rStyle w:val="apple-style-span"/>
          <w:color w:val="000000"/>
          <w:sz w:val="23"/>
          <w:szCs w:val="23"/>
        </w:rPr>
        <w:t>We have received the tax codes from HMRC for the pension scheme.</w:t>
      </w:r>
    </w:p>
    <w:p w:rsidR="009D2E67" w:rsidRDefault="009D2E67" w:rsidP="009D2E67">
      <w:pPr>
        <w:rPr>
          <w:rStyle w:val="apple-style-span"/>
          <w:color w:val="000000"/>
          <w:sz w:val="23"/>
          <w:szCs w:val="23"/>
        </w:rPr>
      </w:pPr>
      <w:r>
        <w:rPr>
          <w:rStyle w:val="apple-style-span"/>
          <w:color w:val="000000"/>
          <w:sz w:val="23"/>
          <w:szCs w:val="23"/>
        </w:rPr>
        <w:t xml:space="preserve">Going forward, the P11 and P35 returns will be undertaken electronically. The tax due in respect of the pension to you and Mrs Hancock will be assessed and remitted via the new PAYE codes in respect of your pensions. </w:t>
      </w:r>
    </w:p>
    <w:p w:rsidR="009D2E67" w:rsidRDefault="009D2E67" w:rsidP="009D2E67">
      <w:pPr>
        <w:rPr>
          <w:rStyle w:val="apple-style-span"/>
          <w:color w:val="000000"/>
          <w:sz w:val="23"/>
          <w:szCs w:val="23"/>
        </w:rPr>
      </w:pPr>
      <w:r>
        <w:rPr>
          <w:rStyle w:val="apple-style-span"/>
          <w:color w:val="000000"/>
          <w:sz w:val="23"/>
          <w:szCs w:val="23"/>
        </w:rPr>
        <w:t xml:space="preserve">I enclose two pension forms; please complete these, you will need to insert the pension bank account details from which the tax is to be collected plus your own back account details. I have pre-completed much of this. </w:t>
      </w:r>
    </w:p>
    <w:p w:rsidR="009D2E67" w:rsidRDefault="009D2E67" w:rsidP="009D2E67">
      <w:pPr>
        <w:rPr>
          <w:rStyle w:val="apple-style-span"/>
          <w:color w:val="000000"/>
          <w:sz w:val="23"/>
          <w:szCs w:val="23"/>
        </w:rPr>
      </w:pPr>
      <w:r>
        <w:rPr>
          <w:rStyle w:val="apple-style-span"/>
          <w:color w:val="000000"/>
          <w:sz w:val="23"/>
          <w:szCs w:val="23"/>
        </w:rPr>
        <w:t>Can you please advise that in respect of the PAYE return submitted previously which tax reference number have you been using – is it the Company’s? I will require this number and you can insert this on the enclosed P56 form.</w:t>
      </w:r>
    </w:p>
    <w:p w:rsidR="009D2E67" w:rsidRPr="00DB381D" w:rsidRDefault="009D2E67" w:rsidP="009D2E67">
      <w:pPr>
        <w:rPr>
          <w:rStyle w:val="apple-style-span"/>
          <w:color w:val="000000"/>
          <w:sz w:val="23"/>
          <w:szCs w:val="23"/>
        </w:rPr>
      </w:pPr>
      <w:r>
        <w:rPr>
          <w:rStyle w:val="apple-style-span"/>
          <w:color w:val="000000"/>
          <w:sz w:val="23"/>
          <w:szCs w:val="23"/>
        </w:rPr>
        <w:t>I also enclose the payment booklet for the scheme for your files – please use this for any manual payments your are required to pay.</w:t>
      </w:r>
    </w:p>
    <w:p w:rsidR="00DB381D" w:rsidRPr="00DB381D" w:rsidRDefault="00DB381D" w:rsidP="00DB381D">
      <w:pPr>
        <w:rPr>
          <w:rStyle w:val="apple-style-span"/>
          <w:color w:val="000000"/>
          <w:sz w:val="23"/>
          <w:szCs w:val="23"/>
        </w:rPr>
      </w:pPr>
      <w:r w:rsidRPr="00DB381D">
        <w:rPr>
          <w:rStyle w:val="apple-style-span"/>
          <w:color w:val="000000"/>
          <w:sz w:val="23"/>
          <w:szCs w:val="23"/>
        </w:rPr>
        <w:t>Kind regards</w:t>
      </w:r>
    </w:p>
    <w:p w:rsidR="00DB381D" w:rsidRPr="00DB381D" w:rsidRDefault="00DB381D" w:rsidP="00DB381D">
      <w:pPr>
        <w:spacing w:before="120" w:after="0" w:line="240" w:lineRule="auto"/>
        <w:rPr>
          <w:color w:val="000000"/>
          <w:sz w:val="23"/>
          <w:szCs w:val="23"/>
        </w:rPr>
      </w:pPr>
      <w:r w:rsidRPr="00DB381D">
        <w:rPr>
          <w:color w:val="000000"/>
          <w:sz w:val="23"/>
          <w:szCs w:val="23"/>
        </w:rPr>
        <w:t>Yours sincerely</w:t>
      </w:r>
    </w:p>
    <w:p w:rsidR="00DB381D" w:rsidRPr="00DB381D" w:rsidRDefault="00DB381D" w:rsidP="00DB381D">
      <w:pPr>
        <w:spacing w:before="120" w:after="0" w:line="240" w:lineRule="auto"/>
        <w:rPr>
          <w:color w:val="000000"/>
          <w:sz w:val="23"/>
          <w:szCs w:val="23"/>
        </w:rPr>
      </w:pPr>
    </w:p>
    <w:p w:rsidR="00DB381D" w:rsidRPr="00DB381D" w:rsidRDefault="00DB381D" w:rsidP="00DB381D">
      <w:pPr>
        <w:spacing w:before="120" w:after="0" w:line="240" w:lineRule="auto"/>
        <w:rPr>
          <w:color w:val="000000"/>
          <w:sz w:val="23"/>
          <w:szCs w:val="23"/>
        </w:rPr>
      </w:pPr>
      <w:r w:rsidRPr="00DB381D">
        <w:rPr>
          <w:color w:val="000000"/>
          <w:sz w:val="23"/>
          <w:szCs w:val="23"/>
        </w:rPr>
        <w:t>Gavin McCloskey</w:t>
      </w:r>
      <w:r w:rsidRPr="00DB381D">
        <w:rPr>
          <w:color w:val="000000"/>
          <w:sz w:val="23"/>
          <w:szCs w:val="23"/>
        </w:rPr>
        <w:br/>
      </w:r>
      <w:r w:rsidRPr="00DB381D">
        <w:rPr>
          <w:b/>
          <w:color w:val="000000"/>
          <w:sz w:val="23"/>
          <w:szCs w:val="23"/>
        </w:rPr>
        <w:t xml:space="preserve">For Pension Practitioner .Com </w:t>
      </w:r>
    </w:p>
    <w:p w:rsidR="00DB381D" w:rsidRPr="00DB381D" w:rsidRDefault="00DB381D" w:rsidP="00DB381D">
      <w:pPr>
        <w:spacing w:after="0" w:line="240" w:lineRule="auto"/>
        <w:rPr>
          <w:color w:val="000000"/>
          <w:sz w:val="23"/>
          <w:szCs w:val="23"/>
        </w:rPr>
      </w:pPr>
    </w:p>
    <w:p w:rsidR="007F17F7" w:rsidRPr="00E13CE0" w:rsidRDefault="007F17F7" w:rsidP="00DB381D">
      <w:pPr>
        <w:pStyle w:val="Default"/>
        <w:rPr>
          <w:rFonts w:ascii="Calibri" w:hAnsi="Calibri" w:cs="Calibri"/>
          <w:sz w:val="23"/>
          <w:szCs w:val="23"/>
        </w:rPr>
      </w:pPr>
    </w:p>
    <w:sectPr w:rsidR="007F17F7" w:rsidRPr="00E13CE0" w:rsidSect="00C95123">
      <w:footerReference w:type="default" r:id="rId9"/>
      <w:pgSz w:w="11906" w:h="16838"/>
      <w:pgMar w:top="851" w:right="1440" w:bottom="1440" w:left="1440" w:header="964" w:footer="10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BEC" w:rsidRDefault="007C6BEC" w:rsidP="00E17EB3">
      <w:pPr>
        <w:spacing w:after="0" w:line="240" w:lineRule="auto"/>
      </w:pPr>
      <w:r>
        <w:separator/>
      </w:r>
    </w:p>
  </w:endnote>
  <w:endnote w:type="continuationSeparator" w:id="0">
    <w:p w:rsidR="007C6BEC" w:rsidRDefault="007C6BEC"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EC" w:rsidRPr="00CE673B" w:rsidRDefault="007C6BEC" w:rsidP="00E17EB3">
    <w:pPr>
      <w:pStyle w:val="Footer"/>
      <w:jc w:val="center"/>
    </w:pPr>
    <w:r w:rsidRPr="00CE673B">
      <w:rPr>
        <w:lang/>
      </w:rPr>
      <w:t>Daws House, 33-35 Daws Lane, London</w:t>
    </w:r>
    <w:r>
      <w:rPr>
        <w:lang/>
      </w:rPr>
      <w:t>.</w:t>
    </w:r>
    <w:r w:rsidRPr="00CE673B">
      <w:rPr>
        <w:lang/>
      </w:rPr>
      <w:t xml:space="preserve"> NW7 4SD</w:t>
    </w:r>
    <w:r w:rsidRPr="00CE673B">
      <w:rPr>
        <w:lang/>
      </w:rPr>
      <w:br/>
    </w:r>
    <w:r w:rsidRPr="00CE673B">
      <w:rPr>
        <w:color w:val="221E1F"/>
      </w:rPr>
      <w:t>Registered in England No: 6028668; VAT Reg No: 894312018</w:t>
    </w:r>
  </w:p>
  <w:p w:rsidR="007C6BEC" w:rsidRDefault="007C6B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BEC" w:rsidRDefault="007C6BEC" w:rsidP="00E17EB3">
      <w:pPr>
        <w:spacing w:after="0" w:line="240" w:lineRule="auto"/>
      </w:pPr>
      <w:r>
        <w:separator/>
      </w:r>
    </w:p>
  </w:footnote>
  <w:footnote w:type="continuationSeparator" w:id="0">
    <w:p w:rsidR="007C6BEC" w:rsidRDefault="007C6BEC"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C8FE1C"/>
    <w:lvl w:ilvl="0">
      <w:numFmt w:val="bullet"/>
      <w:lvlText w:val="*"/>
      <w:lvlJc w:val="left"/>
    </w:lvl>
  </w:abstractNum>
  <w:abstractNum w:abstractNumId="1">
    <w:nsid w:val="1EDC0E5B"/>
    <w:multiLevelType w:val="hybridMultilevel"/>
    <w:tmpl w:val="DA96562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073274"/>
    <w:multiLevelType w:val="multilevel"/>
    <w:tmpl w:val="7BB0B5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B0310"/>
    <w:multiLevelType w:val="hybridMultilevel"/>
    <w:tmpl w:val="5FC2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4A7F6E"/>
    <w:multiLevelType w:val="hybridMultilevel"/>
    <w:tmpl w:val="DCA2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792FF6"/>
    <w:multiLevelType w:val="hybridMultilevel"/>
    <w:tmpl w:val="B7F2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05149D"/>
    <w:multiLevelType w:val="hybridMultilevel"/>
    <w:tmpl w:val="162631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413198"/>
    <w:multiLevelType w:val="hybridMultilevel"/>
    <w:tmpl w:val="951E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A367E1"/>
    <w:multiLevelType w:val="hybridMultilevel"/>
    <w:tmpl w:val="12A8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253CA8"/>
    <w:multiLevelType w:val="hybridMultilevel"/>
    <w:tmpl w:val="5B5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AC23E0"/>
    <w:multiLevelType w:val="multilevel"/>
    <w:tmpl w:val="FB7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027452"/>
    <w:multiLevelType w:val="hybridMultilevel"/>
    <w:tmpl w:val="9BF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984D88"/>
    <w:multiLevelType w:val="hybridMultilevel"/>
    <w:tmpl w:val="1E808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4"/>
  </w:num>
  <w:num w:numId="5">
    <w:abstractNumId w:val="10"/>
  </w:num>
  <w:num w:numId="6">
    <w:abstractNumId w:val="12"/>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9"/>
  </w:num>
  <w:num w:numId="9">
    <w:abstractNumId w:val="6"/>
  </w:num>
  <w:num w:numId="10">
    <w:abstractNumId w:val="8"/>
  </w:num>
  <w:num w:numId="11">
    <w:abstractNumId w:val="3"/>
  </w:num>
  <w:num w:numId="12">
    <w:abstractNumId w:val="1"/>
  </w:num>
  <w:num w:numId="13">
    <w:abstractNumId w:val="2"/>
  </w:num>
  <w:num w:numId="14">
    <w:abstractNumId w:val="11"/>
  </w:num>
  <w:num w:numId="15">
    <w:abstractNumId w:val="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2AA3"/>
    <w:rsid w:val="00043CE2"/>
    <w:rsid w:val="000705C2"/>
    <w:rsid w:val="000810A9"/>
    <w:rsid w:val="000B12D7"/>
    <w:rsid w:val="000F2D3A"/>
    <w:rsid w:val="000F40B3"/>
    <w:rsid w:val="00195734"/>
    <w:rsid w:val="001D0DEA"/>
    <w:rsid w:val="00217714"/>
    <w:rsid w:val="00227122"/>
    <w:rsid w:val="002C6DC8"/>
    <w:rsid w:val="002E4CD7"/>
    <w:rsid w:val="002F1480"/>
    <w:rsid w:val="0032268B"/>
    <w:rsid w:val="00397E93"/>
    <w:rsid w:val="004070B9"/>
    <w:rsid w:val="004A289A"/>
    <w:rsid w:val="004A37C7"/>
    <w:rsid w:val="004E4895"/>
    <w:rsid w:val="00532AA3"/>
    <w:rsid w:val="00545C82"/>
    <w:rsid w:val="0055123D"/>
    <w:rsid w:val="00552149"/>
    <w:rsid w:val="005A380C"/>
    <w:rsid w:val="005C58B5"/>
    <w:rsid w:val="005E4AE6"/>
    <w:rsid w:val="00692930"/>
    <w:rsid w:val="00696C71"/>
    <w:rsid w:val="006A6EEC"/>
    <w:rsid w:val="006E0EEC"/>
    <w:rsid w:val="006F5612"/>
    <w:rsid w:val="00726874"/>
    <w:rsid w:val="0076068E"/>
    <w:rsid w:val="007C6BEC"/>
    <w:rsid w:val="007F17F7"/>
    <w:rsid w:val="0083695B"/>
    <w:rsid w:val="008715AE"/>
    <w:rsid w:val="00891DFB"/>
    <w:rsid w:val="008B39CC"/>
    <w:rsid w:val="008C544B"/>
    <w:rsid w:val="009265B5"/>
    <w:rsid w:val="0093511F"/>
    <w:rsid w:val="009867C8"/>
    <w:rsid w:val="00987196"/>
    <w:rsid w:val="009B337F"/>
    <w:rsid w:val="009D2E67"/>
    <w:rsid w:val="00A02957"/>
    <w:rsid w:val="00A501C4"/>
    <w:rsid w:val="00AB6893"/>
    <w:rsid w:val="00B421D9"/>
    <w:rsid w:val="00B80848"/>
    <w:rsid w:val="00B80981"/>
    <w:rsid w:val="00B90C1F"/>
    <w:rsid w:val="00C55398"/>
    <w:rsid w:val="00C85B5E"/>
    <w:rsid w:val="00C92A8B"/>
    <w:rsid w:val="00C950EA"/>
    <w:rsid w:val="00C95123"/>
    <w:rsid w:val="00CA3665"/>
    <w:rsid w:val="00CD665F"/>
    <w:rsid w:val="00CE673B"/>
    <w:rsid w:val="00D10B40"/>
    <w:rsid w:val="00D1429B"/>
    <w:rsid w:val="00D44F99"/>
    <w:rsid w:val="00D706F0"/>
    <w:rsid w:val="00DA0F03"/>
    <w:rsid w:val="00DB381D"/>
    <w:rsid w:val="00DC275E"/>
    <w:rsid w:val="00DC552B"/>
    <w:rsid w:val="00E121DC"/>
    <w:rsid w:val="00E13CE0"/>
    <w:rsid w:val="00E17EB3"/>
    <w:rsid w:val="00E80806"/>
    <w:rsid w:val="00EB234A"/>
    <w:rsid w:val="00EB6AF2"/>
    <w:rsid w:val="00ED5FE1"/>
    <w:rsid w:val="00EE49EB"/>
    <w:rsid w:val="00F16B87"/>
    <w:rsid w:val="00F8599F"/>
    <w:rsid w:val="00F866A6"/>
    <w:rsid w:val="00F973AF"/>
    <w:rsid w:val="00FD6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lang w:val="en-GB" w:eastAsia="en-GB"/>
    </w:rPr>
  </w:style>
  <w:style w:type="character" w:styleId="SubtleEmphasis">
    <w:name w:val="Subtle Emphasis"/>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17EB3"/>
    <w:pPr>
      <w:tabs>
        <w:tab w:val="center" w:pos="4513"/>
        <w:tab w:val="right" w:pos="9026"/>
      </w:tabs>
      <w:spacing w:after="0" w:line="240" w:lineRule="auto"/>
    </w:pPr>
    <w:rPr>
      <w:sz w:val="20"/>
      <w:szCs w:val="20"/>
      <w:lang/>
    </w:rPr>
  </w:style>
  <w:style w:type="character" w:customStyle="1" w:styleId="HeaderChar">
    <w:name w:val="Header Char"/>
    <w:link w:val="Header"/>
    <w:uiPriority w:val="99"/>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rPr>
      <w:sz w:val="20"/>
      <w:szCs w:val="20"/>
      <w:lang/>
    </w:rPr>
  </w:style>
  <w:style w:type="character" w:customStyle="1" w:styleId="FooterChar">
    <w:name w:val="Footer Char"/>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val="en-GB"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9265B5"/>
    <w:rPr>
      <w:b/>
      <w:bCs/>
    </w:rPr>
  </w:style>
  <w:style w:type="character" w:styleId="Emphasis">
    <w:name w:val="Emphasis"/>
    <w:uiPriority w:val="20"/>
    <w:qFormat/>
    <w:rsid w:val="009265B5"/>
    <w:rPr>
      <w:i/>
      <w:iCs/>
    </w:rPr>
  </w:style>
  <w:style w:type="character" w:styleId="Hyperlink">
    <w:name w:val="Hyperlink"/>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 w:type="character" w:customStyle="1" w:styleId="apple-style-span">
    <w:name w:val="apple-style-span"/>
    <w:basedOn w:val="DefaultParagraphFont"/>
    <w:rsid w:val="00DB381D"/>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 w:id="693463093">
      <w:bodyDiv w:val="1"/>
      <w:marLeft w:val="0"/>
      <w:marRight w:val="0"/>
      <w:marTop w:val="0"/>
      <w:marBottom w:val="0"/>
      <w:divBdr>
        <w:top w:val="none" w:sz="0" w:space="0" w:color="auto"/>
        <w:left w:val="none" w:sz="0" w:space="0" w:color="auto"/>
        <w:bottom w:val="none" w:sz="0" w:space="0" w:color="auto"/>
        <w:right w:val="none" w:sz="0" w:space="0" w:color="auto"/>
      </w:divBdr>
    </w:div>
    <w:div w:id="912617059">
      <w:bodyDiv w:val="1"/>
      <w:marLeft w:val="0"/>
      <w:marRight w:val="0"/>
      <w:marTop w:val="0"/>
      <w:marBottom w:val="0"/>
      <w:divBdr>
        <w:top w:val="none" w:sz="0" w:space="0" w:color="auto"/>
        <w:left w:val="none" w:sz="0" w:space="0" w:color="auto"/>
        <w:bottom w:val="none" w:sz="0" w:space="0" w:color="auto"/>
        <w:right w:val="none" w:sz="0" w:space="0" w:color="auto"/>
      </w:divBdr>
    </w:div>
    <w:div w:id="13870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943D-E8D7-4FC8-B38F-99D0F13F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cp:lastModifiedBy>User</cp:lastModifiedBy>
  <cp:revision>2</cp:revision>
  <cp:lastPrinted>2011-09-03T17:41:00Z</cp:lastPrinted>
  <dcterms:created xsi:type="dcterms:W3CDTF">2011-09-03T17:42:00Z</dcterms:created>
  <dcterms:modified xsi:type="dcterms:W3CDTF">2011-09-03T17:42:00Z</dcterms:modified>
</cp:coreProperties>
</file>