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F3" w:rsidRDefault="00CA77F3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John Samuel Lodge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 xml:space="preserve">127 </w:t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Malmstone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t xml:space="preserve"> Avenue</w:t>
      </w:r>
    </w:p>
    <w:p w:rsidR="00CA77F3" w:rsidRDefault="00CA77F3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Merstham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br/>
        <w:t>Redhill</w:t>
      </w:r>
    </w:p>
    <w:p w:rsidR="00191321" w:rsidRPr="009C5B2A" w:rsidRDefault="00CA77F3" w:rsidP="008F315F">
      <w:pPr>
        <w:pStyle w:val="NoSpacing"/>
        <w:rPr>
          <w:rFonts w:ascii="Times New Roman" w:hAnsi="Times New Roman"/>
          <w:sz w:val="23"/>
          <w:szCs w:val="23"/>
        </w:rPr>
      </w:pPr>
      <w:r w:rsidRPr="00CA77F3">
        <w:rPr>
          <w:rFonts w:ascii="Times New Roman" w:hAnsi="Times New Roman" w:cs="Times New Roman"/>
          <w:sz w:val="23"/>
          <w:szCs w:val="23"/>
          <w:lang w:eastAsia="en-GB"/>
        </w:rPr>
        <w:t>RH1 3JH</w:t>
      </w:r>
      <w:r w:rsidR="002F6913">
        <w:rPr>
          <w:rFonts w:ascii="Times New Roman" w:hAnsi="Times New Roman" w:cs="Times New Roman"/>
          <w:sz w:val="23"/>
          <w:szCs w:val="23"/>
          <w:lang w:eastAsia="en-GB"/>
        </w:rPr>
        <w:br/>
      </w: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3951B1" w:rsidRPr="009C5B2A" w:rsidRDefault="008E7610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29 March </w:t>
      </w:r>
      <w:r w:rsidR="002200FD" w:rsidRPr="009C5B2A">
        <w:rPr>
          <w:rFonts w:ascii="Times New Roman" w:hAnsi="Times New Roman"/>
          <w:sz w:val="23"/>
          <w:szCs w:val="23"/>
        </w:rPr>
        <w:t>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CA77F3">
        <w:rPr>
          <w:rFonts w:ascii="Times New Roman" w:eastAsia="Times New Roman" w:hAnsi="Times New Roman"/>
          <w:sz w:val="23"/>
          <w:szCs w:val="23"/>
          <w:lang w:val="en-GB" w:eastAsia="en-GB"/>
        </w:rPr>
        <w:t>John,</w:t>
      </w:r>
      <w:r w:rsidR="002357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DE5885" w:rsidRDefault="00CA77F3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proofErr w:type="spellStart"/>
      <w:r w:rsidRPr="00CA77F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Trimix</w:t>
      </w:r>
      <w:proofErr w:type="spellEnd"/>
      <w:r w:rsidRPr="00CA77F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Limited Pension Scheme</w:t>
      </w:r>
      <w:bookmarkStart w:id="0" w:name="_GoBack"/>
      <w:bookmarkEnd w:id="0"/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8E7610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Following my letter dated 11 February we have not yet received your signed Deed of Removal of Trustee.  This is in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relation to the </w:t>
      </w:r>
      <w:proofErr w:type="spellStart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proofErr w:type="spellStart"/>
      <w:r w:rsidR="00CA77F3" w:rsidRP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Trimix</w:t>
      </w:r>
      <w:proofErr w:type="spellEnd"/>
      <w:r w:rsidR="00CA77F3" w:rsidRP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Limited Pension Scheme</w:t>
      </w:r>
      <w:r w:rsidR="00CA77F3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8E7610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Please see 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attached 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81801"/>
    <w:rsid w:val="000A2D4C"/>
    <w:rsid w:val="000A4638"/>
    <w:rsid w:val="000E1E8F"/>
    <w:rsid w:val="000E300F"/>
    <w:rsid w:val="001003F9"/>
    <w:rsid w:val="00115896"/>
    <w:rsid w:val="00132BE7"/>
    <w:rsid w:val="001616BC"/>
    <w:rsid w:val="00163422"/>
    <w:rsid w:val="00166430"/>
    <w:rsid w:val="00177FBC"/>
    <w:rsid w:val="00191321"/>
    <w:rsid w:val="00200814"/>
    <w:rsid w:val="002060CA"/>
    <w:rsid w:val="002200FD"/>
    <w:rsid w:val="00235714"/>
    <w:rsid w:val="00251F08"/>
    <w:rsid w:val="0026627E"/>
    <w:rsid w:val="00276386"/>
    <w:rsid w:val="00296492"/>
    <w:rsid w:val="002C1AD2"/>
    <w:rsid w:val="002C7E97"/>
    <w:rsid w:val="002F6913"/>
    <w:rsid w:val="00330BA5"/>
    <w:rsid w:val="003525A3"/>
    <w:rsid w:val="00352B7D"/>
    <w:rsid w:val="00392F07"/>
    <w:rsid w:val="003951B1"/>
    <w:rsid w:val="00395679"/>
    <w:rsid w:val="003E132D"/>
    <w:rsid w:val="003F0002"/>
    <w:rsid w:val="004100FF"/>
    <w:rsid w:val="004235FC"/>
    <w:rsid w:val="00443D6A"/>
    <w:rsid w:val="004525B7"/>
    <w:rsid w:val="00454A96"/>
    <w:rsid w:val="0047401F"/>
    <w:rsid w:val="004973F5"/>
    <w:rsid w:val="004B1EFC"/>
    <w:rsid w:val="004F3DAF"/>
    <w:rsid w:val="004F5CB9"/>
    <w:rsid w:val="00506A17"/>
    <w:rsid w:val="005F240A"/>
    <w:rsid w:val="005F27B9"/>
    <w:rsid w:val="00644BE4"/>
    <w:rsid w:val="00660E2D"/>
    <w:rsid w:val="006C3BDA"/>
    <w:rsid w:val="0074674E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E7610"/>
    <w:rsid w:val="008F2282"/>
    <w:rsid w:val="008F315F"/>
    <w:rsid w:val="00921002"/>
    <w:rsid w:val="00957CA0"/>
    <w:rsid w:val="00986C5E"/>
    <w:rsid w:val="009A68B1"/>
    <w:rsid w:val="009A7AF8"/>
    <w:rsid w:val="009C5B2A"/>
    <w:rsid w:val="009E52A2"/>
    <w:rsid w:val="009F200D"/>
    <w:rsid w:val="00A01509"/>
    <w:rsid w:val="00A068DC"/>
    <w:rsid w:val="00A26C72"/>
    <w:rsid w:val="00A56404"/>
    <w:rsid w:val="00A57F15"/>
    <w:rsid w:val="00AD1706"/>
    <w:rsid w:val="00AF4F64"/>
    <w:rsid w:val="00B35A4A"/>
    <w:rsid w:val="00B364C1"/>
    <w:rsid w:val="00B45FE9"/>
    <w:rsid w:val="00B71B92"/>
    <w:rsid w:val="00C25AB3"/>
    <w:rsid w:val="00C60D62"/>
    <w:rsid w:val="00C914C1"/>
    <w:rsid w:val="00CA77F3"/>
    <w:rsid w:val="00CE3F69"/>
    <w:rsid w:val="00CF4C67"/>
    <w:rsid w:val="00D501E1"/>
    <w:rsid w:val="00D52208"/>
    <w:rsid w:val="00D81439"/>
    <w:rsid w:val="00D814C9"/>
    <w:rsid w:val="00DA268C"/>
    <w:rsid w:val="00DD1AC4"/>
    <w:rsid w:val="00DE5885"/>
    <w:rsid w:val="00DF5ED1"/>
    <w:rsid w:val="00E0243B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Office03</cp:lastModifiedBy>
  <cp:revision>2</cp:revision>
  <cp:lastPrinted>2016-03-29T12:17:00Z</cp:lastPrinted>
  <dcterms:created xsi:type="dcterms:W3CDTF">2016-03-29T12:20:00Z</dcterms:created>
  <dcterms:modified xsi:type="dcterms:W3CDTF">2016-03-29T12:20:00Z</dcterms:modified>
</cp:coreProperties>
</file>