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FCE" w:rsidRDefault="00606FCE"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1422"/>
        <w:tblW w:w="0" w:type="auto"/>
        <w:tblLook w:val="04A0" w:firstRow="1" w:lastRow="0" w:firstColumn="1" w:lastColumn="0" w:noHBand="0" w:noVBand="1"/>
      </w:tblPr>
      <w:tblGrid>
        <w:gridCol w:w="4631"/>
        <w:gridCol w:w="4631"/>
      </w:tblGrid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Name/s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2E6CF5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Paul Davey</w:t>
            </w:r>
            <w:r w:rsidR="001A7B81">
              <w:rPr>
                <w:sz w:val="20"/>
                <w:szCs w:val="20"/>
              </w:rPr>
              <w:t xml:space="preserve"> (Main trustee) – Nicola Myatt – Andrew Lawrence – Nicola Lawrence</w:t>
            </w:r>
          </w:p>
        </w:tc>
      </w:tr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Scheme Name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2E6CF5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&amp; P Property Pension scheme</w:t>
            </w:r>
            <w:r w:rsidR="001A7B81">
              <w:rPr>
                <w:sz w:val="20"/>
                <w:szCs w:val="20"/>
              </w:rPr>
              <w:t xml:space="preserve"> 2</w:t>
            </w:r>
          </w:p>
        </w:tc>
      </w:tr>
      <w:tr w:rsidR="00503F00" w:rsidTr="002E6BAA">
        <w:trPr>
          <w:trHeight w:val="991"/>
        </w:trPr>
        <w:tc>
          <w:tcPr>
            <w:tcW w:w="4631" w:type="dxa"/>
          </w:tcPr>
          <w:p w:rsidR="002E6BAA" w:rsidRDefault="002E6BAA" w:rsidP="002E6BAA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ceding schemes are the transfers coming from </w:t>
            </w:r>
          </w:p>
          <w:p w:rsidR="00503F00" w:rsidRPr="00C772BB" w:rsidRDefault="002E6BAA" w:rsidP="002E6BAA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not transfers – source &amp; explanation of contribution</w:t>
            </w:r>
          </w:p>
        </w:tc>
        <w:tc>
          <w:tcPr>
            <w:tcW w:w="4631" w:type="dxa"/>
            <w:tcBorders>
              <w:top w:val="single" w:sz="4" w:space="0" w:color="auto"/>
            </w:tcBorders>
          </w:tcPr>
          <w:p w:rsidR="00503F00" w:rsidRPr="00D91AC1" w:rsidRDefault="001A7B81" w:rsidP="00E4545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Transact</w:t>
            </w:r>
          </w:p>
        </w:tc>
      </w:tr>
      <w:tr w:rsidR="00503F00" w:rsidTr="002E6BAA">
        <w:trPr>
          <w:trHeight w:val="954"/>
        </w:trPr>
        <w:tc>
          <w:tcPr>
            <w:tcW w:w="4631" w:type="dxa"/>
          </w:tcPr>
          <w:p w:rsidR="00503F00" w:rsidRPr="00C772BB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Transfer values/contribution amount</w:t>
            </w:r>
          </w:p>
        </w:tc>
        <w:tc>
          <w:tcPr>
            <w:tcW w:w="4631" w:type="dxa"/>
          </w:tcPr>
          <w:p w:rsidR="00503F00" w:rsidRPr="00C772BB" w:rsidRDefault="002E6CF5" w:rsidP="001A7B8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1A7B81">
              <w:rPr>
                <w:sz w:val="20"/>
                <w:szCs w:val="20"/>
              </w:rPr>
              <w:t>350,000.00</w:t>
            </w:r>
          </w:p>
        </w:tc>
      </w:tr>
      <w:tr w:rsidR="00503F00" w:rsidTr="00503F00">
        <w:trPr>
          <w:trHeight w:val="891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percentage of customers funds are going into non standard investments</w:t>
            </w:r>
          </w:p>
        </w:tc>
        <w:tc>
          <w:tcPr>
            <w:tcW w:w="4631" w:type="dxa"/>
          </w:tcPr>
          <w:p w:rsidR="00503F00" w:rsidRPr="00C772BB" w:rsidRDefault="001A7B81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E6CF5">
              <w:rPr>
                <w:sz w:val="20"/>
                <w:szCs w:val="20"/>
              </w:rPr>
              <w:t>%</w:t>
            </w:r>
          </w:p>
        </w:tc>
      </w:tr>
      <w:tr w:rsidR="00981177" w:rsidTr="00503F00">
        <w:trPr>
          <w:trHeight w:val="891"/>
        </w:trPr>
        <w:tc>
          <w:tcPr>
            <w:tcW w:w="4631" w:type="dxa"/>
          </w:tcPr>
          <w:p w:rsidR="00981177" w:rsidRDefault="00764F2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the investments the client (trustees) are considering</w:t>
            </w:r>
          </w:p>
        </w:tc>
        <w:tc>
          <w:tcPr>
            <w:tcW w:w="4631" w:type="dxa"/>
          </w:tcPr>
          <w:p w:rsidR="00981177" w:rsidRPr="00C772BB" w:rsidRDefault="00E45451" w:rsidP="00503F00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Skywatch</w:t>
            </w:r>
            <w:proofErr w:type="spellEnd"/>
            <w:r>
              <w:rPr>
                <w:sz w:val="20"/>
                <w:szCs w:val="20"/>
              </w:rPr>
              <w:t xml:space="preserve"> Inn Ltd</w:t>
            </w:r>
            <w:r w:rsidR="001A7B81">
              <w:rPr>
                <w:sz w:val="20"/>
                <w:szCs w:val="20"/>
              </w:rPr>
              <w:t xml:space="preserve">, </w:t>
            </w:r>
            <w:proofErr w:type="spellStart"/>
            <w:r w:rsidR="001A7B81">
              <w:rPr>
                <w:sz w:val="20"/>
                <w:szCs w:val="20"/>
              </w:rPr>
              <w:t>Hudspiths</w:t>
            </w:r>
            <w:proofErr w:type="spellEnd"/>
            <w:r w:rsidR="001A7B81">
              <w:rPr>
                <w:sz w:val="20"/>
                <w:szCs w:val="20"/>
              </w:rPr>
              <w:t xml:space="preserve"> &amp; Preference Share Issue</w:t>
            </w: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of people employed by the scheme establisher</w:t>
            </w:r>
          </w:p>
        </w:tc>
        <w:tc>
          <w:tcPr>
            <w:tcW w:w="4631" w:type="dxa"/>
          </w:tcPr>
          <w:p w:rsidR="002E6BAA" w:rsidRDefault="002E6CF5" w:rsidP="00E4545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1F07" w:rsidTr="00DE1F07">
        <w:trPr>
          <w:trHeight w:val="287"/>
        </w:trPr>
        <w:tc>
          <w:tcPr>
            <w:tcW w:w="4631" w:type="dxa"/>
            <w:vMerge w:val="restart"/>
          </w:tcPr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corporation Tax reference of the employer </w:t>
            </w:r>
          </w:p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VAT registration number of the employer </w:t>
            </w:r>
          </w:p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PAYE reference</w:t>
            </w:r>
          </w:p>
        </w:tc>
        <w:tc>
          <w:tcPr>
            <w:tcW w:w="4631" w:type="dxa"/>
          </w:tcPr>
          <w:p w:rsidR="00DE1F07" w:rsidRDefault="002E6CF5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120/UA81450 </w:t>
            </w:r>
            <w:r w:rsidR="001A7B81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PAYE</w:t>
            </w:r>
          </w:p>
        </w:tc>
      </w:tr>
      <w:tr w:rsidR="00DE1F07" w:rsidTr="00DE1F07">
        <w:trPr>
          <w:trHeight w:val="277"/>
        </w:trPr>
        <w:tc>
          <w:tcPr>
            <w:tcW w:w="4631" w:type="dxa"/>
            <w:vMerge/>
          </w:tcPr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DE1F07" w:rsidRDefault="002E6CF5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5648727189 </w:t>
            </w:r>
            <w:r w:rsidR="001A7B81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UTR</w:t>
            </w:r>
          </w:p>
        </w:tc>
      </w:tr>
      <w:tr w:rsidR="00DE1F07" w:rsidTr="00503F00">
        <w:trPr>
          <w:trHeight w:val="178"/>
        </w:trPr>
        <w:tc>
          <w:tcPr>
            <w:tcW w:w="4631" w:type="dxa"/>
            <w:vMerge/>
          </w:tcPr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DE1F07" w:rsidRDefault="00DE1F07" w:rsidP="00503F00">
            <w:pPr>
              <w:jc w:val="left"/>
              <w:rPr>
                <w:sz w:val="20"/>
                <w:szCs w:val="20"/>
              </w:rPr>
            </w:pP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employment status</w:t>
            </w:r>
          </w:p>
        </w:tc>
        <w:tc>
          <w:tcPr>
            <w:tcW w:w="4631" w:type="dxa"/>
          </w:tcPr>
          <w:p w:rsidR="002E6BAA" w:rsidRDefault="002E6CF5" w:rsidP="00E4545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  <w:r w:rsidR="001A7B81">
              <w:rPr>
                <w:sz w:val="20"/>
                <w:szCs w:val="20"/>
              </w:rPr>
              <w:t xml:space="preserve"> (Main Trustee)</w:t>
            </w: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proposed Limited Company currently active</w:t>
            </w:r>
          </w:p>
        </w:tc>
        <w:tc>
          <w:tcPr>
            <w:tcW w:w="4631" w:type="dxa"/>
          </w:tcPr>
          <w:p w:rsidR="002E6BAA" w:rsidRDefault="002E6CF5" w:rsidP="00F50E8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503F00" w:rsidTr="00503F00">
        <w:trPr>
          <w:trHeight w:val="694"/>
        </w:trPr>
        <w:tc>
          <w:tcPr>
            <w:tcW w:w="4631" w:type="dxa"/>
          </w:tcPr>
          <w:p w:rsidR="00503F00" w:rsidRPr="00C772BB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Adviser Involved</w:t>
            </w:r>
            <w:r w:rsidR="00503F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31" w:type="dxa"/>
          </w:tcPr>
          <w:p w:rsidR="00503F00" w:rsidRPr="00C772BB" w:rsidRDefault="00E45451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Investment Marketing</w:t>
            </w:r>
          </w:p>
        </w:tc>
      </w:tr>
      <w:tr w:rsidR="005B12DC" w:rsidTr="00503F00">
        <w:trPr>
          <w:trHeight w:val="694"/>
        </w:trPr>
        <w:tc>
          <w:tcPr>
            <w:tcW w:w="4631" w:type="dxa"/>
          </w:tcPr>
          <w:p w:rsidR="005B12DC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no Financial Adviser – explanation why </w:t>
            </w:r>
          </w:p>
        </w:tc>
        <w:tc>
          <w:tcPr>
            <w:tcW w:w="4631" w:type="dxa"/>
          </w:tcPr>
          <w:p w:rsidR="005B12DC" w:rsidRPr="00C772BB" w:rsidRDefault="005B12DC" w:rsidP="005B1EDA">
            <w:pPr>
              <w:jc w:val="left"/>
              <w:rPr>
                <w:sz w:val="20"/>
                <w:szCs w:val="20"/>
              </w:rPr>
            </w:pPr>
          </w:p>
        </w:tc>
      </w:tr>
      <w:tr w:rsidR="002E6BAA" w:rsidTr="00764F27">
        <w:trPr>
          <w:trHeight w:val="920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Classification of Client</w:t>
            </w:r>
          </w:p>
        </w:tc>
        <w:tc>
          <w:tcPr>
            <w:tcW w:w="4631" w:type="dxa"/>
          </w:tcPr>
          <w:p w:rsidR="002E6BAA" w:rsidRPr="00C772BB" w:rsidRDefault="005B1EDA" w:rsidP="005B1ED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2E6CF5">
              <w:rPr>
                <w:sz w:val="20"/>
                <w:szCs w:val="20"/>
              </w:rPr>
              <w:t>High Net Worth</w:t>
            </w:r>
          </w:p>
        </w:tc>
      </w:tr>
      <w:tr w:rsidR="002E6BAA" w:rsidTr="00764F27">
        <w:trPr>
          <w:trHeight w:val="1132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 as to why customer is setting up a SSAS</w:t>
            </w:r>
          </w:p>
        </w:tc>
        <w:tc>
          <w:tcPr>
            <w:tcW w:w="4631" w:type="dxa"/>
          </w:tcPr>
          <w:p w:rsidR="002E6BAA" w:rsidRPr="00C772BB" w:rsidRDefault="00F50E82" w:rsidP="001A7B8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E45451">
              <w:rPr>
                <w:sz w:val="20"/>
                <w:szCs w:val="20"/>
              </w:rPr>
              <w:t xml:space="preserve">o progress investment strategies into </w:t>
            </w:r>
            <w:r w:rsidR="0076525B">
              <w:rPr>
                <w:sz w:val="20"/>
                <w:szCs w:val="20"/>
              </w:rPr>
              <w:t>AIM</w:t>
            </w:r>
            <w:r>
              <w:rPr>
                <w:sz w:val="20"/>
                <w:szCs w:val="20"/>
              </w:rPr>
              <w:t xml:space="preserve"> and </w:t>
            </w:r>
            <w:r w:rsidR="00584BBB">
              <w:rPr>
                <w:sz w:val="20"/>
                <w:szCs w:val="20"/>
              </w:rPr>
              <w:t>possibly</w:t>
            </w:r>
            <w:r w:rsidR="001A7B81">
              <w:rPr>
                <w:sz w:val="20"/>
                <w:szCs w:val="20"/>
              </w:rPr>
              <w:t xml:space="preserve"> a preference share issue</w:t>
            </w:r>
            <w:r w:rsidR="00A86D60">
              <w:rPr>
                <w:sz w:val="20"/>
                <w:szCs w:val="20"/>
              </w:rPr>
              <w:t>. Other Pension provisions already in place</w:t>
            </w:r>
            <w:r w:rsidR="004779AC">
              <w:rPr>
                <w:sz w:val="20"/>
                <w:szCs w:val="20"/>
              </w:rPr>
              <w:t xml:space="preserve"> for all directors.</w:t>
            </w:r>
          </w:p>
        </w:tc>
      </w:tr>
    </w:tbl>
    <w:p w:rsidR="00C805CD" w:rsidRDefault="00C805CD"/>
    <w:p w:rsidR="00C805CD" w:rsidRDefault="00C805CD"/>
    <w:p w:rsidR="00C805CD" w:rsidRDefault="00C805CD"/>
    <w:p w:rsidR="00C805CD" w:rsidRDefault="00C805CD"/>
    <w:p w:rsidR="00C805CD" w:rsidRDefault="00C805CD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 w:rsidP="00832492"/>
    <w:p w:rsidR="00832492" w:rsidRPr="00832492" w:rsidRDefault="00832492" w:rsidP="00832492"/>
    <w:p w:rsidR="00832492" w:rsidRPr="00832492" w:rsidRDefault="00832492" w:rsidP="00832492"/>
    <w:p w:rsidR="00832492" w:rsidRPr="00832492" w:rsidRDefault="00832492" w:rsidP="00832492"/>
    <w:p w:rsidR="00832492" w:rsidRPr="00832492" w:rsidRDefault="00832492" w:rsidP="00832492"/>
    <w:p w:rsidR="00503F00" w:rsidRDefault="00503F00" w:rsidP="00764F27">
      <w:pPr>
        <w:jc w:val="both"/>
      </w:pPr>
    </w:p>
    <w:sectPr w:rsidR="00503F00" w:rsidSect="00503F0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C98" w:rsidRDefault="00D84C98" w:rsidP="001759A1">
      <w:r>
        <w:separator/>
      </w:r>
    </w:p>
  </w:endnote>
  <w:endnote w:type="continuationSeparator" w:id="0">
    <w:p w:rsidR="00D84C98" w:rsidRDefault="00D84C98" w:rsidP="0017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C98" w:rsidRDefault="00D84C98" w:rsidP="001759A1">
      <w:r>
        <w:separator/>
      </w:r>
    </w:p>
  </w:footnote>
  <w:footnote w:type="continuationSeparator" w:id="0">
    <w:p w:rsidR="00D84C98" w:rsidRDefault="00D84C98" w:rsidP="00175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865" w:rsidRDefault="00636865" w:rsidP="00832492">
    <w:pPr>
      <w:pStyle w:val="Header"/>
      <w:jc w:val="center"/>
    </w:pPr>
    <w:r>
      <w:t>SSAS SET UP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76572"/>
    <w:multiLevelType w:val="hybridMultilevel"/>
    <w:tmpl w:val="FF7E4974"/>
    <w:lvl w:ilvl="0" w:tplc="5D6A10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BB"/>
    <w:rsid w:val="000246FA"/>
    <w:rsid w:val="000C0145"/>
    <w:rsid w:val="000F6BEE"/>
    <w:rsid w:val="0011290D"/>
    <w:rsid w:val="00164ABC"/>
    <w:rsid w:val="001759A1"/>
    <w:rsid w:val="001A7B81"/>
    <w:rsid w:val="0028086C"/>
    <w:rsid w:val="002E6BAA"/>
    <w:rsid w:val="002E6CF5"/>
    <w:rsid w:val="00310FE4"/>
    <w:rsid w:val="003D3FF7"/>
    <w:rsid w:val="003D6087"/>
    <w:rsid w:val="004246F1"/>
    <w:rsid w:val="004779AC"/>
    <w:rsid w:val="00494B30"/>
    <w:rsid w:val="004E2D38"/>
    <w:rsid w:val="00503F00"/>
    <w:rsid w:val="00584BBB"/>
    <w:rsid w:val="005A0952"/>
    <w:rsid w:val="005B12DC"/>
    <w:rsid w:val="005B1EDA"/>
    <w:rsid w:val="00606FCE"/>
    <w:rsid w:val="00636865"/>
    <w:rsid w:val="00764F27"/>
    <w:rsid w:val="0076525B"/>
    <w:rsid w:val="00791F50"/>
    <w:rsid w:val="007A2E1F"/>
    <w:rsid w:val="007A7012"/>
    <w:rsid w:val="007C4702"/>
    <w:rsid w:val="00832492"/>
    <w:rsid w:val="00875D08"/>
    <w:rsid w:val="0092553C"/>
    <w:rsid w:val="00981177"/>
    <w:rsid w:val="00A86D60"/>
    <w:rsid w:val="00AA2499"/>
    <w:rsid w:val="00AD726A"/>
    <w:rsid w:val="00B00AC4"/>
    <w:rsid w:val="00B17521"/>
    <w:rsid w:val="00BB5209"/>
    <w:rsid w:val="00C772BB"/>
    <w:rsid w:val="00C805CD"/>
    <w:rsid w:val="00CA485A"/>
    <w:rsid w:val="00D00E83"/>
    <w:rsid w:val="00D71274"/>
    <w:rsid w:val="00D84C98"/>
    <w:rsid w:val="00D91AC1"/>
    <w:rsid w:val="00DC27B1"/>
    <w:rsid w:val="00DE1F07"/>
    <w:rsid w:val="00E33F1E"/>
    <w:rsid w:val="00E45451"/>
    <w:rsid w:val="00E61B97"/>
    <w:rsid w:val="00EA71DD"/>
    <w:rsid w:val="00F27728"/>
    <w:rsid w:val="00F429D2"/>
    <w:rsid w:val="00F45E12"/>
    <w:rsid w:val="00F50E82"/>
    <w:rsid w:val="00F6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2DB6E2-D79C-4130-8514-7DCAD395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A1"/>
  </w:style>
  <w:style w:type="paragraph" w:styleId="Footer">
    <w:name w:val="footer"/>
    <w:basedOn w:val="Normal"/>
    <w:link w:val="Foot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9A1"/>
  </w:style>
  <w:style w:type="paragraph" w:styleId="ListParagraph">
    <w:name w:val="List Paragraph"/>
    <w:basedOn w:val="Normal"/>
    <w:uiPriority w:val="34"/>
    <w:qFormat/>
    <w:rsid w:val="00D91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D38DC-BC09-4783-9127-D05A7EEC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Roberts Laptop</dc:creator>
  <cp:lastModifiedBy>Office03</cp:lastModifiedBy>
  <cp:revision>2</cp:revision>
  <cp:lastPrinted>2014-01-23T17:59:00Z</cp:lastPrinted>
  <dcterms:created xsi:type="dcterms:W3CDTF">2016-04-18T10:01:00Z</dcterms:created>
  <dcterms:modified xsi:type="dcterms:W3CDTF">2016-04-18T10:01:00Z</dcterms:modified>
</cp:coreProperties>
</file>