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Trustee Resolution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Scheme Name:</w:t>
      </w:r>
      <w:r w:rsidDel="00000000" w:rsidR="00000000" w:rsidRPr="00000000">
        <w:rPr>
          <w:rFonts w:ascii="Arial" w:cs="Arial" w:eastAsia="Arial" w:hAnsi="Arial"/>
          <w:b w:val="1"/>
          <w:color w:val="980000"/>
          <w:rtl w:val="0"/>
        </w:rPr>
        <w:t xml:space="preserve"> </w:t>
      </w:r>
      <w:r w:rsidDel="00000000" w:rsidR="00000000" w:rsidRPr="00000000">
        <w:rPr>
          <w:rFonts w:ascii="Arial" w:cs="Arial" w:eastAsia="Arial" w:hAnsi="Arial"/>
          <w:color w:val="222222"/>
          <w:highlight w:val="white"/>
          <w:rtl w:val="0"/>
        </w:rPr>
        <w:t xml:space="preserve">VKICT Ltd Pension Scheme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rPr>
      </w:pPr>
      <w:r w:rsidDel="00000000" w:rsidR="00000000" w:rsidRPr="00000000">
        <w:rPr>
          <w:rFonts w:ascii="Arial" w:cs="Arial" w:eastAsia="Arial" w:hAnsi="Arial"/>
          <w:b w:val="1"/>
          <w:color w:val="000000"/>
          <w:rtl w:val="0"/>
        </w:rPr>
        <w:t xml:space="preserve">Background</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rtl w:val="0"/>
        </w:rPr>
        <w:t xml:space="preserve">Veronica Kalnars </w:t>
      </w:r>
      <w:r w:rsidDel="00000000" w:rsidR="00000000" w:rsidRPr="00000000">
        <w:rPr>
          <w:rFonts w:ascii="Arial" w:cs="Arial" w:eastAsia="Arial" w:hAnsi="Arial"/>
          <w:color w:val="222222"/>
          <w:highlight w:val="white"/>
          <w:rtl w:val="0"/>
        </w:rPr>
        <w:t xml:space="preserve">as Trustee wishes </w:t>
      </w:r>
      <w:r w:rsidDel="00000000" w:rsidR="00000000" w:rsidRPr="00000000">
        <w:rPr>
          <w:rFonts w:ascii="Arial" w:cs="Arial" w:eastAsia="Arial" w:hAnsi="Arial"/>
          <w:color w:val="000000"/>
          <w:rtl w:val="0"/>
        </w:rPr>
        <w:t xml:space="preserve">to appoint bankers to the </w:t>
      </w:r>
      <w:r w:rsidDel="00000000" w:rsidR="00000000" w:rsidRPr="00000000">
        <w:rPr>
          <w:rFonts w:ascii="Arial" w:cs="Arial" w:eastAsia="Arial" w:hAnsi="Arial"/>
          <w:color w:val="222222"/>
          <w:highlight w:val="white"/>
          <w:rtl w:val="0"/>
        </w:rPr>
        <w:t xml:space="preserve">VKICT Ltd Pension Scheme </w:t>
      </w:r>
      <w:r w:rsidDel="00000000" w:rsidR="00000000" w:rsidRPr="00000000">
        <w:rPr>
          <w:rFonts w:ascii="Arial" w:cs="Arial" w:eastAsia="Arial" w:hAnsi="Arial"/>
          <w:color w:val="000000"/>
          <w:rtl w:val="0"/>
        </w:rPr>
        <w:t xml:space="preserve">following their appointment as Trustee(s).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delegate the opening and management of the account to Registered Scheme Administrator Limited, whose registered address is at </w:t>
      </w:r>
      <w:r w:rsidDel="00000000" w:rsidR="00000000" w:rsidRPr="00000000">
        <w:rPr>
          <w:rFonts w:ascii="Arial" w:cs="Arial" w:eastAsia="Arial" w:hAnsi="Arial"/>
          <w:rtl w:val="0"/>
        </w:rPr>
        <w:t xml:space="preserve">Venture Wales, Pentrebach. CF48 4DR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 </w:t>
      </w:r>
    </w:p>
    <w:p w:rsidR="00000000" w:rsidDel="00000000" w:rsidP="00000000" w:rsidRDefault="00000000" w:rsidRPr="00000000" w14:paraId="0000000F">
      <w:pPr>
        <w:numPr>
          <w:ilvl w:val="0"/>
          <w:numId w:val="1"/>
        </w:numPr>
        <w:spacing w:after="28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270" w:firstLine="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Registered Scheme Administrator Ltd.</w:t>
      </w:r>
    </w:p>
    <w:p w:rsidR="00000000" w:rsidDel="00000000" w:rsidP="00000000" w:rsidRDefault="00000000" w:rsidRPr="00000000" w14:paraId="00000012">
      <w:pPr>
        <w:spacing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70" w:line="240" w:lineRule="auto"/>
        <w:rPr>
          <w:rFonts w:ascii="Arial" w:cs="Arial" w:eastAsia="Arial" w:hAnsi="Arial"/>
          <w:b w:val="1"/>
          <w:color w:val="000000"/>
        </w:rPr>
      </w:pPr>
      <w:bookmarkStart w:colFirst="0" w:colLast="0" w:name="_heading=h.30j0zll" w:id="1"/>
      <w:bookmarkEnd w:id="1"/>
      <w:r w:rsidDel="00000000" w:rsidR="00000000" w:rsidRPr="00000000">
        <w:rPr>
          <w:rFonts w:ascii="Arial" w:cs="Arial" w:eastAsia="Arial" w:hAnsi="Arial"/>
          <w:b w:val="1"/>
          <w:color w:val="000000"/>
          <w:rtl w:val="0"/>
        </w:rPr>
        <w:br w:type="textWrapping"/>
        <w:br w:type="textWrapping"/>
        <w:br w:type="textWrapping"/>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G0MTOFhAkZReKwEQUvLekDFrw==">AMUW2mXX/CfknpSYOi8Mvv0ezcroYZxaC/H4xHBzi/dm5abwET8y/KHyNcyJtFJ+G5PdW6KIiQIDExvjQWSy29oG/fNxp8n2lPcNKQUcxuzp5HDTeNBm2F5H0NFmZMsWXZE2dOmdN1xb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2019-09-11T15:42:00Z</dcterms:created>
  <dc:creator>Shelly</dc:creator>
</cp:coreProperties>
</file>