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EE" w:rsidRDefault="00DF4CEE">
      <w:proofErr w:type="spellStart"/>
      <w:r>
        <w:t>Waton</w:t>
      </w:r>
      <w:proofErr w:type="spellEnd"/>
      <w:r>
        <w:t xml:space="preserve"> Gym</w:t>
      </w:r>
    </w:p>
    <w:p w:rsidR="00DF4CEE" w:rsidRDefault="00DF4CEE"/>
    <w:p w:rsidR="000C70AE" w:rsidRDefault="00DF4CEE">
      <w:r w:rsidRPr="00DF4CEE">
        <w:t>There have been no assets purch</w:t>
      </w:r>
      <w:bookmarkStart w:id="0" w:name="_GoBack"/>
      <w:bookmarkEnd w:id="0"/>
      <w:r w:rsidRPr="00DF4CEE">
        <w:t>ased or investments etc.</w:t>
      </w:r>
    </w:p>
    <w:sectPr w:rsidR="000C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EE"/>
    <w:rsid w:val="000C70AE"/>
    <w:rsid w:val="00D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5B37-CA03-42DB-BB46-35E8EB6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2018-01-22T09:59:00Z</dcterms:created>
  <dcterms:modified xsi:type="dcterms:W3CDTF">2018-01-22T10:04:00Z</dcterms:modified>
</cp:coreProperties>
</file>