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58BD" w14:textId="1354DACB" w:rsidR="00256DD6" w:rsidRPr="00742B6A" w:rsidRDefault="001141DC" w:rsidP="00256DD6">
      <w:pPr>
        <w:rPr>
          <w:rFonts w:asciiTheme="minorHAnsi" w:hAnsiTheme="minorHAnsi"/>
          <w:sz w:val="28"/>
        </w:rPr>
      </w:pPr>
      <w:r w:rsidRPr="00742B6A">
        <w:rPr>
          <w:rFonts w:asciiTheme="minorHAnsi" w:hAnsiTheme="minorHAnsi"/>
          <w:sz w:val="28"/>
          <w:u w:val="single"/>
        </w:rPr>
        <w:t>DATED</w:t>
      </w:r>
      <w:r w:rsidR="00256DD6" w:rsidRPr="00742B6A">
        <w:rPr>
          <w:rFonts w:asciiTheme="minorHAnsi" w:hAnsiTheme="minorHAnsi"/>
          <w:sz w:val="28"/>
          <w:u w:val="single"/>
        </w:rPr>
        <w:t xml:space="preserve">                                                       </w:t>
      </w:r>
      <w:r w:rsidR="00C659F3" w:rsidRPr="00742B6A">
        <w:rPr>
          <w:rFonts w:asciiTheme="minorHAnsi" w:hAnsiTheme="minorHAnsi"/>
          <w:sz w:val="28"/>
          <w:u w:val="single"/>
        </w:rPr>
        <w:t xml:space="preserve">                </w:t>
      </w:r>
      <w:r w:rsidR="007F5654">
        <w:rPr>
          <w:rFonts w:asciiTheme="minorHAnsi" w:hAnsiTheme="minorHAnsi"/>
          <w:sz w:val="28"/>
          <w:u w:val="single"/>
        </w:rPr>
        <w:t>___________________20</w:t>
      </w:r>
      <w:r w:rsidR="00084EB7">
        <w:rPr>
          <w:rFonts w:asciiTheme="minorHAnsi" w:hAnsiTheme="minorHAnsi"/>
          <w:sz w:val="28"/>
          <w:u w:val="single"/>
        </w:rPr>
        <w:t>2</w:t>
      </w:r>
      <w:r w:rsidR="008A3E2D">
        <w:rPr>
          <w:rFonts w:asciiTheme="minorHAnsi" w:hAnsiTheme="minorHAnsi"/>
          <w:sz w:val="28"/>
          <w:u w:val="single"/>
        </w:rPr>
        <w:t>4</w:t>
      </w:r>
    </w:p>
    <w:p w14:paraId="56623F79" w14:textId="77777777" w:rsidR="00256DD6" w:rsidRDefault="00256DD6" w:rsidP="00256DD6">
      <w:pPr>
        <w:jc w:val="center"/>
        <w:rPr>
          <w:rFonts w:asciiTheme="minorHAnsi" w:hAnsiTheme="minorHAnsi"/>
          <w:sz w:val="28"/>
        </w:rPr>
      </w:pPr>
    </w:p>
    <w:p w14:paraId="6A0A68B4" w14:textId="5E9E0EDE" w:rsidR="00742B6A" w:rsidRDefault="00742B6A" w:rsidP="00256DD6">
      <w:pPr>
        <w:jc w:val="center"/>
        <w:rPr>
          <w:rFonts w:asciiTheme="minorHAnsi" w:hAnsiTheme="minorHAnsi"/>
          <w:sz w:val="28"/>
        </w:rPr>
      </w:pPr>
    </w:p>
    <w:p w14:paraId="4F8FE702" w14:textId="77777777" w:rsidR="00742B6A" w:rsidRDefault="00742B6A" w:rsidP="00256DD6">
      <w:pPr>
        <w:jc w:val="center"/>
        <w:rPr>
          <w:rFonts w:asciiTheme="minorHAnsi" w:hAnsiTheme="minorHAnsi"/>
          <w:sz w:val="28"/>
        </w:rPr>
      </w:pPr>
    </w:p>
    <w:p w14:paraId="1C7693AB" w14:textId="77777777" w:rsidR="00742B6A" w:rsidRPr="00742B6A" w:rsidRDefault="00742B6A" w:rsidP="00256DD6">
      <w:pPr>
        <w:jc w:val="center"/>
        <w:rPr>
          <w:rFonts w:asciiTheme="minorHAnsi" w:hAnsiTheme="minorHAnsi"/>
          <w:sz w:val="28"/>
        </w:rPr>
      </w:pPr>
    </w:p>
    <w:p w14:paraId="1229E59E" w14:textId="77777777" w:rsidR="00256DD6" w:rsidRPr="00742B6A" w:rsidRDefault="00256DD6" w:rsidP="00256DD6">
      <w:pPr>
        <w:jc w:val="center"/>
        <w:rPr>
          <w:rFonts w:asciiTheme="minorHAnsi" w:hAnsiTheme="minorHAnsi"/>
          <w:sz w:val="28"/>
        </w:rPr>
      </w:pPr>
    </w:p>
    <w:p w14:paraId="6C5A9E03" w14:textId="77777777" w:rsidR="00256DD6" w:rsidRPr="00742B6A" w:rsidRDefault="00256DD6" w:rsidP="00256DD6">
      <w:pPr>
        <w:jc w:val="center"/>
        <w:rPr>
          <w:rFonts w:asciiTheme="minorHAnsi" w:hAnsiTheme="minorHAnsi"/>
          <w:sz w:val="28"/>
        </w:rPr>
      </w:pPr>
    </w:p>
    <w:p w14:paraId="6B6CBB18" w14:textId="77777777" w:rsidR="00256DD6" w:rsidRPr="00742B6A" w:rsidRDefault="00256DD6" w:rsidP="00256DD6">
      <w:pPr>
        <w:jc w:val="center"/>
        <w:rPr>
          <w:rFonts w:asciiTheme="minorHAnsi" w:hAnsiTheme="minorHAnsi"/>
          <w:sz w:val="28"/>
        </w:rPr>
      </w:pPr>
    </w:p>
    <w:p w14:paraId="45527809" w14:textId="77777777" w:rsidR="00256DD6" w:rsidRPr="00966B51" w:rsidRDefault="00256DD6" w:rsidP="00256DD6">
      <w:pPr>
        <w:jc w:val="center"/>
        <w:rPr>
          <w:rFonts w:asciiTheme="minorHAnsi" w:hAnsiTheme="minorHAnsi"/>
          <w:sz w:val="28"/>
        </w:rPr>
      </w:pPr>
    </w:p>
    <w:p w14:paraId="45CF3E35" w14:textId="77777777" w:rsidR="00256DD6" w:rsidRPr="00966B51" w:rsidRDefault="00256DD6" w:rsidP="00256DD6">
      <w:pPr>
        <w:jc w:val="center"/>
        <w:rPr>
          <w:rFonts w:asciiTheme="minorHAnsi" w:hAnsiTheme="minorHAnsi"/>
          <w:b/>
          <w:sz w:val="28"/>
          <w:szCs w:val="28"/>
        </w:rPr>
      </w:pPr>
    </w:p>
    <w:p w14:paraId="5EB6E941" w14:textId="17670AEE" w:rsidR="000E3CE8" w:rsidRPr="004F0467" w:rsidRDefault="008A3E2D" w:rsidP="00966B51">
      <w:pPr>
        <w:pStyle w:val="ListParagraph"/>
        <w:numPr>
          <w:ilvl w:val="0"/>
          <w:numId w:val="14"/>
        </w:numPr>
        <w:rPr>
          <w:rFonts w:asciiTheme="minorHAnsi" w:hAnsiTheme="minorHAnsi"/>
          <w:b/>
          <w:sz w:val="36"/>
          <w:szCs w:val="36"/>
        </w:rPr>
      </w:pPr>
      <w:r>
        <w:rPr>
          <w:rFonts w:asciiTheme="minorHAnsi" w:hAnsiTheme="minorHAnsi"/>
          <w:b/>
          <w:sz w:val="36"/>
          <w:szCs w:val="36"/>
        </w:rPr>
        <w:t>DANIEL RAJKUMAR</w:t>
      </w:r>
    </w:p>
    <w:p w14:paraId="6590F188" w14:textId="77777777" w:rsidR="000E3CE8" w:rsidRDefault="000E3CE8" w:rsidP="000E3CE8">
      <w:pPr>
        <w:pStyle w:val="ListParagraph"/>
        <w:ind w:left="3960"/>
        <w:rPr>
          <w:rFonts w:asciiTheme="minorHAnsi" w:hAnsiTheme="minorHAnsi"/>
          <w:b/>
          <w:sz w:val="36"/>
          <w:szCs w:val="36"/>
        </w:rPr>
      </w:pPr>
    </w:p>
    <w:p w14:paraId="61921B30" w14:textId="2A1F42AC" w:rsidR="00CD7144" w:rsidRDefault="000E3CE8" w:rsidP="000E3CE8">
      <w:pPr>
        <w:pStyle w:val="ListParagraph"/>
        <w:ind w:left="3960" w:firstLine="360"/>
        <w:rPr>
          <w:rFonts w:asciiTheme="minorHAnsi" w:hAnsiTheme="minorHAnsi"/>
          <w:b/>
          <w:sz w:val="36"/>
          <w:szCs w:val="36"/>
        </w:rPr>
      </w:pPr>
      <w:r w:rsidRPr="000E3CE8">
        <w:rPr>
          <w:rFonts w:asciiTheme="minorHAnsi" w:hAnsiTheme="minorHAnsi"/>
          <w:b/>
          <w:sz w:val="36"/>
          <w:szCs w:val="36"/>
        </w:rPr>
        <w:t xml:space="preserve"> </w:t>
      </w:r>
      <w:r w:rsidR="00CD7144" w:rsidRPr="00CD7144">
        <w:rPr>
          <w:rFonts w:asciiTheme="minorHAnsi" w:hAnsiTheme="minorHAnsi"/>
          <w:b/>
          <w:sz w:val="36"/>
          <w:szCs w:val="36"/>
        </w:rPr>
        <w:t>And</w:t>
      </w:r>
    </w:p>
    <w:p w14:paraId="78C86B1D" w14:textId="77777777" w:rsidR="00CD7144" w:rsidRPr="00CD7144" w:rsidRDefault="00CD7144" w:rsidP="00CD7144">
      <w:pPr>
        <w:pStyle w:val="ListParagraph"/>
        <w:ind w:left="4320"/>
        <w:rPr>
          <w:rFonts w:asciiTheme="minorHAnsi" w:hAnsiTheme="minorHAnsi"/>
          <w:b/>
          <w:sz w:val="36"/>
          <w:szCs w:val="36"/>
        </w:rPr>
      </w:pPr>
    </w:p>
    <w:p w14:paraId="32F77249" w14:textId="1904014B" w:rsidR="00CD7144" w:rsidRPr="000E3CE8" w:rsidRDefault="00A33EF5" w:rsidP="000E3CE8">
      <w:pPr>
        <w:pStyle w:val="ListParagraph"/>
        <w:numPr>
          <w:ilvl w:val="0"/>
          <w:numId w:val="14"/>
        </w:numPr>
        <w:rPr>
          <w:rFonts w:asciiTheme="minorHAnsi" w:hAnsiTheme="minorHAnsi"/>
          <w:b/>
          <w:sz w:val="36"/>
          <w:szCs w:val="36"/>
        </w:rPr>
      </w:pPr>
      <w:r>
        <w:rPr>
          <w:rFonts w:asciiTheme="minorHAnsi" w:hAnsiTheme="minorHAnsi"/>
          <w:b/>
          <w:sz w:val="36"/>
          <w:szCs w:val="36"/>
        </w:rPr>
        <w:t>JAMES WHITTINGHAM</w:t>
      </w:r>
    </w:p>
    <w:p w14:paraId="3A924016" w14:textId="77777777" w:rsidR="00256DD6" w:rsidRPr="00742B6A" w:rsidRDefault="00256DD6" w:rsidP="00256DD6">
      <w:pPr>
        <w:jc w:val="center"/>
        <w:rPr>
          <w:rFonts w:asciiTheme="minorHAnsi" w:hAnsiTheme="minorHAnsi"/>
          <w:sz w:val="28"/>
        </w:rPr>
      </w:pPr>
    </w:p>
    <w:p w14:paraId="17B154C0" w14:textId="77777777" w:rsidR="00256DD6" w:rsidRPr="00742B6A" w:rsidRDefault="00256DD6" w:rsidP="00256DD6">
      <w:pPr>
        <w:jc w:val="center"/>
        <w:rPr>
          <w:rFonts w:asciiTheme="minorHAnsi" w:hAnsiTheme="minorHAnsi"/>
          <w:sz w:val="28"/>
        </w:rPr>
      </w:pPr>
    </w:p>
    <w:p w14:paraId="090D0B8A" w14:textId="77777777" w:rsidR="00256DD6" w:rsidRPr="00742B6A" w:rsidRDefault="00256DD6" w:rsidP="00256DD6">
      <w:pPr>
        <w:jc w:val="center"/>
        <w:rPr>
          <w:rFonts w:asciiTheme="minorHAnsi" w:hAnsiTheme="minorHAnsi"/>
          <w:sz w:val="28"/>
        </w:rPr>
      </w:pPr>
    </w:p>
    <w:p w14:paraId="5480730A" w14:textId="77777777" w:rsidR="00256DD6" w:rsidRPr="00742B6A" w:rsidRDefault="00256DD6" w:rsidP="00256DD6">
      <w:pPr>
        <w:jc w:val="center"/>
        <w:rPr>
          <w:rFonts w:asciiTheme="minorHAnsi" w:hAnsiTheme="minorHAnsi"/>
          <w:sz w:val="28"/>
        </w:rPr>
      </w:pPr>
    </w:p>
    <w:p w14:paraId="5ECA3287" w14:textId="77777777" w:rsidR="00256DD6" w:rsidRPr="00742B6A" w:rsidRDefault="00256DD6" w:rsidP="00256DD6">
      <w:pPr>
        <w:jc w:val="center"/>
        <w:rPr>
          <w:rFonts w:asciiTheme="minorHAnsi" w:hAnsiTheme="minorHAnsi"/>
          <w:sz w:val="28"/>
        </w:rPr>
      </w:pPr>
    </w:p>
    <w:p w14:paraId="47CBF8CD" w14:textId="77777777" w:rsidR="00256DD6" w:rsidRPr="00742B6A" w:rsidRDefault="00256DD6" w:rsidP="00256DD6">
      <w:pPr>
        <w:jc w:val="center"/>
        <w:rPr>
          <w:rFonts w:asciiTheme="minorHAnsi" w:hAnsiTheme="minorHAnsi"/>
          <w:sz w:val="28"/>
        </w:rPr>
      </w:pPr>
    </w:p>
    <w:p w14:paraId="7714B4CC" w14:textId="77777777" w:rsidR="00256DD6" w:rsidRPr="00742B6A" w:rsidRDefault="00256DD6" w:rsidP="00256DD6">
      <w:pPr>
        <w:jc w:val="center"/>
        <w:rPr>
          <w:rFonts w:asciiTheme="minorHAnsi" w:hAnsiTheme="minorHAnsi"/>
          <w:sz w:val="28"/>
        </w:rPr>
      </w:pPr>
    </w:p>
    <w:p w14:paraId="7068FEA0" w14:textId="77777777" w:rsidR="00256DD6" w:rsidRPr="00742B6A" w:rsidRDefault="00256DD6" w:rsidP="00256DD6">
      <w:pPr>
        <w:jc w:val="center"/>
        <w:rPr>
          <w:rFonts w:asciiTheme="minorHAnsi" w:hAnsiTheme="minorHAnsi"/>
          <w:sz w:val="28"/>
        </w:rPr>
      </w:pPr>
    </w:p>
    <w:p w14:paraId="06FD3E88" w14:textId="77777777" w:rsidR="00256DD6" w:rsidRPr="00742B6A" w:rsidRDefault="00256DD6" w:rsidP="00256DD6">
      <w:pPr>
        <w:jc w:val="center"/>
        <w:rPr>
          <w:rFonts w:asciiTheme="minorHAnsi" w:hAnsiTheme="minorHAnsi"/>
          <w:sz w:val="28"/>
        </w:rPr>
      </w:pPr>
    </w:p>
    <w:p w14:paraId="1416569E" w14:textId="77777777" w:rsidR="00742B6A" w:rsidRPr="00742B6A" w:rsidRDefault="00742B6A" w:rsidP="00742B6A">
      <w:pPr>
        <w:jc w:val="center"/>
        <w:rPr>
          <w:rFonts w:asciiTheme="minorHAnsi" w:hAnsiTheme="minorHAnsi"/>
          <w:sz w:val="28"/>
          <w:u w:val="single"/>
        </w:rPr>
      </w:pPr>
      <w:r w:rsidRPr="00742B6A">
        <w:rPr>
          <w:rFonts w:asciiTheme="minorHAnsi" w:hAnsiTheme="minorHAnsi"/>
          <w:sz w:val="28"/>
          <w:u w:val="single"/>
        </w:rPr>
        <w:t>___________________________________________________________</w:t>
      </w:r>
    </w:p>
    <w:p w14:paraId="38059908" w14:textId="77777777" w:rsidR="00742B6A" w:rsidRPr="00742B6A" w:rsidRDefault="00742B6A" w:rsidP="00742B6A">
      <w:pPr>
        <w:jc w:val="center"/>
        <w:rPr>
          <w:rFonts w:asciiTheme="minorHAnsi" w:hAnsiTheme="minorHAnsi"/>
          <w:sz w:val="28"/>
        </w:rPr>
      </w:pPr>
    </w:p>
    <w:p w14:paraId="49CC9322" w14:textId="77777777" w:rsidR="00742B6A" w:rsidRPr="00742B6A" w:rsidRDefault="00742B6A" w:rsidP="00742B6A">
      <w:pPr>
        <w:jc w:val="center"/>
        <w:rPr>
          <w:rFonts w:asciiTheme="minorHAnsi" w:hAnsiTheme="minorHAnsi"/>
          <w:sz w:val="28"/>
        </w:rPr>
      </w:pPr>
    </w:p>
    <w:p w14:paraId="48356747" w14:textId="77777777" w:rsidR="00742B6A" w:rsidRPr="00742B6A" w:rsidRDefault="00742B6A" w:rsidP="00742B6A">
      <w:pPr>
        <w:jc w:val="center"/>
        <w:rPr>
          <w:rFonts w:asciiTheme="minorHAnsi" w:hAnsiTheme="minorHAnsi"/>
          <w:b/>
          <w:smallCaps/>
          <w:sz w:val="36"/>
          <w:szCs w:val="36"/>
        </w:rPr>
      </w:pPr>
      <w:r w:rsidRPr="00742B6A">
        <w:rPr>
          <w:rFonts w:asciiTheme="minorHAnsi" w:hAnsiTheme="minorHAnsi"/>
          <w:b/>
          <w:smallCaps/>
          <w:sz w:val="36"/>
          <w:szCs w:val="36"/>
        </w:rPr>
        <w:t xml:space="preserve">Guarantee and indemnity </w:t>
      </w:r>
    </w:p>
    <w:p w14:paraId="43C7E629" w14:textId="77777777" w:rsidR="00742B6A" w:rsidRPr="00742B6A" w:rsidRDefault="00742B6A" w:rsidP="00742B6A">
      <w:pPr>
        <w:jc w:val="center"/>
        <w:rPr>
          <w:rFonts w:asciiTheme="minorHAnsi" w:hAnsiTheme="minorHAnsi"/>
          <w:sz w:val="28"/>
        </w:rPr>
      </w:pPr>
    </w:p>
    <w:p w14:paraId="66D584CA" w14:textId="77777777" w:rsidR="00742B6A" w:rsidRPr="00742B6A" w:rsidRDefault="00742B6A" w:rsidP="00742B6A">
      <w:pPr>
        <w:jc w:val="center"/>
        <w:rPr>
          <w:rFonts w:asciiTheme="minorHAnsi" w:hAnsiTheme="minorHAnsi"/>
          <w:sz w:val="28"/>
        </w:rPr>
      </w:pPr>
      <w:r w:rsidRPr="00742B6A">
        <w:rPr>
          <w:rFonts w:asciiTheme="minorHAnsi" w:hAnsiTheme="minorHAnsi"/>
          <w:sz w:val="28"/>
          <w:u w:val="single"/>
        </w:rPr>
        <w:t>___________________________________________________________</w:t>
      </w:r>
    </w:p>
    <w:p w14:paraId="3C54AB5E" w14:textId="77777777" w:rsidR="00256DD6" w:rsidRPr="00742B6A" w:rsidRDefault="00256DD6" w:rsidP="00256DD6">
      <w:pPr>
        <w:jc w:val="center"/>
        <w:rPr>
          <w:rFonts w:asciiTheme="minorHAnsi" w:hAnsiTheme="minorHAnsi"/>
          <w:sz w:val="28"/>
        </w:rPr>
      </w:pPr>
    </w:p>
    <w:p w14:paraId="173F0553" w14:textId="77777777" w:rsidR="008E177F" w:rsidRPr="00742B6A" w:rsidRDefault="008E177F" w:rsidP="00256DD6">
      <w:pPr>
        <w:jc w:val="center"/>
        <w:rPr>
          <w:rFonts w:asciiTheme="minorHAnsi" w:hAnsiTheme="minorHAnsi"/>
          <w:sz w:val="28"/>
        </w:rPr>
      </w:pPr>
    </w:p>
    <w:p w14:paraId="67BC0243" w14:textId="77777777" w:rsidR="00256DD6" w:rsidRPr="00742B6A" w:rsidRDefault="00256DD6" w:rsidP="00256DD6">
      <w:pPr>
        <w:jc w:val="center"/>
        <w:rPr>
          <w:rFonts w:asciiTheme="minorHAnsi" w:hAnsiTheme="minorHAnsi"/>
          <w:sz w:val="28"/>
        </w:rPr>
      </w:pPr>
    </w:p>
    <w:p w14:paraId="32AFBEA0" w14:textId="77777777" w:rsidR="00256DD6" w:rsidRPr="00742B6A" w:rsidRDefault="00256DD6" w:rsidP="00256DD6">
      <w:pPr>
        <w:pStyle w:val="RecitalLevel1"/>
        <w:rPr>
          <w:rFonts w:asciiTheme="minorHAnsi" w:hAnsiTheme="minorHAnsi"/>
        </w:rPr>
      </w:pPr>
    </w:p>
    <w:p w14:paraId="1B30C463" w14:textId="77777777" w:rsidR="00256DD6" w:rsidRPr="00742B6A" w:rsidRDefault="00256DD6" w:rsidP="00256DD6">
      <w:pPr>
        <w:rPr>
          <w:rFonts w:asciiTheme="minorHAnsi" w:hAnsiTheme="minorHAnsi"/>
        </w:rPr>
      </w:pPr>
    </w:p>
    <w:p w14:paraId="232CEA4C" w14:textId="77777777" w:rsidR="00256DD6" w:rsidRPr="00742B6A" w:rsidRDefault="00256DD6" w:rsidP="00256DD6">
      <w:pPr>
        <w:pStyle w:val="Heading8"/>
        <w:rPr>
          <w:rFonts w:asciiTheme="minorHAnsi" w:hAnsiTheme="minorHAnsi"/>
        </w:rPr>
      </w:pPr>
      <w:r w:rsidRPr="00742B6A">
        <w:rPr>
          <w:rFonts w:asciiTheme="minorHAnsi" w:hAnsiTheme="minorHAnsi"/>
        </w:rPr>
        <w:lastRenderedPageBreak/>
        <w:t>Contents</w:t>
      </w:r>
    </w:p>
    <w:p w14:paraId="0D253B08" w14:textId="77777777" w:rsidR="00256DD6" w:rsidRPr="00742B6A" w:rsidRDefault="00256DD6" w:rsidP="00256DD6">
      <w:pPr>
        <w:pStyle w:val="Heading7"/>
        <w:rPr>
          <w:rFonts w:asciiTheme="minorHAnsi" w:hAnsiTheme="minorHAnsi"/>
        </w:rPr>
      </w:pPr>
      <w:r w:rsidRPr="00742B6A">
        <w:rPr>
          <w:rFonts w:asciiTheme="minorHAnsi" w:hAnsiTheme="minorHAnsi"/>
        </w:rPr>
        <w:t>Clause</w:t>
      </w:r>
    </w:p>
    <w:p w14:paraId="68565814" w14:textId="11924AF8"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rPr>
        <w:fldChar w:fldCharType="begin"/>
      </w:r>
      <w:r w:rsidRPr="00742B6A">
        <w:rPr>
          <w:rFonts w:asciiTheme="minorHAnsi" w:hAnsiTheme="minorHAnsi"/>
        </w:rPr>
        <w:instrText>TOC \t "Level 1,3"</w:instrText>
      </w:r>
      <w:r w:rsidRPr="00742B6A">
        <w:rPr>
          <w:rFonts w:asciiTheme="minorHAnsi" w:hAnsiTheme="minorHAnsi"/>
        </w:rPr>
        <w:fldChar w:fldCharType="separate"/>
      </w:r>
      <w:r w:rsidRPr="00742B6A">
        <w:rPr>
          <w:rFonts w:asciiTheme="minorHAnsi" w:hAnsiTheme="minorHAnsi"/>
          <w:szCs w:val="22"/>
        </w:rPr>
        <w:t>1.</w:t>
      </w:r>
      <w:r w:rsidRPr="00742B6A">
        <w:rPr>
          <w:rFonts w:asciiTheme="minorHAnsi" w:hAnsiTheme="minorHAnsi"/>
          <w:sz w:val="24"/>
          <w:szCs w:val="24"/>
        </w:rPr>
        <w:tab/>
      </w:r>
      <w:r w:rsidRPr="00742B6A">
        <w:rPr>
          <w:rFonts w:asciiTheme="minorHAnsi" w:hAnsiTheme="minorHAnsi"/>
          <w:szCs w:val="22"/>
        </w:rPr>
        <w:t>Interpretation</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_Toc302161076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3</w:t>
      </w:r>
      <w:r w:rsidRPr="00742B6A">
        <w:rPr>
          <w:rFonts w:asciiTheme="minorHAnsi" w:hAnsiTheme="minorHAnsi"/>
        </w:rPr>
        <w:fldChar w:fldCharType="end"/>
      </w:r>
    </w:p>
    <w:p w14:paraId="537DDD9E" w14:textId="65D9B238"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2.</w:t>
      </w:r>
      <w:r w:rsidRPr="00742B6A">
        <w:rPr>
          <w:rFonts w:asciiTheme="minorHAnsi" w:hAnsiTheme="minorHAnsi"/>
          <w:sz w:val="24"/>
          <w:szCs w:val="24"/>
        </w:rPr>
        <w:tab/>
      </w:r>
      <w:r w:rsidRPr="00742B6A">
        <w:rPr>
          <w:rFonts w:asciiTheme="minorHAnsi" w:hAnsiTheme="minorHAnsi"/>
          <w:szCs w:val="22"/>
        </w:rPr>
        <w:t>Guarantee and indemnity</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_Toc302161077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4</w:t>
      </w:r>
      <w:r w:rsidRPr="00742B6A">
        <w:rPr>
          <w:rFonts w:asciiTheme="minorHAnsi" w:hAnsiTheme="minorHAnsi"/>
        </w:rPr>
        <w:fldChar w:fldCharType="end"/>
      </w:r>
    </w:p>
    <w:p w14:paraId="1EABD4E3" w14:textId="17D77EEE" w:rsidR="00256DD6" w:rsidRPr="00742B6A" w:rsidRDefault="00296B3A" w:rsidP="00256DD6">
      <w:pPr>
        <w:pStyle w:val="TOC3"/>
        <w:rPr>
          <w:rFonts w:asciiTheme="minorHAnsi" w:hAnsiTheme="minorHAnsi"/>
          <w:sz w:val="24"/>
          <w:szCs w:val="24"/>
        </w:rPr>
      </w:pPr>
      <w:r w:rsidRPr="00742B6A">
        <w:rPr>
          <w:rFonts w:asciiTheme="minorHAnsi" w:hAnsiTheme="minorHAnsi"/>
          <w:szCs w:val="22"/>
        </w:rPr>
        <w:t xml:space="preserve">3. </w:t>
      </w:r>
      <w:r w:rsidRPr="00742B6A">
        <w:rPr>
          <w:rFonts w:asciiTheme="minorHAnsi" w:hAnsiTheme="minorHAnsi"/>
          <w:szCs w:val="22"/>
        </w:rPr>
        <w:tab/>
      </w:r>
      <w:r w:rsidR="00686EB5" w:rsidRPr="00742B6A">
        <w:rPr>
          <w:rFonts w:asciiTheme="minorHAnsi" w:hAnsiTheme="minorHAnsi"/>
          <w:szCs w:val="22"/>
        </w:rPr>
        <w:t>Lender</w:t>
      </w:r>
      <w:r w:rsidR="00256DD6" w:rsidRPr="00742B6A">
        <w:rPr>
          <w:rFonts w:asciiTheme="minorHAnsi" w:hAnsiTheme="minorHAnsi"/>
          <w:szCs w:val="22"/>
        </w:rPr>
        <w:t>s protections</w:t>
      </w:r>
      <w:r w:rsidR="00256DD6" w:rsidRPr="00742B6A">
        <w:rPr>
          <w:rFonts w:asciiTheme="minorHAnsi" w:hAnsiTheme="minorHAnsi"/>
        </w:rPr>
        <w:tab/>
      </w:r>
      <w:r w:rsidR="00256DD6" w:rsidRPr="00742B6A">
        <w:rPr>
          <w:rFonts w:asciiTheme="minorHAnsi" w:hAnsiTheme="minorHAnsi"/>
        </w:rPr>
        <w:fldChar w:fldCharType="begin"/>
      </w:r>
      <w:r w:rsidR="00256DD6" w:rsidRPr="00742B6A">
        <w:rPr>
          <w:rFonts w:asciiTheme="minorHAnsi" w:hAnsiTheme="minorHAnsi"/>
        </w:rPr>
        <w:instrText xml:space="preserve"> PAGEREF _Toc302161078 \h </w:instrText>
      </w:r>
      <w:r w:rsidR="00256DD6" w:rsidRPr="00742B6A">
        <w:rPr>
          <w:rFonts w:asciiTheme="minorHAnsi" w:hAnsiTheme="minorHAnsi"/>
        </w:rPr>
      </w:r>
      <w:r w:rsidR="00256DD6" w:rsidRPr="00742B6A">
        <w:rPr>
          <w:rFonts w:asciiTheme="minorHAnsi" w:hAnsiTheme="minorHAnsi"/>
        </w:rPr>
        <w:fldChar w:fldCharType="separate"/>
      </w:r>
      <w:r w:rsidR="004B2E08">
        <w:rPr>
          <w:rFonts w:asciiTheme="minorHAnsi" w:hAnsiTheme="minorHAnsi"/>
        </w:rPr>
        <w:t>4</w:t>
      </w:r>
      <w:r w:rsidR="00256DD6" w:rsidRPr="00742B6A">
        <w:rPr>
          <w:rFonts w:asciiTheme="minorHAnsi" w:hAnsiTheme="minorHAnsi"/>
        </w:rPr>
        <w:fldChar w:fldCharType="end"/>
      </w:r>
    </w:p>
    <w:p w14:paraId="4112BDD0" w14:textId="7CAE7583"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4.</w:t>
      </w:r>
      <w:r w:rsidRPr="00742B6A">
        <w:rPr>
          <w:rFonts w:asciiTheme="minorHAnsi" w:hAnsiTheme="minorHAnsi"/>
          <w:sz w:val="24"/>
          <w:szCs w:val="24"/>
        </w:rPr>
        <w:tab/>
      </w:r>
      <w:r w:rsidRPr="00742B6A">
        <w:rPr>
          <w:rFonts w:asciiTheme="minorHAnsi" w:hAnsiTheme="minorHAnsi"/>
          <w:szCs w:val="22"/>
        </w:rPr>
        <w:t>Costs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_Toc302161079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5</w:t>
      </w:r>
      <w:r w:rsidRPr="00742B6A">
        <w:rPr>
          <w:rFonts w:asciiTheme="minorHAnsi" w:hAnsiTheme="minorHAnsi"/>
        </w:rPr>
        <w:fldChar w:fldCharType="end"/>
      </w:r>
    </w:p>
    <w:p w14:paraId="0708BAFE" w14:textId="46CB7F95"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5.</w:t>
      </w:r>
      <w:r w:rsidRPr="00742B6A">
        <w:rPr>
          <w:rFonts w:asciiTheme="minorHAnsi" w:hAnsiTheme="minorHAnsi"/>
          <w:sz w:val="24"/>
          <w:szCs w:val="24"/>
        </w:rPr>
        <w:tab/>
      </w:r>
      <w:r w:rsidRPr="00742B6A">
        <w:rPr>
          <w:rFonts w:asciiTheme="minorHAnsi" w:hAnsiTheme="minorHAnsi"/>
          <w:szCs w:val="22"/>
        </w:rPr>
        <w:t>Discharge conditional</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_Toc302161080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6</w:t>
      </w:r>
      <w:r w:rsidRPr="00742B6A">
        <w:rPr>
          <w:rFonts w:asciiTheme="minorHAnsi" w:hAnsiTheme="minorHAnsi"/>
        </w:rPr>
        <w:fldChar w:fldCharType="end"/>
      </w:r>
    </w:p>
    <w:p w14:paraId="74FA615C" w14:textId="45E5CC99"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6.</w:t>
      </w:r>
      <w:r w:rsidRPr="00742B6A">
        <w:rPr>
          <w:rFonts w:asciiTheme="minorHAnsi" w:hAnsiTheme="minorHAnsi"/>
          <w:sz w:val="24"/>
          <w:szCs w:val="24"/>
        </w:rPr>
        <w:tab/>
      </w:r>
      <w:r w:rsidRPr="00742B6A">
        <w:rPr>
          <w:rFonts w:asciiTheme="minorHAnsi" w:hAnsiTheme="minorHAnsi"/>
          <w:szCs w:val="22"/>
        </w:rPr>
        <w:t>Payments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_Toc302161081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6</w:t>
      </w:r>
      <w:r w:rsidRPr="00742B6A">
        <w:rPr>
          <w:rFonts w:asciiTheme="minorHAnsi" w:hAnsiTheme="minorHAnsi"/>
        </w:rPr>
        <w:fldChar w:fldCharType="end"/>
      </w:r>
    </w:p>
    <w:p w14:paraId="44760460" w14:textId="04421151"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7.</w:t>
      </w:r>
      <w:r w:rsidRPr="00742B6A">
        <w:rPr>
          <w:rFonts w:asciiTheme="minorHAnsi" w:hAnsiTheme="minorHAnsi"/>
          <w:sz w:val="24"/>
          <w:szCs w:val="24"/>
        </w:rPr>
        <w:tab/>
      </w:r>
      <w:r w:rsidRPr="00742B6A">
        <w:rPr>
          <w:rFonts w:asciiTheme="minorHAnsi" w:hAnsiTheme="minorHAnsi"/>
          <w:szCs w:val="22"/>
        </w:rPr>
        <w:t>Transfer</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_Toc302161082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6</w:t>
      </w:r>
      <w:r w:rsidRPr="00742B6A">
        <w:rPr>
          <w:rFonts w:asciiTheme="minorHAnsi" w:hAnsiTheme="minorHAnsi"/>
        </w:rPr>
        <w:fldChar w:fldCharType="end"/>
      </w:r>
    </w:p>
    <w:p w14:paraId="7E92BDC0" w14:textId="6D94070C"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8.</w:t>
      </w:r>
      <w:r w:rsidRPr="00742B6A">
        <w:rPr>
          <w:rFonts w:asciiTheme="minorHAnsi" w:hAnsiTheme="minorHAnsi"/>
          <w:sz w:val="24"/>
          <w:szCs w:val="24"/>
        </w:rPr>
        <w:tab/>
      </w:r>
      <w:r w:rsidRPr="00742B6A">
        <w:rPr>
          <w:rFonts w:asciiTheme="minorHAnsi" w:hAnsiTheme="minorHAnsi"/>
          <w:szCs w:val="22"/>
        </w:rPr>
        <w:t>Remedies, waivers, amendments and consents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_Toc302161083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6</w:t>
      </w:r>
      <w:r w:rsidRPr="00742B6A">
        <w:rPr>
          <w:rFonts w:asciiTheme="minorHAnsi" w:hAnsiTheme="minorHAnsi"/>
        </w:rPr>
        <w:fldChar w:fldCharType="end"/>
      </w:r>
    </w:p>
    <w:p w14:paraId="5E8657A6" w14:textId="2CEA042A"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9.</w:t>
      </w:r>
      <w:r w:rsidRPr="00742B6A">
        <w:rPr>
          <w:rFonts w:asciiTheme="minorHAnsi" w:hAnsiTheme="minorHAnsi"/>
          <w:sz w:val="24"/>
          <w:szCs w:val="24"/>
        </w:rPr>
        <w:tab/>
      </w:r>
      <w:r w:rsidRPr="00742B6A">
        <w:rPr>
          <w:rFonts w:asciiTheme="minorHAnsi" w:hAnsiTheme="minorHAnsi"/>
          <w:szCs w:val="22"/>
        </w:rPr>
        <w:t>Severance</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_Toc302161084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7</w:t>
      </w:r>
      <w:r w:rsidRPr="00742B6A">
        <w:rPr>
          <w:rFonts w:asciiTheme="minorHAnsi" w:hAnsiTheme="minorHAnsi"/>
        </w:rPr>
        <w:fldChar w:fldCharType="end"/>
      </w:r>
    </w:p>
    <w:p w14:paraId="62DD6088" w14:textId="4BC15670"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10.</w:t>
      </w:r>
      <w:r w:rsidRPr="00742B6A">
        <w:rPr>
          <w:rFonts w:asciiTheme="minorHAnsi" w:hAnsiTheme="minorHAnsi"/>
          <w:sz w:val="24"/>
          <w:szCs w:val="24"/>
        </w:rPr>
        <w:tab/>
      </w:r>
      <w:r w:rsidRPr="00742B6A">
        <w:rPr>
          <w:rFonts w:asciiTheme="minorHAnsi" w:hAnsiTheme="minorHAnsi"/>
          <w:szCs w:val="22"/>
        </w:rPr>
        <w:t>Third party rights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_Toc302161085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7</w:t>
      </w:r>
      <w:r w:rsidRPr="00742B6A">
        <w:rPr>
          <w:rFonts w:asciiTheme="minorHAnsi" w:hAnsiTheme="minorHAnsi"/>
        </w:rPr>
        <w:fldChar w:fldCharType="end"/>
      </w:r>
    </w:p>
    <w:p w14:paraId="61CD2A74" w14:textId="3B5856EF"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11.</w:t>
      </w:r>
      <w:r w:rsidRPr="00742B6A">
        <w:rPr>
          <w:rFonts w:asciiTheme="minorHAnsi" w:hAnsiTheme="minorHAnsi"/>
          <w:sz w:val="24"/>
          <w:szCs w:val="24"/>
        </w:rPr>
        <w:tab/>
      </w:r>
      <w:r w:rsidRPr="00742B6A">
        <w:rPr>
          <w:rFonts w:asciiTheme="minorHAnsi" w:hAnsiTheme="minorHAnsi"/>
          <w:szCs w:val="22"/>
        </w:rPr>
        <w:t>Counterparts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_Toc302161086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7</w:t>
      </w:r>
      <w:r w:rsidRPr="00742B6A">
        <w:rPr>
          <w:rFonts w:asciiTheme="minorHAnsi" w:hAnsiTheme="minorHAnsi"/>
        </w:rPr>
        <w:fldChar w:fldCharType="end"/>
      </w:r>
    </w:p>
    <w:p w14:paraId="16E2974F" w14:textId="2BE45638"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12.</w:t>
      </w:r>
      <w:r w:rsidRPr="00742B6A">
        <w:rPr>
          <w:rFonts w:asciiTheme="minorHAnsi" w:hAnsiTheme="minorHAnsi"/>
          <w:sz w:val="24"/>
          <w:szCs w:val="24"/>
        </w:rPr>
        <w:tab/>
      </w:r>
      <w:r w:rsidRPr="00742B6A">
        <w:rPr>
          <w:rFonts w:asciiTheme="minorHAnsi" w:hAnsiTheme="minorHAnsi"/>
          <w:szCs w:val="22"/>
        </w:rPr>
        <w:t>Notices</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_Toc302161087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7</w:t>
      </w:r>
      <w:r w:rsidRPr="00742B6A">
        <w:rPr>
          <w:rFonts w:asciiTheme="minorHAnsi" w:hAnsiTheme="minorHAnsi"/>
        </w:rPr>
        <w:fldChar w:fldCharType="end"/>
      </w:r>
    </w:p>
    <w:p w14:paraId="0DD36C26" w14:textId="4C1B5060" w:rsidR="00256DD6" w:rsidRPr="00742B6A" w:rsidRDefault="00256DD6" w:rsidP="00256DD6">
      <w:pPr>
        <w:pStyle w:val="TOC3"/>
        <w:tabs>
          <w:tab w:val="clear" w:pos="709"/>
          <w:tab w:val="left" w:pos="720"/>
        </w:tabs>
        <w:rPr>
          <w:rFonts w:asciiTheme="minorHAnsi" w:hAnsiTheme="minorHAnsi"/>
          <w:sz w:val="24"/>
          <w:szCs w:val="24"/>
        </w:rPr>
      </w:pPr>
      <w:r w:rsidRPr="00742B6A">
        <w:rPr>
          <w:rFonts w:asciiTheme="minorHAnsi" w:hAnsiTheme="minorHAnsi"/>
          <w:szCs w:val="22"/>
        </w:rPr>
        <w:t>13.</w:t>
      </w:r>
      <w:r w:rsidRPr="00742B6A">
        <w:rPr>
          <w:rFonts w:asciiTheme="minorHAnsi" w:hAnsiTheme="minorHAnsi"/>
          <w:sz w:val="24"/>
          <w:szCs w:val="24"/>
        </w:rPr>
        <w:tab/>
      </w:r>
      <w:r w:rsidRPr="00742B6A">
        <w:rPr>
          <w:rFonts w:asciiTheme="minorHAnsi" w:hAnsiTheme="minorHAnsi"/>
          <w:szCs w:val="22"/>
        </w:rPr>
        <w:t>Governing law and jurisdiction</w:t>
      </w:r>
      <w:r w:rsidRPr="00742B6A">
        <w:rPr>
          <w:rFonts w:asciiTheme="minorHAnsi" w:hAnsiTheme="minorHAnsi"/>
        </w:rPr>
        <w:tab/>
      </w:r>
      <w:r w:rsidRPr="00742B6A">
        <w:rPr>
          <w:rFonts w:asciiTheme="minorHAnsi" w:hAnsiTheme="minorHAnsi"/>
        </w:rPr>
        <w:fldChar w:fldCharType="begin"/>
      </w:r>
      <w:r w:rsidRPr="00742B6A">
        <w:rPr>
          <w:rFonts w:asciiTheme="minorHAnsi" w:hAnsiTheme="minorHAnsi"/>
        </w:rPr>
        <w:instrText xml:space="preserve"> PAGEREF _Toc302161088 \h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8</w:t>
      </w:r>
      <w:r w:rsidRPr="00742B6A">
        <w:rPr>
          <w:rFonts w:asciiTheme="minorHAnsi" w:hAnsiTheme="minorHAnsi"/>
        </w:rPr>
        <w:fldChar w:fldCharType="end"/>
      </w:r>
    </w:p>
    <w:p w14:paraId="02E894FF" w14:textId="77777777" w:rsidR="00256DD6" w:rsidRPr="00742B6A" w:rsidRDefault="00256DD6" w:rsidP="00256DD6">
      <w:pPr>
        <w:rPr>
          <w:rFonts w:asciiTheme="minorHAnsi" w:hAnsiTheme="minorHAnsi"/>
        </w:rPr>
      </w:pPr>
      <w:r w:rsidRPr="00742B6A">
        <w:rPr>
          <w:rFonts w:asciiTheme="minorHAnsi" w:hAnsiTheme="minorHAnsi"/>
        </w:rPr>
        <w:fldChar w:fldCharType="end"/>
      </w:r>
    </w:p>
    <w:p w14:paraId="2FA8AE0A" w14:textId="77777777" w:rsidR="00256DD6" w:rsidRPr="00742B6A" w:rsidRDefault="00256DD6" w:rsidP="00256DD6">
      <w:pPr>
        <w:rPr>
          <w:rFonts w:asciiTheme="minorHAnsi" w:hAnsiTheme="minorHAnsi"/>
        </w:rPr>
      </w:pPr>
    </w:p>
    <w:p w14:paraId="75298056" w14:textId="36491D9C" w:rsidR="00E35917" w:rsidRPr="00742B6A" w:rsidRDefault="00E35917" w:rsidP="00256DD6">
      <w:pPr>
        <w:rPr>
          <w:rFonts w:asciiTheme="minorHAnsi" w:hAnsiTheme="minorHAnsi"/>
        </w:rPr>
      </w:pPr>
    </w:p>
    <w:p w14:paraId="0CE0EFB0" w14:textId="77777777" w:rsidR="00E35917" w:rsidRPr="00742B6A" w:rsidRDefault="00E35917" w:rsidP="00E35917">
      <w:pPr>
        <w:rPr>
          <w:rFonts w:asciiTheme="minorHAnsi" w:hAnsiTheme="minorHAnsi"/>
        </w:rPr>
      </w:pPr>
    </w:p>
    <w:p w14:paraId="43D31ACF" w14:textId="77777777" w:rsidR="00E35917" w:rsidRPr="00742B6A" w:rsidRDefault="00E35917" w:rsidP="00E35917">
      <w:pPr>
        <w:rPr>
          <w:rFonts w:asciiTheme="minorHAnsi" w:hAnsiTheme="minorHAnsi"/>
        </w:rPr>
      </w:pPr>
    </w:p>
    <w:p w14:paraId="7D43673A" w14:textId="77777777" w:rsidR="00E35917" w:rsidRPr="00742B6A" w:rsidRDefault="00E35917" w:rsidP="00E35917">
      <w:pPr>
        <w:rPr>
          <w:rFonts w:asciiTheme="minorHAnsi" w:hAnsiTheme="minorHAnsi"/>
        </w:rPr>
      </w:pPr>
    </w:p>
    <w:p w14:paraId="1CC302CF" w14:textId="77777777" w:rsidR="00E35917" w:rsidRPr="00742B6A" w:rsidRDefault="00E35917" w:rsidP="00E35917">
      <w:pPr>
        <w:rPr>
          <w:rFonts w:asciiTheme="minorHAnsi" w:hAnsiTheme="minorHAnsi"/>
        </w:rPr>
      </w:pPr>
    </w:p>
    <w:p w14:paraId="02BE4AB9" w14:textId="77777777" w:rsidR="00E35917" w:rsidRPr="00742B6A" w:rsidRDefault="00E35917" w:rsidP="00E35917">
      <w:pPr>
        <w:rPr>
          <w:rFonts w:asciiTheme="minorHAnsi" w:hAnsiTheme="minorHAnsi"/>
        </w:rPr>
      </w:pPr>
    </w:p>
    <w:p w14:paraId="51D75BE8" w14:textId="77777777" w:rsidR="00E35917" w:rsidRPr="00742B6A" w:rsidRDefault="00E35917" w:rsidP="00E35917">
      <w:pPr>
        <w:rPr>
          <w:rFonts w:asciiTheme="minorHAnsi" w:hAnsiTheme="minorHAnsi"/>
        </w:rPr>
      </w:pPr>
    </w:p>
    <w:p w14:paraId="05BC035D" w14:textId="77777777" w:rsidR="008049AA" w:rsidRPr="00742B6A" w:rsidRDefault="008049AA" w:rsidP="008049AA">
      <w:pPr>
        <w:widowControl w:val="0"/>
        <w:jc w:val="center"/>
        <w:rPr>
          <w:rFonts w:asciiTheme="minorHAnsi" w:hAnsiTheme="minorHAnsi" w:cs="Arial"/>
          <w:b/>
        </w:rPr>
      </w:pPr>
    </w:p>
    <w:p w14:paraId="7227C0E4" w14:textId="77777777" w:rsidR="008049AA" w:rsidRPr="00742B6A" w:rsidRDefault="008049AA" w:rsidP="008049AA">
      <w:pPr>
        <w:widowControl w:val="0"/>
        <w:jc w:val="center"/>
        <w:rPr>
          <w:rFonts w:asciiTheme="minorHAnsi" w:hAnsiTheme="minorHAnsi" w:cs="Arial"/>
          <w:b/>
        </w:rPr>
      </w:pPr>
    </w:p>
    <w:p w14:paraId="7A1FDE70" w14:textId="77777777" w:rsidR="008049AA" w:rsidRPr="00742B6A" w:rsidRDefault="008049AA" w:rsidP="008049AA">
      <w:pPr>
        <w:widowControl w:val="0"/>
        <w:jc w:val="center"/>
        <w:rPr>
          <w:rFonts w:asciiTheme="minorHAnsi" w:hAnsiTheme="minorHAnsi" w:cs="Arial"/>
          <w:b/>
        </w:rPr>
      </w:pPr>
    </w:p>
    <w:p w14:paraId="33A57961" w14:textId="77777777" w:rsidR="008049AA" w:rsidRPr="00742B6A" w:rsidRDefault="008049AA" w:rsidP="008049AA">
      <w:pPr>
        <w:widowControl w:val="0"/>
        <w:jc w:val="center"/>
        <w:rPr>
          <w:rFonts w:asciiTheme="minorHAnsi" w:hAnsiTheme="minorHAnsi" w:cs="Arial"/>
          <w:b/>
        </w:rPr>
      </w:pPr>
    </w:p>
    <w:p w14:paraId="6E2E6077" w14:textId="77777777" w:rsidR="008049AA" w:rsidRPr="00742B6A" w:rsidRDefault="008049AA" w:rsidP="008049AA">
      <w:pPr>
        <w:widowControl w:val="0"/>
        <w:jc w:val="center"/>
        <w:rPr>
          <w:rFonts w:asciiTheme="minorHAnsi" w:hAnsiTheme="minorHAnsi" w:cs="Arial"/>
          <w:b/>
        </w:rPr>
      </w:pPr>
    </w:p>
    <w:p w14:paraId="0437BA75" w14:textId="77777777" w:rsidR="008049AA" w:rsidRPr="00742B6A" w:rsidRDefault="008049AA" w:rsidP="008049AA">
      <w:pPr>
        <w:widowControl w:val="0"/>
        <w:jc w:val="center"/>
        <w:rPr>
          <w:rFonts w:asciiTheme="minorHAnsi" w:hAnsiTheme="minorHAnsi" w:cs="Arial"/>
          <w:b/>
        </w:rPr>
      </w:pPr>
    </w:p>
    <w:p w14:paraId="68F8CC7B" w14:textId="77777777" w:rsidR="008049AA" w:rsidRPr="00742B6A" w:rsidRDefault="008049AA" w:rsidP="008049AA">
      <w:pPr>
        <w:widowControl w:val="0"/>
        <w:jc w:val="center"/>
        <w:rPr>
          <w:rFonts w:asciiTheme="minorHAnsi" w:hAnsiTheme="minorHAnsi" w:cs="Arial"/>
          <w:b/>
        </w:rPr>
      </w:pPr>
    </w:p>
    <w:p w14:paraId="2BC96A72" w14:textId="77777777" w:rsidR="008049AA" w:rsidRPr="00742B6A" w:rsidRDefault="008049AA" w:rsidP="008049AA">
      <w:pPr>
        <w:widowControl w:val="0"/>
        <w:jc w:val="center"/>
        <w:rPr>
          <w:rFonts w:asciiTheme="minorHAnsi" w:hAnsiTheme="minorHAnsi" w:cs="Arial"/>
          <w:b/>
        </w:rPr>
      </w:pPr>
    </w:p>
    <w:p w14:paraId="69055022" w14:textId="77777777" w:rsidR="008049AA" w:rsidRPr="00742B6A" w:rsidRDefault="008049AA" w:rsidP="008049AA">
      <w:pPr>
        <w:widowControl w:val="0"/>
        <w:jc w:val="center"/>
        <w:rPr>
          <w:rFonts w:asciiTheme="minorHAnsi" w:hAnsiTheme="minorHAnsi" w:cs="Arial"/>
          <w:b/>
        </w:rPr>
      </w:pPr>
    </w:p>
    <w:p w14:paraId="5A826FF7" w14:textId="18D9AF53" w:rsidR="008049AA" w:rsidRPr="00742B6A" w:rsidRDefault="008049AA" w:rsidP="008049AA">
      <w:pPr>
        <w:widowControl w:val="0"/>
        <w:jc w:val="center"/>
        <w:rPr>
          <w:rFonts w:asciiTheme="minorHAnsi" w:hAnsiTheme="minorHAnsi" w:cs="Arial"/>
          <w:b/>
        </w:rPr>
      </w:pPr>
      <w:r w:rsidRPr="00742B6A">
        <w:rPr>
          <w:rFonts w:asciiTheme="minorHAnsi" w:hAnsiTheme="minorHAnsi" w:cs="Arial"/>
          <w:b/>
        </w:rPr>
        <w:t>NOTICE:</w:t>
      </w:r>
    </w:p>
    <w:p w14:paraId="590E3630" w14:textId="1AE6032C" w:rsidR="008049AA" w:rsidRPr="00742B6A" w:rsidRDefault="008049AA" w:rsidP="008049AA">
      <w:pPr>
        <w:widowControl w:val="0"/>
        <w:jc w:val="center"/>
        <w:rPr>
          <w:rFonts w:asciiTheme="minorHAnsi" w:hAnsiTheme="minorHAnsi" w:cs="Arial"/>
          <w:b/>
          <w:i/>
        </w:rPr>
      </w:pPr>
      <w:r w:rsidRPr="00742B6A">
        <w:rPr>
          <w:rFonts w:asciiTheme="minorHAnsi" w:hAnsiTheme="minorHAnsi" w:cs="Arial"/>
          <w:b/>
          <w:i/>
        </w:rPr>
        <w:t xml:space="preserve">This is a legally binding document. We advise that you take independent legal advice from your solicitor before signing, to ensure that you fully understand its implications.  </w:t>
      </w:r>
    </w:p>
    <w:p w14:paraId="1141B904" w14:textId="77777777" w:rsidR="008049AA" w:rsidRPr="00742B6A" w:rsidRDefault="008049AA" w:rsidP="008049AA">
      <w:pPr>
        <w:widowControl w:val="0"/>
        <w:jc w:val="center"/>
        <w:rPr>
          <w:rFonts w:asciiTheme="minorHAnsi" w:hAnsiTheme="minorHAnsi" w:cs="Arial"/>
          <w:b/>
          <w:i/>
        </w:rPr>
      </w:pPr>
    </w:p>
    <w:p w14:paraId="21637F4F" w14:textId="77777777" w:rsidR="008049AA" w:rsidRPr="00742B6A" w:rsidRDefault="008049AA" w:rsidP="008049AA">
      <w:pPr>
        <w:widowControl w:val="0"/>
        <w:jc w:val="center"/>
        <w:rPr>
          <w:rFonts w:asciiTheme="minorHAnsi" w:hAnsiTheme="minorHAnsi" w:cs="Arial"/>
          <w:b/>
          <w:i/>
        </w:rPr>
      </w:pPr>
      <w:r w:rsidRPr="00742B6A">
        <w:rPr>
          <w:rFonts w:asciiTheme="minorHAnsi" w:hAnsiTheme="minorHAnsi" w:cs="Arial"/>
          <w:b/>
          <w:i/>
        </w:rPr>
        <w:t>Please sign below to acknowledge you have read this notice.</w:t>
      </w:r>
    </w:p>
    <w:p w14:paraId="0117BDAA" w14:textId="77777777" w:rsidR="008049AA" w:rsidRPr="00742B6A" w:rsidRDefault="008049AA" w:rsidP="008049AA">
      <w:pPr>
        <w:widowControl w:val="0"/>
        <w:jc w:val="center"/>
        <w:rPr>
          <w:rFonts w:asciiTheme="minorHAnsi" w:hAnsiTheme="minorHAnsi" w:cs="Arial"/>
          <w:b/>
        </w:rPr>
      </w:pPr>
    </w:p>
    <w:p w14:paraId="06D3CC92" w14:textId="09578E34" w:rsidR="008049AA" w:rsidRPr="00742B6A" w:rsidRDefault="008049AA" w:rsidP="008049AA">
      <w:pPr>
        <w:widowControl w:val="0"/>
        <w:jc w:val="left"/>
        <w:rPr>
          <w:rFonts w:asciiTheme="minorHAnsi" w:hAnsiTheme="minorHAnsi" w:cs="Arial"/>
          <w:b/>
        </w:rPr>
      </w:pPr>
      <w:r w:rsidRPr="00742B6A">
        <w:rPr>
          <w:rFonts w:asciiTheme="minorHAnsi" w:hAnsiTheme="minorHAnsi" w:cs="Arial"/>
          <w:b/>
        </w:rPr>
        <w:t>Name: …………………………</w:t>
      </w:r>
      <w:r w:rsidR="00186D81">
        <w:rPr>
          <w:rFonts w:asciiTheme="minorHAnsi" w:hAnsiTheme="minorHAnsi" w:cs="Arial"/>
          <w:b/>
        </w:rPr>
        <w:t>…….</w:t>
      </w:r>
      <w:r w:rsidRPr="00742B6A">
        <w:rPr>
          <w:rFonts w:asciiTheme="minorHAnsi" w:hAnsiTheme="minorHAnsi" w:cs="Arial"/>
          <w:b/>
        </w:rPr>
        <w:tab/>
      </w:r>
      <w:r w:rsidRPr="00742B6A">
        <w:rPr>
          <w:rFonts w:asciiTheme="minorHAnsi" w:hAnsiTheme="minorHAnsi" w:cs="Arial"/>
          <w:b/>
        </w:rPr>
        <w:tab/>
      </w:r>
      <w:r w:rsidRPr="00742B6A">
        <w:rPr>
          <w:rFonts w:asciiTheme="minorHAnsi" w:hAnsiTheme="minorHAnsi" w:cs="Arial"/>
          <w:b/>
        </w:rPr>
        <w:tab/>
        <w:t>Date: ……………………</w:t>
      </w:r>
      <w:r w:rsidR="00186D81">
        <w:rPr>
          <w:rFonts w:asciiTheme="minorHAnsi" w:hAnsiTheme="minorHAnsi" w:cs="Arial"/>
          <w:b/>
        </w:rPr>
        <w:t>……</w:t>
      </w:r>
      <w:proofErr w:type="gramStart"/>
      <w:r w:rsidR="00186D81">
        <w:rPr>
          <w:rFonts w:asciiTheme="minorHAnsi" w:hAnsiTheme="minorHAnsi" w:cs="Arial"/>
          <w:b/>
        </w:rPr>
        <w:t>…..</w:t>
      </w:r>
      <w:proofErr w:type="gramEnd"/>
    </w:p>
    <w:p w14:paraId="065BBE28" w14:textId="77777777" w:rsidR="008049AA" w:rsidRPr="00742B6A" w:rsidRDefault="008049AA" w:rsidP="008049AA">
      <w:pPr>
        <w:widowControl w:val="0"/>
        <w:jc w:val="left"/>
        <w:rPr>
          <w:rFonts w:asciiTheme="minorHAnsi" w:hAnsiTheme="minorHAnsi" w:cs="Arial"/>
          <w:b/>
        </w:rPr>
      </w:pPr>
    </w:p>
    <w:p w14:paraId="089ABD98" w14:textId="77777777" w:rsidR="008049AA" w:rsidRPr="00742B6A" w:rsidRDefault="008049AA" w:rsidP="008049AA">
      <w:pPr>
        <w:widowControl w:val="0"/>
        <w:jc w:val="left"/>
        <w:rPr>
          <w:rFonts w:asciiTheme="minorHAnsi" w:hAnsiTheme="minorHAnsi" w:cs="Arial"/>
          <w:b/>
        </w:rPr>
      </w:pPr>
    </w:p>
    <w:p w14:paraId="7AC8FCBB" w14:textId="747BCD3F" w:rsidR="00E35917" w:rsidRPr="00742B6A" w:rsidRDefault="008049AA" w:rsidP="002F7A50">
      <w:pPr>
        <w:widowControl w:val="0"/>
        <w:jc w:val="left"/>
        <w:rPr>
          <w:rFonts w:asciiTheme="minorHAnsi" w:hAnsiTheme="minorHAnsi" w:cs="Arial"/>
          <w:b/>
        </w:rPr>
      </w:pPr>
      <w:r w:rsidRPr="00742B6A">
        <w:rPr>
          <w:rFonts w:asciiTheme="minorHAnsi" w:hAnsiTheme="minorHAnsi" w:cs="Arial"/>
          <w:b/>
        </w:rPr>
        <w:tab/>
        <w:t xml:space="preserve">   </w:t>
      </w:r>
      <w:r w:rsidR="00742B6A">
        <w:rPr>
          <w:rFonts w:asciiTheme="minorHAnsi" w:hAnsiTheme="minorHAnsi" w:cs="Arial"/>
          <w:b/>
        </w:rPr>
        <w:tab/>
      </w:r>
      <w:r w:rsidRPr="00742B6A">
        <w:rPr>
          <w:rFonts w:asciiTheme="minorHAnsi" w:hAnsiTheme="minorHAnsi" w:cs="Arial"/>
          <w:b/>
        </w:rPr>
        <w:t xml:space="preserve">    Signature: ……………………………………</w:t>
      </w:r>
      <w:proofErr w:type="gramStart"/>
      <w:r w:rsidRPr="00742B6A">
        <w:rPr>
          <w:rFonts w:asciiTheme="minorHAnsi" w:hAnsiTheme="minorHAnsi" w:cs="Arial"/>
          <w:b/>
        </w:rPr>
        <w:t>…..</w:t>
      </w:r>
      <w:proofErr w:type="gramEnd"/>
    </w:p>
    <w:p w14:paraId="48FF181F" w14:textId="77777777" w:rsidR="002F7A50" w:rsidRDefault="002F7A50" w:rsidP="002F7A50">
      <w:pPr>
        <w:widowControl w:val="0"/>
        <w:jc w:val="left"/>
        <w:rPr>
          <w:rFonts w:asciiTheme="minorHAnsi" w:hAnsiTheme="minorHAnsi"/>
        </w:rPr>
      </w:pPr>
    </w:p>
    <w:p w14:paraId="156522FB" w14:textId="77777777" w:rsidR="00742B6A" w:rsidRPr="00742B6A" w:rsidRDefault="00742B6A" w:rsidP="002F7A50">
      <w:pPr>
        <w:widowControl w:val="0"/>
        <w:jc w:val="left"/>
        <w:rPr>
          <w:rFonts w:asciiTheme="minorHAnsi" w:hAnsiTheme="minorHAnsi"/>
        </w:rPr>
      </w:pPr>
    </w:p>
    <w:p w14:paraId="542D57C1" w14:textId="57D1160D" w:rsidR="00256DD6" w:rsidRPr="00742B6A" w:rsidRDefault="00256DD6" w:rsidP="00256DD6">
      <w:pPr>
        <w:pStyle w:val="NormalSpaced"/>
        <w:rPr>
          <w:rFonts w:asciiTheme="minorHAnsi" w:hAnsiTheme="minorHAnsi"/>
        </w:rPr>
      </w:pPr>
      <w:r w:rsidRPr="00742B6A">
        <w:rPr>
          <w:rFonts w:asciiTheme="minorHAnsi" w:hAnsiTheme="minorHAnsi"/>
          <w:b/>
        </w:rPr>
        <w:lastRenderedPageBreak/>
        <w:t>THIS DEED</w:t>
      </w:r>
      <w:r w:rsidR="00122901" w:rsidRPr="00742B6A">
        <w:rPr>
          <w:rFonts w:asciiTheme="minorHAnsi" w:hAnsiTheme="minorHAnsi"/>
        </w:rPr>
        <w:t xml:space="preserve"> is </w:t>
      </w:r>
      <w:proofErr w:type="gramStart"/>
      <w:r w:rsidR="00122901" w:rsidRPr="00742B6A">
        <w:rPr>
          <w:rFonts w:asciiTheme="minorHAnsi" w:hAnsiTheme="minorHAnsi"/>
        </w:rPr>
        <w:t>dated</w:t>
      </w:r>
      <w:r w:rsidR="007F5654">
        <w:rPr>
          <w:rFonts w:asciiTheme="minorHAnsi" w:hAnsiTheme="minorHAnsi"/>
        </w:rPr>
        <w:t xml:space="preserve"> :</w:t>
      </w:r>
      <w:proofErr w:type="gramEnd"/>
      <w:r w:rsidR="007F5654">
        <w:rPr>
          <w:rFonts w:asciiTheme="minorHAnsi" w:hAnsiTheme="minorHAnsi"/>
        </w:rPr>
        <w:t xml:space="preserve"> _____________________ </w:t>
      </w:r>
      <w:r w:rsidR="00FA7BCB">
        <w:rPr>
          <w:rFonts w:asciiTheme="minorHAnsi" w:hAnsiTheme="minorHAnsi"/>
        </w:rPr>
        <w:t>20</w:t>
      </w:r>
      <w:r w:rsidR="009F1FBF">
        <w:rPr>
          <w:rFonts w:asciiTheme="minorHAnsi" w:hAnsiTheme="minorHAnsi"/>
        </w:rPr>
        <w:t>2</w:t>
      </w:r>
      <w:r w:rsidR="008A3E2D">
        <w:rPr>
          <w:rFonts w:asciiTheme="minorHAnsi" w:hAnsiTheme="minorHAnsi"/>
        </w:rPr>
        <w:t>4</w:t>
      </w:r>
    </w:p>
    <w:p w14:paraId="6A8C7255" w14:textId="77777777" w:rsidR="00256DD6" w:rsidRPr="00742B6A" w:rsidRDefault="00256DD6" w:rsidP="00256DD6">
      <w:pPr>
        <w:pStyle w:val="1stIntroHeadings"/>
        <w:rPr>
          <w:rFonts w:asciiTheme="minorHAnsi" w:hAnsiTheme="minorHAnsi"/>
        </w:rPr>
      </w:pPr>
      <w:r w:rsidRPr="00742B6A">
        <w:rPr>
          <w:rFonts w:asciiTheme="minorHAnsi" w:hAnsiTheme="minorHAnsi"/>
        </w:rPr>
        <w:t>Parties</w:t>
      </w:r>
    </w:p>
    <w:p w14:paraId="290B2450" w14:textId="056E5C70" w:rsidR="00256DD6" w:rsidRPr="00A33EF5" w:rsidRDefault="008A3E2D" w:rsidP="00966B51">
      <w:pPr>
        <w:pStyle w:val="1Parties"/>
        <w:rPr>
          <w:rFonts w:asciiTheme="minorHAnsi" w:hAnsiTheme="minorHAnsi" w:cstheme="minorHAnsi"/>
          <w:szCs w:val="22"/>
        </w:rPr>
      </w:pPr>
      <w:r w:rsidRPr="00A33EF5">
        <w:rPr>
          <w:rFonts w:asciiTheme="minorHAnsi" w:hAnsiTheme="minorHAnsi" w:cstheme="minorHAnsi"/>
          <w:b/>
          <w:szCs w:val="22"/>
        </w:rPr>
        <w:t>DANIEL RAJKUMAR</w:t>
      </w:r>
      <w:r w:rsidR="00C80AD1" w:rsidRPr="00A33EF5">
        <w:rPr>
          <w:rFonts w:asciiTheme="minorHAnsi" w:hAnsiTheme="minorHAnsi" w:cstheme="minorHAnsi"/>
          <w:b/>
          <w:szCs w:val="22"/>
        </w:rPr>
        <w:t xml:space="preserve"> </w:t>
      </w:r>
      <w:r w:rsidR="00256DD6" w:rsidRPr="00A33EF5">
        <w:rPr>
          <w:rFonts w:asciiTheme="minorHAnsi" w:hAnsiTheme="minorHAnsi" w:cstheme="minorHAnsi"/>
          <w:szCs w:val="22"/>
        </w:rPr>
        <w:t xml:space="preserve">the </w:t>
      </w:r>
      <w:r w:rsidR="00B22520" w:rsidRPr="00A33EF5">
        <w:rPr>
          <w:rFonts w:asciiTheme="minorHAnsi" w:hAnsiTheme="minorHAnsi" w:cstheme="minorHAnsi"/>
          <w:szCs w:val="22"/>
        </w:rPr>
        <w:t>(</w:t>
      </w:r>
      <w:r w:rsidR="00256DD6" w:rsidRPr="00A33EF5">
        <w:rPr>
          <w:rFonts w:asciiTheme="minorHAnsi" w:hAnsiTheme="minorHAnsi" w:cstheme="minorHAnsi"/>
          <w:szCs w:val="22"/>
        </w:rPr>
        <w:t>“</w:t>
      </w:r>
      <w:r w:rsidR="00256DD6" w:rsidRPr="00A33EF5">
        <w:rPr>
          <w:rFonts w:asciiTheme="minorHAnsi" w:hAnsiTheme="minorHAnsi" w:cstheme="minorHAnsi"/>
          <w:b/>
          <w:bCs/>
          <w:szCs w:val="22"/>
        </w:rPr>
        <w:t>Guarantor”</w:t>
      </w:r>
      <w:r w:rsidR="00256DD6" w:rsidRPr="00A33EF5">
        <w:rPr>
          <w:rFonts w:asciiTheme="minorHAnsi" w:hAnsiTheme="minorHAnsi" w:cstheme="minorHAnsi"/>
          <w:szCs w:val="22"/>
        </w:rPr>
        <w:t>).</w:t>
      </w:r>
    </w:p>
    <w:p w14:paraId="2B7CC716" w14:textId="7E5B83E3" w:rsidR="00256DD6" w:rsidRPr="00A33EF5" w:rsidRDefault="00167CD7" w:rsidP="00256DD6">
      <w:pPr>
        <w:pStyle w:val="1Parties"/>
        <w:rPr>
          <w:rFonts w:asciiTheme="minorHAnsi" w:hAnsiTheme="minorHAnsi" w:cstheme="minorHAnsi"/>
          <w:szCs w:val="22"/>
        </w:rPr>
      </w:pPr>
      <w:r w:rsidRPr="00A33EF5">
        <w:rPr>
          <w:rFonts w:asciiTheme="minorHAnsi" w:hAnsiTheme="minorHAnsi" w:cstheme="minorHAnsi"/>
          <w:b/>
          <w:bCs/>
          <w:szCs w:val="22"/>
        </w:rPr>
        <w:t>JAMES WHITTINGHAM</w:t>
      </w:r>
      <w:r w:rsidR="00256DD6" w:rsidRPr="00A33EF5">
        <w:rPr>
          <w:rFonts w:asciiTheme="minorHAnsi" w:hAnsiTheme="minorHAnsi" w:cstheme="minorHAnsi"/>
          <w:szCs w:val="22"/>
        </w:rPr>
        <w:t xml:space="preserve"> (the “</w:t>
      </w:r>
      <w:r w:rsidRPr="00A33EF5">
        <w:rPr>
          <w:rStyle w:val="Defterm"/>
          <w:rFonts w:asciiTheme="minorHAnsi" w:hAnsiTheme="minorHAnsi" w:cstheme="minorHAnsi"/>
          <w:szCs w:val="22"/>
        </w:rPr>
        <w:t>Lender</w:t>
      </w:r>
      <w:r w:rsidR="00256DD6" w:rsidRPr="00A33EF5">
        <w:rPr>
          <w:rStyle w:val="Defterm"/>
          <w:rFonts w:asciiTheme="minorHAnsi" w:hAnsiTheme="minorHAnsi" w:cstheme="minorHAnsi"/>
          <w:b w:val="0"/>
          <w:szCs w:val="22"/>
        </w:rPr>
        <w:t>”</w:t>
      </w:r>
      <w:r w:rsidR="00256DD6" w:rsidRPr="00A33EF5">
        <w:rPr>
          <w:rFonts w:asciiTheme="minorHAnsi" w:hAnsiTheme="minorHAnsi" w:cstheme="minorHAnsi"/>
          <w:szCs w:val="22"/>
        </w:rPr>
        <w:t>).</w:t>
      </w:r>
    </w:p>
    <w:p w14:paraId="6CEE6F68" w14:textId="77777777" w:rsidR="00256DD6" w:rsidRPr="00A33EF5" w:rsidRDefault="00256DD6" w:rsidP="00256DD6">
      <w:pPr>
        <w:pStyle w:val="1stIntroHeadings"/>
        <w:rPr>
          <w:rFonts w:asciiTheme="minorHAnsi" w:hAnsiTheme="minorHAnsi" w:cstheme="minorHAnsi"/>
          <w:sz w:val="22"/>
          <w:szCs w:val="22"/>
        </w:rPr>
      </w:pPr>
      <w:r w:rsidRPr="00A33EF5">
        <w:rPr>
          <w:rFonts w:asciiTheme="minorHAnsi" w:hAnsiTheme="minorHAnsi" w:cstheme="minorHAnsi"/>
          <w:sz w:val="22"/>
          <w:szCs w:val="22"/>
        </w:rPr>
        <w:t>Background</w:t>
      </w:r>
    </w:p>
    <w:p w14:paraId="1234CF83" w14:textId="7ABDEB7A" w:rsidR="00256DD6" w:rsidRPr="00A33EF5" w:rsidRDefault="00256DD6" w:rsidP="00194760">
      <w:pPr>
        <w:pStyle w:val="ABackground"/>
        <w:rPr>
          <w:rFonts w:asciiTheme="minorHAnsi" w:hAnsiTheme="minorHAnsi" w:cstheme="minorHAnsi"/>
          <w:szCs w:val="22"/>
        </w:rPr>
      </w:pPr>
      <w:bookmarkStart w:id="0" w:name="a590848"/>
      <w:r w:rsidRPr="00A33EF5">
        <w:rPr>
          <w:rFonts w:asciiTheme="minorHAnsi" w:hAnsiTheme="minorHAnsi" w:cstheme="minorHAnsi"/>
          <w:szCs w:val="22"/>
        </w:rPr>
        <w:t xml:space="preserve">The </w:t>
      </w:r>
      <w:r w:rsidR="00296B3A" w:rsidRPr="00A33EF5">
        <w:rPr>
          <w:rFonts w:asciiTheme="minorHAnsi" w:hAnsiTheme="minorHAnsi" w:cstheme="minorHAnsi"/>
          <w:szCs w:val="22"/>
        </w:rPr>
        <w:t>Lender</w:t>
      </w:r>
      <w:r w:rsidRPr="00A33EF5">
        <w:rPr>
          <w:rFonts w:asciiTheme="minorHAnsi" w:hAnsiTheme="minorHAnsi" w:cstheme="minorHAnsi"/>
          <w:szCs w:val="22"/>
        </w:rPr>
        <w:t xml:space="preserve"> ha</w:t>
      </w:r>
      <w:r w:rsidR="00167CD7" w:rsidRPr="00A33EF5">
        <w:rPr>
          <w:rFonts w:asciiTheme="minorHAnsi" w:hAnsiTheme="minorHAnsi" w:cstheme="minorHAnsi"/>
          <w:szCs w:val="22"/>
        </w:rPr>
        <w:t>s</w:t>
      </w:r>
      <w:r w:rsidRPr="00A33EF5">
        <w:rPr>
          <w:rFonts w:asciiTheme="minorHAnsi" w:hAnsiTheme="minorHAnsi" w:cstheme="minorHAnsi"/>
          <w:szCs w:val="22"/>
        </w:rPr>
        <w:t xml:space="preserve"> agreed to </w:t>
      </w:r>
      <w:r w:rsidR="00296B3A" w:rsidRPr="00A33EF5">
        <w:rPr>
          <w:rFonts w:asciiTheme="minorHAnsi" w:hAnsiTheme="minorHAnsi" w:cstheme="minorHAnsi"/>
          <w:szCs w:val="22"/>
        </w:rPr>
        <w:t>loan to the</w:t>
      </w:r>
      <w:r w:rsidRPr="00A33EF5">
        <w:rPr>
          <w:rFonts w:asciiTheme="minorHAnsi" w:hAnsiTheme="minorHAnsi" w:cstheme="minorHAnsi"/>
          <w:szCs w:val="22"/>
        </w:rPr>
        <w:t xml:space="preserve"> Principal Obligor </w:t>
      </w:r>
      <w:r w:rsidR="00B46EF7" w:rsidRPr="00A33EF5">
        <w:rPr>
          <w:rFonts w:asciiTheme="minorHAnsi" w:hAnsiTheme="minorHAnsi" w:cstheme="minorHAnsi"/>
          <w:szCs w:val="22"/>
        </w:rPr>
        <w:t>the</w:t>
      </w:r>
      <w:r w:rsidR="008862B2" w:rsidRPr="00A33EF5">
        <w:rPr>
          <w:rFonts w:asciiTheme="minorHAnsi" w:hAnsiTheme="minorHAnsi" w:cstheme="minorHAnsi"/>
          <w:szCs w:val="22"/>
        </w:rPr>
        <w:t xml:space="preserve"> sum of</w:t>
      </w:r>
      <w:r w:rsidR="00C32945" w:rsidRPr="00A33EF5">
        <w:rPr>
          <w:rFonts w:asciiTheme="minorHAnsi" w:hAnsiTheme="minorHAnsi" w:cstheme="minorHAnsi"/>
          <w:szCs w:val="22"/>
        </w:rPr>
        <w:t xml:space="preserve"> </w:t>
      </w:r>
      <w:r w:rsidR="00DB736C" w:rsidRPr="00A33EF5">
        <w:rPr>
          <w:rFonts w:asciiTheme="minorHAnsi" w:hAnsiTheme="minorHAnsi" w:cstheme="minorHAnsi"/>
          <w:szCs w:val="22"/>
        </w:rPr>
        <w:t>£</w:t>
      </w:r>
      <w:r w:rsidR="008A3E2D" w:rsidRPr="00A33EF5">
        <w:rPr>
          <w:rFonts w:asciiTheme="minorHAnsi" w:hAnsiTheme="minorHAnsi" w:cstheme="minorHAnsi"/>
          <w:szCs w:val="22"/>
        </w:rPr>
        <w:t>80,000.00</w:t>
      </w:r>
      <w:r w:rsidR="005A5B74" w:rsidRPr="00A33EF5">
        <w:rPr>
          <w:rFonts w:asciiTheme="minorHAnsi" w:hAnsiTheme="minorHAnsi" w:cstheme="minorHAnsi"/>
          <w:szCs w:val="22"/>
        </w:rPr>
        <w:t xml:space="preserve"> </w:t>
      </w:r>
      <w:r w:rsidR="00B46EF7" w:rsidRPr="00A33EF5">
        <w:rPr>
          <w:rFonts w:asciiTheme="minorHAnsi" w:hAnsiTheme="minorHAnsi" w:cstheme="minorHAnsi"/>
          <w:szCs w:val="22"/>
        </w:rPr>
        <w:t xml:space="preserve">(Excl. VAT) </w:t>
      </w:r>
      <w:r w:rsidRPr="00A33EF5">
        <w:rPr>
          <w:rFonts w:asciiTheme="minorHAnsi" w:hAnsiTheme="minorHAnsi" w:cstheme="minorHAnsi"/>
          <w:szCs w:val="22"/>
        </w:rPr>
        <w:t xml:space="preserve">on the terms set out in the </w:t>
      </w:r>
      <w:r w:rsidR="008862B2" w:rsidRPr="00A33EF5">
        <w:rPr>
          <w:rFonts w:asciiTheme="minorHAnsi" w:hAnsiTheme="minorHAnsi" w:cstheme="minorHAnsi"/>
          <w:szCs w:val="22"/>
        </w:rPr>
        <w:t>Loan</w:t>
      </w:r>
      <w:r w:rsidRPr="00A33EF5">
        <w:rPr>
          <w:rFonts w:asciiTheme="minorHAnsi" w:hAnsiTheme="minorHAnsi" w:cstheme="minorHAnsi"/>
          <w:szCs w:val="22"/>
        </w:rPr>
        <w:t xml:space="preserve"> Agreement</w:t>
      </w:r>
      <w:r w:rsidR="008862B2" w:rsidRPr="00A33EF5">
        <w:rPr>
          <w:rFonts w:asciiTheme="minorHAnsi" w:hAnsiTheme="minorHAnsi" w:cstheme="minorHAnsi"/>
          <w:szCs w:val="22"/>
        </w:rPr>
        <w:t>s</w:t>
      </w:r>
      <w:r w:rsidRPr="00A33EF5">
        <w:rPr>
          <w:rFonts w:asciiTheme="minorHAnsi" w:hAnsiTheme="minorHAnsi" w:cstheme="minorHAnsi"/>
          <w:szCs w:val="22"/>
        </w:rPr>
        <w:t>.</w:t>
      </w:r>
      <w:bookmarkEnd w:id="0"/>
    </w:p>
    <w:p w14:paraId="0F098945" w14:textId="77777777" w:rsidR="00256DD6" w:rsidRPr="00A33EF5" w:rsidRDefault="00256DD6" w:rsidP="00256DD6">
      <w:pPr>
        <w:pStyle w:val="ABackground"/>
        <w:rPr>
          <w:rFonts w:asciiTheme="minorHAnsi" w:hAnsiTheme="minorHAnsi" w:cstheme="minorHAnsi"/>
          <w:szCs w:val="22"/>
        </w:rPr>
      </w:pPr>
      <w:bookmarkStart w:id="1" w:name="a986057"/>
      <w:r w:rsidRPr="00A33EF5">
        <w:rPr>
          <w:rFonts w:asciiTheme="minorHAnsi" w:hAnsiTheme="minorHAnsi" w:cstheme="minorHAnsi"/>
          <w:szCs w:val="22"/>
        </w:rPr>
        <w:t xml:space="preserve">The Guarantor has agreed to enter into this guarantee in support of the Principal Obligor's obligations under the </w:t>
      </w:r>
      <w:r w:rsidR="008862B2" w:rsidRPr="00A33EF5">
        <w:rPr>
          <w:rFonts w:asciiTheme="minorHAnsi" w:hAnsiTheme="minorHAnsi" w:cstheme="minorHAnsi"/>
          <w:szCs w:val="22"/>
        </w:rPr>
        <w:t>Loan</w:t>
      </w:r>
      <w:r w:rsidRPr="00A33EF5">
        <w:rPr>
          <w:rFonts w:asciiTheme="minorHAnsi" w:hAnsiTheme="minorHAnsi" w:cstheme="minorHAnsi"/>
          <w:szCs w:val="22"/>
        </w:rPr>
        <w:t xml:space="preserve"> Agreement</w:t>
      </w:r>
      <w:r w:rsidR="008862B2" w:rsidRPr="00A33EF5">
        <w:rPr>
          <w:rFonts w:asciiTheme="minorHAnsi" w:hAnsiTheme="minorHAnsi" w:cstheme="minorHAnsi"/>
          <w:szCs w:val="22"/>
        </w:rPr>
        <w:t>s</w:t>
      </w:r>
      <w:r w:rsidRPr="00A33EF5">
        <w:rPr>
          <w:rFonts w:asciiTheme="minorHAnsi" w:hAnsiTheme="minorHAnsi" w:cstheme="minorHAnsi"/>
          <w:szCs w:val="22"/>
        </w:rPr>
        <w:t>.</w:t>
      </w:r>
      <w:bookmarkEnd w:id="1"/>
    </w:p>
    <w:p w14:paraId="7BE3C3C6" w14:textId="77777777" w:rsidR="00256DD6" w:rsidRPr="00742B6A" w:rsidRDefault="00256DD6" w:rsidP="00256DD6">
      <w:pPr>
        <w:pStyle w:val="1stIntroHeadings"/>
        <w:spacing w:before="240" w:after="0"/>
        <w:rPr>
          <w:rFonts w:asciiTheme="minorHAnsi" w:hAnsiTheme="minorHAnsi"/>
        </w:rPr>
      </w:pPr>
      <w:r w:rsidRPr="00742B6A">
        <w:rPr>
          <w:rFonts w:asciiTheme="minorHAnsi" w:hAnsiTheme="minorHAnsi"/>
        </w:rPr>
        <w:t>Agreed terms</w:t>
      </w:r>
    </w:p>
    <w:p w14:paraId="6BDA8D78" w14:textId="77777777" w:rsidR="00256DD6" w:rsidRPr="00742B6A" w:rsidRDefault="00256DD6" w:rsidP="00256DD6">
      <w:pPr>
        <w:pStyle w:val="Level1"/>
        <w:numPr>
          <w:ilvl w:val="0"/>
          <w:numId w:val="1"/>
        </w:numPr>
        <w:rPr>
          <w:rFonts w:asciiTheme="minorHAnsi" w:hAnsiTheme="minorHAnsi"/>
        </w:rPr>
      </w:pPr>
      <w:bookmarkStart w:id="2" w:name="a800430"/>
      <w:bookmarkStart w:id="3" w:name="_Toc302161076"/>
      <w:r w:rsidRPr="00742B6A">
        <w:rPr>
          <w:rFonts w:asciiTheme="minorHAnsi" w:hAnsiTheme="minorHAnsi"/>
        </w:rPr>
        <w:t>Interpretation</w:t>
      </w:r>
      <w:bookmarkEnd w:id="2"/>
      <w:bookmarkEnd w:id="3"/>
    </w:p>
    <w:p w14:paraId="3A722F41"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The definitions and rules of interpretation in this clause apply in this guarantee.</w:t>
      </w:r>
    </w:p>
    <w:p w14:paraId="0A56E103" w14:textId="77777777" w:rsidR="00CE6C01" w:rsidRPr="00742B6A" w:rsidRDefault="00256DD6" w:rsidP="00CE6C01">
      <w:pPr>
        <w:pStyle w:val="Definitions"/>
        <w:ind w:left="680"/>
        <w:rPr>
          <w:rStyle w:val="Defterm"/>
          <w:rFonts w:asciiTheme="minorHAnsi" w:hAnsiTheme="minorHAnsi"/>
        </w:rPr>
      </w:pPr>
      <w:r w:rsidRPr="00742B6A">
        <w:rPr>
          <w:rStyle w:val="Defterm"/>
          <w:rFonts w:asciiTheme="minorHAnsi" w:hAnsiTheme="minorHAnsi"/>
        </w:rPr>
        <w:t>Business Day</w:t>
      </w:r>
      <w:r w:rsidRPr="00742B6A">
        <w:rPr>
          <w:rFonts w:asciiTheme="minorHAnsi" w:hAnsiTheme="minorHAnsi"/>
          <w:b/>
        </w:rPr>
        <w:t>:</w:t>
      </w:r>
      <w:r w:rsidRPr="00742B6A">
        <w:rPr>
          <w:rFonts w:asciiTheme="minorHAnsi" w:hAnsiTheme="minorHAnsi"/>
        </w:rPr>
        <w:t xml:space="preserve"> a day (other than a Saturday or a Sunday) on which commercial banks are open for general business in London.</w:t>
      </w:r>
    </w:p>
    <w:p w14:paraId="4202DE78" w14:textId="77777777" w:rsidR="002D0F60" w:rsidRPr="00742B6A" w:rsidRDefault="00CE6C01" w:rsidP="002D0F60">
      <w:pPr>
        <w:pStyle w:val="Definitions"/>
        <w:ind w:left="680"/>
        <w:rPr>
          <w:rFonts w:asciiTheme="minorHAnsi" w:hAnsiTheme="minorHAnsi"/>
        </w:rPr>
      </w:pPr>
      <w:r w:rsidRPr="00742B6A">
        <w:rPr>
          <w:rStyle w:val="Defterm"/>
          <w:rFonts w:asciiTheme="minorHAnsi" w:hAnsiTheme="minorHAnsi"/>
        </w:rPr>
        <w:t>Guaranteed Obligations</w:t>
      </w:r>
      <w:r w:rsidRPr="00742B6A">
        <w:rPr>
          <w:rFonts w:asciiTheme="minorHAnsi" w:hAnsiTheme="minorHAnsi"/>
          <w:b/>
        </w:rPr>
        <w:t>:</w:t>
      </w:r>
      <w:r w:rsidRPr="00742B6A">
        <w:rPr>
          <w:rFonts w:asciiTheme="minorHAnsi" w:hAnsiTheme="minorHAnsi"/>
        </w:rPr>
        <w:t xml:space="preserve"> all present and future payment obligations and liabilities of the Principal Obligor due, owing or incurred under the Loan Agreements to the Lenders (including, without limitation, under any amendment, supplement or restatement of any Loan Agreement, or in relation to any new or increased advances or utilisations). </w:t>
      </w:r>
    </w:p>
    <w:p w14:paraId="1F962629" w14:textId="050B5127" w:rsidR="00256DD6" w:rsidRPr="00CB1C8A" w:rsidRDefault="008862B2" w:rsidP="00BF75C7">
      <w:pPr>
        <w:pStyle w:val="Definitions"/>
        <w:ind w:left="680"/>
        <w:rPr>
          <w:rFonts w:asciiTheme="minorHAnsi" w:hAnsiTheme="minorHAnsi"/>
        </w:rPr>
      </w:pPr>
      <w:r w:rsidRPr="00742B6A">
        <w:rPr>
          <w:rStyle w:val="Defterm"/>
          <w:rFonts w:asciiTheme="minorHAnsi" w:hAnsiTheme="minorHAnsi"/>
        </w:rPr>
        <w:t xml:space="preserve">Loan </w:t>
      </w:r>
      <w:proofErr w:type="gramStart"/>
      <w:r w:rsidRPr="00742B6A">
        <w:rPr>
          <w:rStyle w:val="Defterm"/>
          <w:rFonts w:asciiTheme="minorHAnsi" w:hAnsiTheme="minorHAnsi"/>
        </w:rPr>
        <w:t>Agreement</w:t>
      </w:r>
      <w:r w:rsidR="00BF75C7" w:rsidRPr="00742B6A">
        <w:rPr>
          <w:rStyle w:val="Defterm"/>
          <w:rFonts w:asciiTheme="minorHAnsi" w:hAnsiTheme="minorHAnsi"/>
        </w:rPr>
        <w:t>s</w:t>
      </w:r>
      <w:r w:rsidR="00256DD6" w:rsidRPr="00742B6A">
        <w:rPr>
          <w:rFonts w:asciiTheme="minorHAnsi" w:hAnsiTheme="minorHAnsi"/>
          <w:b/>
        </w:rPr>
        <w:t>:</w:t>
      </w:r>
      <w:proofErr w:type="gramEnd"/>
      <w:r w:rsidR="00256DD6" w:rsidRPr="00742B6A">
        <w:rPr>
          <w:rFonts w:asciiTheme="minorHAnsi" w:hAnsiTheme="minorHAnsi"/>
        </w:rPr>
        <w:t xml:space="preserve"> </w:t>
      </w:r>
      <w:r w:rsidR="00BF75C7" w:rsidRPr="00742B6A">
        <w:rPr>
          <w:rFonts w:asciiTheme="minorHAnsi" w:hAnsiTheme="minorHAnsi"/>
        </w:rPr>
        <w:t xml:space="preserve">means one or more separate loan agreements between the Lender and the </w:t>
      </w:r>
      <w:r w:rsidR="00AB7C0A" w:rsidRPr="00742B6A">
        <w:rPr>
          <w:rFonts w:asciiTheme="minorHAnsi" w:hAnsiTheme="minorHAnsi"/>
        </w:rPr>
        <w:t xml:space="preserve">Principal </w:t>
      </w:r>
      <w:r w:rsidR="00AB7C0A" w:rsidRPr="00CB1C8A">
        <w:rPr>
          <w:rFonts w:asciiTheme="minorHAnsi" w:hAnsiTheme="minorHAnsi"/>
        </w:rPr>
        <w:t>Obligor</w:t>
      </w:r>
      <w:r w:rsidR="00BF75C7" w:rsidRPr="00CB1C8A">
        <w:rPr>
          <w:rFonts w:asciiTheme="minorHAnsi" w:hAnsiTheme="minorHAnsi"/>
        </w:rPr>
        <w:t xml:space="preserve"> entered into</w:t>
      </w:r>
      <w:r w:rsidR="00AB7C0A" w:rsidRPr="00CB1C8A">
        <w:rPr>
          <w:rFonts w:asciiTheme="minorHAnsi" w:hAnsiTheme="minorHAnsi"/>
        </w:rPr>
        <w:t>.</w:t>
      </w:r>
    </w:p>
    <w:p w14:paraId="37C0D498" w14:textId="5835F579" w:rsidR="00F25F40" w:rsidRPr="0092458E" w:rsidRDefault="00CE6C01" w:rsidP="005A5B74">
      <w:pPr>
        <w:ind w:left="680"/>
        <w:rPr>
          <w:rStyle w:val="Defterm"/>
          <w:rFonts w:asciiTheme="minorHAnsi" w:hAnsiTheme="minorHAnsi"/>
          <w:b w:val="0"/>
          <w:color w:val="auto"/>
          <w:szCs w:val="22"/>
        </w:rPr>
      </w:pPr>
      <w:r w:rsidRPr="0092458E">
        <w:rPr>
          <w:rStyle w:val="Defterm"/>
          <w:rFonts w:asciiTheme="minorHAnsi" w:hAnsiTheme="minorHAnsi"/>
          <w:color w:val="auto"/>
        </w:rPr>
        <w:t>Principal Obligor</w:t>
      </w:r>
      <w:r w:rsidR="004442F1" w:rsidRPr="0092458E">
        <w:rPr>
          <w:rStyle w:val="Defterm"/>
          <w:rFonts w:asciiTheme="minorHAnsi" w:hAnsiTheme="minorHAnsi"/>
          <w:color w:val="auto"/>
        </w:rPr>
        <w:t>:</w:t>
      </w:r>
      <w:r w:rsidR="004442F1" w:rsidRPr="0092458E">
        <w:t xml:space="preserve"> </w:t>
      </w:r>
      <w:r w:rsidR="00CD7144" w:rsidRPr="0092458E">
        <w:rPr>
          <w:rFonts w:asciiTheme="minorHAnsi" w:hAnsiTheme="minorHAnsi"/>
        </w:rPr>
        <w:t>Means</w:t>
      </w:r>
      <w:r w:rsidR="007563CF" w:rsidRPr="0092458E">
        <w:rPr>
          <w:rFonts w:asciiTheme="minorHAnsi" w:hAnsiTheme="minorHAnsi"/>
        </w:rPr>
        <w:t xml:space="preserve"> </w:t>
      </w:r>
      <w:r w:rsidR="0092458E" w:rsidRPr="0092458E">
        <w:rPr>
          <w:rFonts w:asciiTheme="minorHAnsi" w:hAnsiTheme="minorHAnsi"/>
        </w:rPr>
        <w:t>WHITE LABEL CROWDFUNDING LIMITED</w:t>
      </w:r>
      <w:r w:rsidR="00CD7144" w:rsidRPr="0092458E">
        <w:rPr>
          <w:rFonts w:asciiTheme="minorHAnsi" w:hAnsiTheme="minorHAnsi"/>
        </w:rPr>
        <w:t xml:space="preserve">, a company registered in </w:t>
      </w:r>
      <w:r w:rsidR="002048B8" w:rsidRPr="0092458E">
        <w:rPr>
          <w:rFonts w:asciiTheme="minorHAnsi" w:hAnsiTheme="minorHAnsi"/>
        </w:rPr>
        <w:t>England</w:t>
      </w:r>
      <w:r w:rsidR="00CD7144" w:rsidRPr="0092458E">
        <w:rPr>
          <w:rFonts w:asciiTheme="minorHAnsi" w:hAnsiTheme="minorHAnsi"/>
        </w:rPr>
        <w:t xml:space="preserve"> with company number </w:t>
      </w:r>
      <w:r w:rsidR="0092458E" w:rsidRPr="0092458E">
        <w:rPr>
          <w:rFonts w:asciiTheme="minorHAnsi" w:hAnsiTheme="minorHAnsi"/>
        </w:rPr>
        <w:t>08922471</w:t>
      </w:r>
      <w:r w:rsidR="0092458E" w:rsidRPr="0092458E">
        <w:rPr>
          <w:rFonts w:asciiTheme="minorHAnsi" w:hAnsiTheme="minorHAnsi"/>
        </w:rPr>
        <w:t xml:space="preserve"> </w:t>
      </w:r>
      <w:r w:rsidR="00CD7144" w:rsidRPr="0092458E">
        <w:rPr>
          <w:rFonts w:asciiTheme="minorHAnsi" w:hAnsiTheme="minorHAnsi"/>
        </w:rPr>
        <w:t>and whose registered office Is</w:t>
      </w:r>
      <w:r w:rsidR="00226EE8" w:rsidRPr="0092458E">
        <w:t xml:space="preserve"> </w:t>
      </w:r>
      <w:r w:rsidR="0092458E" w:rsidRPr="0092458E">
        <w:rPr>
          <w:rFonts w:asciiTheme="minorHAnsi" w:hAnsiTheme="minorHAnsi"/>
        </w:rPr>
        <w:t xml:space="preserve">10-12 </w:t>
      </w:r>
      <w:proofErr w:type="spellStart"/>
      <w:r w:rsidR="0092458E" w:rsidRPr="0092458E">
        <w:rPr>
          <w:rFonts w:asciiTheme="minorHAnsi" w:hAnsiTheme="minorHAnsi"/>
        </w:rPr>
        <w:t>Avenuehq</w:t>
      </w:r>
      <w:proofErr w:type="spellEnd"/>
      <w:r w:rsidR="0092458E" w:rsidRPr="0092458E">
        <w:rPr>
          <w:rFonts w:asciiTheme="minorHAnsi" w:hAnsiTheme="minorHAnsi"/>
        </w:rPr>
        <w:t>, East Parade, Leeds, England, LS1 2BH</w:t>
      </w:r>
      <w:r w:rsidR="00BC1117" w:rsidRPr="0092458E">
        <w:rPr>
          <w:rFonts w:asciiTheme="minorHAnsi" w:hAnsiTheme="minorHAnsi"/>
        </w:rPr>
        <w:t>.</w:t>
      </w:r>
    </w:p>
    <w:p w14:paraId="3E2650FD" w14:textId="7BA893D2" w:rsidR="00256DD6" w:rsidRPr="00742B6A" w:rsidRDefault="00256DD6" w:rsidP="00256DD6">
      <w:pPr>
        <w:pStyle w:val="Definitions"/>
        <w:ind w:left="680"/>
        <w:rPr>
          <w:rFonts w:asciiTheme="minorHAnsi" w:hAnsiTheme="minorHAnsi"/>
        </w:rPr>
      </w:pPr>
      <w:r w:rsidRPr="00742B6A">
        <w:rPr>
          <w:rStyle w:val="Defterm"/>
          <w:rFonts w:asciiTheme="minorHAnsi" w:hAnsiTheme="minorHAnsi"/>
        </w:rPr>
        <w:t>Tax</w:t>
      </w:r>
      <w:r w:rsidRPr="00742B6A">
        <w:rPr>
          <w:rFonts w:asciiTheme="minorHAnsi" w:hAnsiTheme="minorHAnsi"/>
          <w:b/>
        </w:rPr>
        <w:t>:</w:t>
      </w:r>
      <w:r w:rsidRPr="00742B6A">
        <w:rPr>
          <w:rFonts w:asciiTheme="minorHAnsi" w:hAnsiTheme="minorHAnsi"/>
        </w:rPr>
        <w:t xml:space="preserve"> all forms of taxation and statutory, governmental, state, federal, provincial, local, government or municipal charges, duties, imposts, contributions, levies, withholdings or liabilities wherever chargeable and whether of the UK or any other jurisdiction and any penalty, fine, surcharge, interest, charges or costs relating to them.</w:t>
      </w:r>
    </w:p>
    <w:p w14:paraId="4A440356"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Clause and schedule headings do not affect the interpretation of this guarantee.</w:t>
      </w:r>
    </w:p>
    <w:p w14:paraId="2E40D6C8"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 </w:t>
      </w:r>
      <w:r w:rsidRPr="00742B6A">
        <w:rPr>
          <w:rFonts w:asciiTheme="minorHAnsi" w:hAnsiTheme="minorHAnsi"/>
          <w:b/>
        </w:rPr>
        <w:t>person</w:t>
      </w:r>
      <w:r w:rsidRPr="00742B6A">
        <w:rPr>
          <w:rFonts w:asciiTheme="minorHAnsi" w:hAnsiTheme="minorHAnsi"/>
        </w:rPr>
        <w:t xml:space="preserve"> includes a corporate or unincorporated body (</w:t>
      </w:r>
      <w:proofErr w:type="gramStart"/>
      <w:r w:rsidRPr="00742B6A">
        <w:rPr>
          <w:rFonts w:asciiTheme="minorHAnsi" w:hAnsiTheme="minorHAnsi"/>
        </w:rPr>
        <w:t>whether or not</w:t>
      </w:r>
      <w:proofErr w:type="gramEnd"/>
      <w:r w:rsidRPr="00742B6A">
        <w:rPr>
          <w:rFonts w:asciiTheme="minorHAnsi" w:hAnsiTheme="minorHAnsi"/>
        </w:rPr>
        <w:t xml:space="preserve"> having a separate legal personality).</w:t>
      </w:r>
    </w:p>
    <w:p w14:paraId="087C76A6"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Words in the singular shall include the plural and vice versa.</w:t>
      </w:r>
    </w:p>
    <w:p w14:paraId="29E0766D"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A reference to one gender shall include a reference to the other genders.</w:t>
      </w:r>
    </w:p>
    <w:p w14:paraId="232C0F50"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lastRenderedPageBreak/>
        <w:t xml:space="preserve">A reference to </w:t>
      </w:r>
      <w:r w:rsidRPr="00742B6A">
        <w:rPr>
          <w:rFonts w:asciiTheme="minorHAnsi" w:hAnsiTheme="minorHAnsi"/>
          <w:b/>
        </w:rPr>
        <w:t xml:space="preserve">this guarantee </w:t>
      </w:r>
      <w:r w:rsidRPr="00742B6A">
        <w:rPr>
          <w:rFonts w:asciiTheme="minorHAnsi" w:hAnsiTheme="minorHAnsi"/>
        </w:rPr>
        <w:t>(or any specified provision of it) or any other document shall be construed as a reference to this deed of guarantee, that provision or that document as in force for the time being and as amended, varied, supplemented or novated from time to time.</w:t>
      </w:r>
    </w:p>
    <w:p w14:paraId="6C543020"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w:t>
      </w:r>
    </w:p>
    <w:p w14:paraId="74C72113"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 reference to </w:t>
      </w:r>
      <w:r w:rsidRPr="00742B6A">
        <w:rPr>
          <w:rFonts w:asciiTheme="minorHAnsi" w:hAnsiTheme="minorHAnsi"/>
          <w:b/>
        </w:rPr>
        <w:t>writing</w:t>
      </w:r>
      <w:r w:rsidRPr="00742B6A">
        <w:rPr>
          <w:rFonts w:asciiTheme="minorHAnsi" w:hAnsiTheme="minorHAnsi"/>
        </w:rPr>
        <w:t xml:space="preserve"> or </w:t>
      </w:r>
      <w:r w:rsidRPr="00742B6A">
        <w:rPr>
          <w:rFonts w:asciiTheme="minorHAnsi" w:hAnsiTheme="minorHAnsi"/>
          <w:b/>
        </w:rPr>
        <w:t>written</w:t>
      </w:r>
      <w:r w:rsidRPr="00742B6A">
        <w:rPr>
          <w:rFonts w:asciiTheme="minorHAnsi" w:hAnsiTheme="minorHAnsi"/>
        </w:rPr>
        <w:t xml:space="preserve"> includes faxes but not e-mails.</w:t>
      </w:r>
    </w:p>
    <w:p w14:paraId="164CD402"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References to clauses and schedules are to the clauses and schedules of this guarantee. </w:t>
      </w:r>
    </w:p>
    <w:p w14:paraId="1C6E1F2E"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Unless the context requires otherwise the expression </w:t>
      </w:r>
      <w:r w:rsidRPr="00742B6A">
        <w:rPr>
          <w:rFonts w:asciiTheme="minorHAnsi" w:hAnsiTheme="minorHAnsi"/>
          <w:b/>
        </w:rPr>
        <w:t xml:space="preserve">the </w:t>
      </w:r>
      <w:r w:rsidR="00686EB5" w:rsidRPr="00742B6A">
        <w:rPr>
          <w:rFonts w:asciiTheme="minorHAnsi" w:hAnsiTheme="minorHAnsi"/>
          <w:b/>
        </w:rPr>
        <w:t>Lender</w:t>
      </w:r>
      <w:r w:rsidRPr="00742B6A">
        <w:rPr>
          <w:rFonts w:asciiTheme="minorHAnsi" w:hAnsiTheme="minorHAnsi"/>
          <w:b/>
        </w:rPr>
        <w:t>s</w:t>
      </w:r>
      <w:r w:rsidRPr="00742B6A">
        <w:rPr>
          <w:rFonts w:asciiTheme="minorHAnsi" w:hAnsiTheme="minorHAnsi"/>
        </w:rPr>
        <w:t xml:space="preserve"> shall include their successors in title and/or assigns.</w:t>
      </w:r>
    </w:p>
    <w:p w14:paraId="47AEE201" w14:textId="77777777" w:rsidR="00256DD6" w:rsidRPr="00742B6A" w:rsidRDefault="00256DD6" w:rsidP="00256DD6">
      <w:pPr>
        <w:pStyle w:val="Level1"/>
        <w:numPr>
          <w:ilvl w:val="0"/>
          <w:numId w:val="1"/>
        </w:numPr>
        <w:rPr>
          <w:rFonts w:asciiTheme="minorHAnsi" w:hAnsiTheme="minorHAnsi"/>
        </w:rPr>
      </w:pPr>
      <w:bookmarkStart w:id="4" w:name="a940839"/>
      <w:bookmarkStart w:id="5" w:name="_Toc302161077"/>
      <w:r w:rsidRPr="00742B6A">
        <w:rPr>
          <w:rFonts w:asciiTheme="minorHAnsi" w:hAnsiTheme="minorHAnsi"/>
        </w:rPr>
        <w:t>Guarantee and indemnity</w:t>
      </w:r>
      <w:bookmarkEnd w:id="4"/>
      <w:bookmarkEnd w:id="5"/>
    </w:p>
    <w:p w14:paraId="1B212658" w14:textId="5027AC2C" w:rsidR="00256DD6" w:rsidRPr="00742B6A" w:rsidRDefault="00256DD6" w:rsidP="00256DD6">
      <w:pPr>
        <w:pStyle w:val="Level2"/>
        <w:numPr>
          <w:ilvl w:val="1"/>
          <w:numId w:val="1"/>
        </w:numPr>
        <w:rPr>
          <w:rFonts w:asciiTheme="minorHAnsi" w:hAnsiTheme="minorHAnsi"/>
        </w:rPr>
      </w:pPr>
      <w:bookmarkStart w:id="6" w:name="a625767"/>
      <w:r w:rsidRPr="00742B6A">
        <w:rPr>
          <w:rFonts w:asciiTheme="minorHAnsi" w:hAnsiTheme="minorHAnsi"/>
        </w:rPr>
        <w:t xml:space="preserve">The Guarantor irrevocably and unconditionally guarantees to the </w:t>
      </w:r>
      <w:r w:rsidR="00167CD7">
        <w:rPr>
          <w:rFonts w:asciiTheme="minorHAnsi" w:hAnsiTheme="minorHAnsi"/>
        </w:rPr>
        <w:t>Lender</w:t>
      </w:r>
      <w:r w:rsidRPr="00742B6A">
        <w:rPr>
          <w:rFonts w:asciiTheme="minorHAnsi" w:hAnsiTheme="minorHAnsi"/>
        </w:rPr>
        <w:t xml:space="preserve"> to pay on demand </w:t>
      </w:r>
      <w:proofErr w:type="gramStart"/>
      <w:r w:rsidRPr="00742B6A">
        <w:rPr>
          <w:rFonts w:asciiTheme="minorHAnsi" w:hAnsiTheme="minorHAnsi"/>
        </w:rPr>
        <w:t>all of</w:t>
      </w:r>
      <w:proofErr w:type="gramEnd"/>
      <w:r w:rsidRPr="00742B6A">
        <w:rPr>
          <w:rFonts w:asciiTheme="minorHAnsi" w:hAnsiTheme="minorHAnsi"/>
        </w:rPr>
        <w:t xml:space="preserve"> the Guaranteed Obligations.</w:t>
      </w:r>
      <w:bookmarkEnd w:id="6"/>
    </w:p>
    <w:p w14:paraId="61C8B99C"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If the Guaranteed Obligations are not recoverable from the Principal Obligor by reason of illegality, incapacity, lack or exceeding of powers, ineffectiveness of execution or any other reason, the Guarantor shall remain liable under this guarantee for the Guaranteed Obligations as if it were a principal debtor.</w:t>
      </w:r>
    </w:p>
    <w:p w14:paraId="6C8585FD" w14:textId="4BF6D822"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The Guarantor as principal obligor and as a separate and independent obligation and liability from its obligations and liabilities under clause </w:t>
      </w:r>
      <w:r w:rsidRPr="00742B6A">
        <w:rPr>
          <w:rFonts w:asciiTheme="minorHAnsi" w:hAnsiTheme="minorHAnsi"/>
        </w:rPr>
        <w:fldChar w:fldCharType="begin"/>
      </w:r>
      <w:r w:rsidRPr="00742B6A">
        <w:rPr>
          <w:rFonts w:asciiTheme="minorHAnsi" w:hAnsiTheme="minorHAnsi"/>
        </w:rPr>
        <w:instrText xml:space="preserve">REF "a625767" \h \w </w:instrText>
      </w:r>
      <w:r w:rsidR="00742B6A">
        <w:rPr>
          <w:rFonts w:asciiTheme="minorHAnsi" w:hAnsiTheme="minorHAnsi"/>
        </w:rPr>
        <w:instrText xml:space="preserve"> \* MERGEFORMAT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2.1</w:t>
      </w:r>
      <w:r w:rsidRPr="00742B6A">
        <w:rPr>
          <w:rFonts w:asciiTheme="minorHAnsi" w:hAnsiTheme="minorHAnsi"/>
        </w:rPr>
        <w:fldChar w:fldCharType="end"/>
      </w:r>
      <w:r w:rsidRPr="00742B6A">
        <w:rPr>
          <w:rFonts w:asciiTheme="minorHAnsi" w:hAnsiTheme="minorHAnsi"/>
        </w:rPr>
        <w:t xml:space="preserve"> agrees to indemnify and keep indemnified the </w:t>
      </w:r>
      <w:r w:rsidR="00167CD7">
        <w:rPr>
          <w:rFonts w:asciiTheme="minorHAnsi" w:hAnsiTheme="minorHAnsi"/>
        </w:rPr>
        <w:t>Lender</w:t>
      </w:r>
      <w:r w:rsidRPr="00742B6A">
        <w:rPr>
          <w:rFonts w:asciiTheme="minorHAnsi" w:hAnsiTheme="minorHAnsi"/>
        </w:rPr>
        <w:t xml:space="preserve"> </w:t>
      </w:r>
      <w:r w:rsidR="00167CD7">
        <w:rPr>
          <w:rFonts w:asciiTheme="minorHAnsi" w:hAnsiTheme="minorHAnsi"/>
        </w:rPr>
        <w:t>i</w:t>
      </w:r>
      <w:r w:rsidRPr="00742B6A">
        <w:rPr>
          <w:rFonts w:asciiTheme="minorHAnsi" w:hAnsiTheme="minorHAnsi"/>
        </w:rPr>
        <w:t xml:space="preserve">n full and on demand from and against all and any losses, costs, claims, liabilities, damages, demands and expenses suffered or incurred by the </w:t>
      </w:r>
      <w:r w:rsidR="00167CD7">
        <w:rPr>
          <w:rFonts w:asciiTheme="minorHAnsi" w:hAnsiTheme="minorHAnsi"/>
        </w:rPr>
        <w:t xml:space="preserve">Lender </w:t>
      </w:r>
      <w:r w:rsidRPr="00742B6A">
        <w:rPr>
          <w:rFonts w:asciiTheme="minorHAnsi" w:hAnsiTheme="minorHAnsi"/>
        </w:rPr>
        <w:t>arising out of, or in connection with, any failure of the Principal Obligor to perform or discharge any of its obligations or liabilities in respect of the Guaranteed Obligations.</w:t>
      </w:r>
    </w:p>
    <w:p w14:paraId="59721F76" w14:textId="77777777" w:rsidR="00256DD6" w:rsidRPr="00742B6A" w:rsidRDefault="00686EB5" w:rsidP="00256DD6">
      <w:pPr>
        <w:pStyle w:val="Level1"/>
        <w:numPr>
          <w:ilvl w:val="0"/>
          <w:numId w:val="1"/>
        </w:numPr>
        <w:rPr>
          <w:rFonts w:asciiTheme="minorHAnsi" w:hAnsiTheme="minorHAnsi"/>
        </w:rPr>
      </w:pPr>
      <w:bookmarkStart w:id="7" w:name="a297415"/>
      <w:bookmarkStart w:id="8" w:name="_Toc302161078"/>
      <w:r w:rsidRPr="00742B6A">
        <w:rPr>
          <w:rFonts w:asciiTheme="minorHAnsi" w:hAnsiTheme="minorHAnsi"/>
        </w:rPr>
        <w:t>Lender</w:t>
      </w:r>
      <w:r w:rsidR="00256DD6" w:rsidRPr="00742B6A">
        <w:rPr>
          <w:rFonts w:asciiTheme="minorHAnsi" w:hAnsiTheme="minorHAnsi"/>
        </w:rPr>
        <w:t>s protections</w:t>
      </w:r>
      <w:bookmarkEnd w:id="7"/>
      <w:bookmarkEnd w:id="8"/>
    </w:p>
    <w:p w14:paraId="0A2DE915" w14:textId="26FD3242"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This guarantee is and </w:t>
      </w:r>
      <w:proofErr w:type="gramStart"/>
      <w:r w:rsidRPr="00742B6A">
        <w:rPr>
          <w:rFonts w:asciiTheme="minorHAnsi" w:hAnsiTheme="minorHAnsi"/>
        </w:rPr>
        <w:t>shall at all times</w:t>
      </w:r>
      <w:proofErr w:type="gramEnd"/>
      <w:r w:rsidRPr="00742B6A">
        <w:rPr>
          <w:rFonts w:asciiTheme="minorHAnsi" w:hAnsiTheme="minorHAnsi"/>
        </w:rPr>
        <w:t xml:space="preserve"> be a continuing security and shall cover the ultimate balance from time to time owing to the </w:t>
      </w:r>
      <w:r w:rsidR="00167CD7">
        <w:rPr>
          <w:rFonts w:asciiTheme="minorHAnsi" w:hAnsiTheme="minorHAnsi"/>
        </w:rPr>
        <w:t>Lender</w:t>
      </w:r>
      <w:r w:rsidRPr="00742B6A">
        <w:rPr>
          <w:rFonts w:asciiTheme="minorHAnsi" w:hAnsiTheme="minorHAnsi"/>
        </w:rPr>
        <w:t xml:space="preserve"> by the Principal Obligor in respect of the Guaranteed Obligations.</w:t>
      </w:r>
    </w:p>
    <w:p w14:paraId="1E537DBB"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The liability of the Guarantor under this guarantee shall not be reduced, discharged or otherwise adversely affected by:</w:t>
      </w:r>
    </w:p>
    <w:p w14:paraId="040B4422"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lastRenderedPageBreak/>
        <w:t>any intermediate payment, settlement of account or discharge in whole or in part of the Guaranteed Obligations; or</w:t>
      </w:r>
    </w:p>
    <w:p w14:paraId="3F416D9F" w14:textId="5FB6C4A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 xml:space="preserve">any variation, extension, discharge, compromise, dealing with, exchange or renewal of any right or remedy which the </w:t>
      </w:r>
      <w:r w:rsidR="00167CD7">
        <w:rPr>
          <w:rFonts w:asciiTheme="minorHAnsi" w:hAnsiTheme="minorHAnsi"/>
        </w:rPr>
        <w:t>Lender</w:t>
      </w:r>
      <w:r w:rsidRPr="00742B6A">
        <w:rPr>
          <w:rFonts w:asciiTheme="minorHAnsi" w:hAnsiTheme="minorHAnsi"/>
        </w:rPr>
        <w:t xml:space="preserve"> may now or after the date of this guarantee have from or against the Principal Obligor and any other person in connection with the Guaranteed Obligations; or</w:t>
      </w:r>
    </w:p>
    <w:p w14:paraId="4C17391D"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any termination, amendment, variation, novation or supplement of or to any of the Guaranteed Obligations; or</w:t>
      </w:r>
    </w:p>
    <w:p w14:paraId="31F6EAE6"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any grant of time, indulgence, waiver or concession to the Principal Obligor or any other person; or</w:t>
      </w:r>
    </w:p>
    <w:p w14:paraId="689E3977"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any insolvency or similar proceedings of the Principal Obligor or any other person; or</w:t>
      </w:r>
    </w:p>
    <w:p w14:paraId="190F881D"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any invalidity, illegality, unenforceability, irregularity or frustration of any actual or purported obligation of, the Principal Obligor or any other person in connection with the Guaranteed Obligations; or</w:t>
      </w:r>
    </w:p>
    <w:p w14:paraId="03E57A02"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any release of any Guarantor or any person under the terms of any arrangement with any creditors of the Guarantor.</w:t>
      </w:r>
    </w:p>
    <w:p w14:paraId="15865E6B" w14:textId="18A8F8E9"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The </w:t>
      </w:r>
      <w:r w:rsidR="00167CD7">
        <w:rPr>
          <w:rFonts w:asciiTheme="minorHAnsi" w:hAnsiTheme="minorHAnsi"/>
        </w:rPr>
        <w:t>Lender</w:t>
      </w:r>
      <w:r w:rsidRPr="00742B6A">
        <w:rPr>
          <w:rFonts w:asciiTheme="minorHAnsi" w:hAnsiTheme="minorHAnsi"/>
        </w:rPr>
        <w:t xml:space="preserve"> shall not be obliged before taking steps to enforce any of its rights and remedies under this Guarantee:</w:t>
      </w:r>
    </w:p>
    <w:p w14:paraId="5EE0F17B"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to take any action or obtain judgment in any court against the Principal Obligor or any other person; or</w:t>
      </w:r>
    </w:p>
    <w:p w14:paraId="769CE7E1"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to make or file any claim in a bankruptcy, liquidation, administration or insolvency of the Principal Obligor or any other person; or</w:t>
      </w:r>
    </w:p>
    <w:p w14:paraId="7C7887AA"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to make, demand, enforce or seek to enforce any claim, right or remedy against the Principal Obligor or any other person.</w:t>
      </w:r>
    </w:p>
    <w:p w14:paraId="36F97860" w14:textId="345A697B"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This guarantee is in addition to and shall not affect nor be affected by or merge with any other judgment, security, right or remedy obtained or held by the </w:t>
      </w:r>
      <w:r w:rsidR="00167CD7">
        <w:rPr>
          <w:rFonts w:asciiTheme="minorHAnsi" w:hAnsiTheme="minorHAnsi"/>
        </w:rPr>
        <w:t>Lender</w:t>
      </w:r>
      <w:r w:rsidRPr="00742B6A">
        <w:rPr>
          <w:rFonts w:asciiTheme="minorHAnsi" w:hAnsiTheme="minorHAnsi"/>
        </w:rPr>
        <w:t xml:space="preserve"> from time to time for the discharge and performance of the Principal Obligor of the Guaranteed Obligations.</w:t>
      </w:r>
    </w:p>
    <w:p w14:paraId="1B8BB8D8" w14:textId="77777777" w:rsidR="00256DD6" w:rsidRPr="00742B6A" w:rsidRDefault="00256DD6" w:rsidP="00256DD6">
      <w:pPr>
        <w:pStyle w:val="Level1"/>
        <w:numPr>
          <w:ilvl w:val="0"/>
          <w:numId w:val="1"/>
        </w:numPr>
        <w:rPr>
          <w:rFonts w:asciiTheme="minorHAnsi" w:hAnsiTheme="minorHAnsi"/>
        </w:rPr>
      </w:pPr>
      <w:bookmarkStart w:id="9" w:name="a344076"/>
      <w:bookmarkStart w:id="10" w:name="_Toc302161079"/>
      <w:r w:rsidRPr="00742B6A">
        <w:rPr>
          <w:rFonts w:asciiTheme="minorHAnsi" w:hAnsiTheme="minorHAnsi"/>
        </w:rPr>
        <w:t>Costs</w:t>
      </w:r>
      <w:bookmarkEnd w:id="9"/>
      <w:bookmarkEnd w:id="10"/>
    </w:p>
    <w:p w14:paraId="5A3EF243" w14:textId="68DA2444" w:rsidR="00256DD6" w:rsidRPr="00742B6A" w:rsidRDefault="00256DD6" w:rsidP="00256DD6">
      <w:pPr>
        <w:pStyle w:val="Heading2"/>
        <w:tabs>
          <w:tab w:val="clear" w:pos="720"/>
        </w:tabs>
        <w:ind w:left="680" w:firstLine="0"/>
        <w:rPr>
          <w:rFonts w:asciiTheme="minorHAnsi" w:hAnsiTheme="minorHAnsi"/>
        </w:rPr>
      </w:pPr>
      <w:r w:rsidRPr="00742B6A">
        <w:rPr>
          <w:rFonts w:asciiTheme="minorHAnsi" w:hAnsiTheme="minorHAnsi"/>
        </w:rPr>
        <w:t xml:space="preserve">The Guarantor shall on a full indemnity basis pay to the </w:t>
      </w:r>
      <w:r w:rsidR="00167CD7">
        <w:rPr>
          <w:rFonts w:asciiTheme="minorHAnsi" w:hAnsiTheme="minorHAnsi"/>
        </w:rPr>
        <w:t>Lender</w:t>
      </w:r>
      <w:r w:rsidRPr="00742B6A">
        <w:rPr>
          <w:rFonts w:asciiTheme="minorHAnsi" w:hAnsiTheme="minorHAnsi"/>
        </w:rPr>
        <w:t xml:space="preserve"> on demand the amount of all costs and expenses (including legal and out-of-pocket expenses and any valued added tax on those costs and expenses) which the </w:t>
      </w:r>
      <w:r w:rsidR="00167CD7">
        <w:rPr>
          <w:rFonts w:asciiTheme="minorHAnsi" w:hAnsiTheme="minorHAnsi"/>
        </w:rPr>
        <w:t>Lender</w:t>
      </w:r>
      <w:r w:rsidRPr="00742B6A">
        <w:rPr>
          <w:rFonts w:asciiTheme="minorHAnsi" w:hAnsiTheme="minorHAnsi"/>
        </w:rPr>
        <w:t xml:space="preserve"> incurs in connection with the preservation, or exercise and enforcement, of any rights under or in connection with this guarantee.</w:t>
      </w:r>
    </w:p>
    <w:p w14:paraId="3BE0CC3B" w14:textId="77777777" w:rsidR="00256DD6" w:rsidRPr="00742B6A" w:rsidRDefault="00256DD6" w:rsidP="00256DD6">
      <w:pPr>
        <w:pStyle w:val="Level1"/>
        <w:numPr>
          <w:ilvl w:val="0"/>
          <w:numId w:val="1"/>
        </w:numPr>
        <w:rPr>
          <w:rFonts w:asciiTheme="minorHAnsi" w:hAnsiTheme="minorHAnsi"/>
        </w:rPr>
      </w:pPr>
      <w:bookmarkStart w:id="11" w:name="a209912"/>
      <w:bookmarkStart w:id="12" w:name="_Toc302161080"/>
      <w:r w:rsidRPr="00742B6A">
        <w:rPr>
          <w:rFonts w:asciiTheme="minorHAnsi" w:hAnsiTheme="minorHAnsi"/>
        </w:rPr>
        <w:t>Discharge conditional</w:t>
      </w:r>
      <w:bookmarkEnd w:id="11"/>
      <w:bookmarkEnd w:id="12"/>
    </w:p>
    <w:p w14:paraId="3A07CFBF" w14:textId="5508098D" w:rsidR="00256DD6" w:rsidRPr="00742B6A" w:rsidRDefault="00256DD6" w:rsidP="00256DD6">
      <w:pPr>
        <w:pStyle w:val="Level2"/>
        <w:numPr>
          <w:ilvl w:val="1"/>
          <w:numId w:val="1"/>
        </w:numPr>
        <w:rPr>
          <w:rFonts w:asciiTheme="minorHAnsi" w:hAnsiTheme="minorHAnsi"/>
        </w:rPr>
      </w:pPr>
      <w:bookmarkStart w:id="13" w:name="a919242"/>
      <w:r w:rsidRPr="00742B6A">
        <w:rPr>
          <w:rFonts w:asciiTheme="minorHAnsi" w:hAnsiTheme="minorHAnsi"/>
        </w:rPr>
        <w:lastRenderedPageBreak/>
        <w:t xml:space="preserve">Any release, discharge or settlement between the Guarantor and the </w:t>
      </w:r>
      <w:r w:rsidR="00167CD7">
        <w:rPr>
          <w:rFonts w:asciiTheme="minorHAnsi" w:hAnsiTheme="minorHAnsi"/>
        </w:rPr>
        <w:t>Lender</w:t>
      </w:r>
      <w:r w:rsidRPr="00742B6A">
        <w:rPr>
          <w:rFonts w:asciiTheme="minorHAnsi" w:hAnsiTheme="minorHAnsi"/>
        </w:rPr>
        <w:t xml:space="preserve"> in relation to this guarantee shall be conditional on no right, security, disposition or payment to the </w:t>
      </w:r>
      <w:r w:rsidR="00167CD7">
        <w:rPr>
          <w:rFonts w:asciiTheme="minorHAnsi" w:hAnsiTheme="minorHAnsi"/>
        </w:rPr>
        <w:t>Lender</w:t>
      </w:r>
      <w:r w:rsidRPr="00742B6A">
        <w:rPr>
          <w:rFonts w:asciiTheme="minorHAnsi" w:hAnsiTheme="minorHAnsi"/>
        </w:rPr>
        <w:t xml:space="preserve"> by the Guarantor, the Principal Obligor or any other person in respect of the Guaranteed Obligations being avoided, set aside or ordered to be refunded pursuant to any enactment or law relating to breach of duty by any person, bankruptcy, liquidation, administration, protection from creditors generally or insolvency or for any other reason.</w:t>
      </w:r>
      <w:bookmarkEnd w:id="13"/>
    </w:p>
    <w:p w14:paraId="58B9A3D5" w14:textId="767D0786"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If any right, security, disposition or payment referred to in clause </w:t>
      </w:r>
      <w:r w:rsidRPr="00742B6A">
        <w:rPr>
          <w:rFonts w:asciiTheme="minorHAnsi" w:hAnsiTheme="minorHAnsi"/>
        </w:rPr>
        <w:fldChar w:fldCharType="begin"/>
      </w:r>
      <w:r w:rsidRPr="00742B6A">
        <w:rPr>
          <w:rFonts w:asciiTheme="minorHAnsi" w:hAnsiTheme="minorHAnsi"/>
        </w:rPr>
        <w:instrText xml:space="preserve">REF "a919242" \h \w </w:instrText>
      </w:r>
      <w:r w:rsidR="00742B6A">
        <w:rPr>
          <w:rFonts w:asciiTheme="minorHAnsi" w:hAnsiTheme="minorHAnsi"/>
        </w:rPr>
        <w:instrText xml:space="preserve"> \* MERGEFORMAT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5.1</w:t>
      </w:r>
      <w:r w:rsidRPr="00742B6A">
        <w:rPr>
          <w:rFonts w:asciiTheme="minorHAnsi" w:hAnsiTheme="minorHAnsi"/>
        </w:rPr>
        <w:fldChar w:fldCharType="end"/>
      </w:r>
      <w:r w:rsidRPr="00742B6A">
        <w:rPr>
          <w:rFonts w:asciiTheme="minorHAnsi" w:hAnsiTheme="minorHAnsi"/>
        </w:rPr>
        <w:t xml:space="preserve"> is avoided, set aside or ordered to be refunded, the </w:t>
      </w:r>
      <w:r w:rsidR="00167CD7">
        <w:rPr>
          <w:rFonts w:asciiTheme="minorHAnsi" w:hAnsiTheme="minorHAnsi"/>
        </w:rPr>
        <w:t>Lender</w:t>
      </w:r>
      <w:r w:rsidRPr="00742B6A">
        <w:rPr>
          <w:rFonts w:asciiTheme="minorHAnsi" w:hAnsiTheme="minorHAnsi"/>
        </w:rPr>
        <w:t xml:space="preserve"> shall be entitled subsequently to enforce this guarantee against the Guarantor as if such release, discharge or settlement had not occurred and any such right, security, disposition or payment had not been given or made.</w:t>
      </w:r>
    </w:p>
    <w:p w14:paraId="64CF0D3A" w14:textId="77777777" w:rsidR="00256DD6" w:rsidRPr="00742B6A" w:rsidRDefault="00256DD6" w:rsidP="00256DD6">
      <w:pPr>
        <w:pStyle w:val="Level1"/>
        <w:numPr>
          <w:ilvl w:val="0"/>
          <w:numId w:val="1"/>
        </w:numPr>
        <w:rPr>
          <w:rFonts w:asciiTheme="minorHAnsi" w:hAnsiTheme="minorHAnsi"/>
        </w:rPr>
      </w:pPr>
      <w:bookmarkStart w:id="14" w:name="a690069"/>
      <w:bookmarkStart w:id="15" w:name="_Toc302161081"/>
      <w:r w:rsidRPr="00742B6A">
        <w:rPr>
          <w:rFonts w:asciiTheme="minorHAnsi" w:hAnsiTheme="minorHAnsi"/>
        </w:rPr>
        <w:t>Payments</w:t>
      </w:r>
      <w:bookmarkEnd w:id="14"/>
      <w:bookmarkEnd w:id="15"/>
    </w:p>
    <w:p w14:paraId="763B44A8" w14:textId="6A504329"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All sums payable by the Guarantor under this guarantee shall be paid in full to the </w:t>
      </w:r>
      <w:r w:rsidR="00167CD7">
        <w:rPr>
          <w:rFonts w:asciiTheme="minorHAnsi" w:hAnsiTheme="minorHAnsi"/>
        </w:rPr>
        <w:t>Lender</w:t>
      </w:r>
      <w:r w:rsidRPr="00742B6A">
        <w:rPr>
          <w:rFonts w:asciiTheme="minorHAnsi" w:hAnsiTheme="minorHAnsi"/>
        </w:rPr>
        <w:t xml:space="preserve"> in the currency in which the Guaranteed Obligations are payable:</w:t>
      </w:r>
    </w:p>
    <w:p w14:paraId="5AC5D206"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without any set-off, condition or counterclaim whatsoever; and</w:t>
      </w:r>
    </w:p>
    <w:p w14:paraId="721706B8"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free and clear of any deductions or withholdings whatsoever except as may be required by law or regulation which is binding on the Guarantor.</w:t>
      </w:r>
    </w:p>
    <w:p w14:paraId="7869B92D"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If any deduction or withholding is required by any law or regulation to be made by the Guarantor, the amount of the payment due from the Guarantor shall be increased to an amount which (after making any deduction or withholding) leaves an amount equal to the payment which would have been due if no deduction or withholding had been required.</w:t>
      </w:r>
    </w:p>
    <w:p w14:paraId="0AF1E8C4" w14:textId="77777777" w:rsidR="00256DD6" w:rsidRPr="00742B6A" w:rsidRDefault="00256DD6" w:rsidP="00256DD6">
      <w:pPr>
        <w:pStyle w:val="Level1"/>
        <w:numPr>
          <w:ilvl w:val="0"/>
          <w:numId w:val="1"/>
        </w:numPr>
        <w:rPr>
          <w:rFonts w:asciiTheme="minorHAnsi" w:hAnsiTheme="minorHAnsi"/>
        </w:rPr>
      </w:pPr>
      <w:bookmarkStart w:id="16" w:name="a119736"/>
      <w:bookmarkStart w:id="17" w:name="_Toc302161082"/>
      <w:r w:rsidRPr="00742B6A">
        <w:rPr>
          <w:rFonts w:asciiTheme="minorHAnsi" w:hAnsiTheme="minorHAnsi"/>
        </w:rPr>
        <w:t>Transfer</w:t>
      </w:r>
      <w:bookmarkEnd w:id="16"/>
      <w:bookmarkEnd w:id="17"/>
    </w:p>
    <w:p w14:paraId="7D7B4C97"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The Guarantor may not assign any of its rights and may not transfer any of its obligations under this guarantee or </w:t>
      </w:r>
      <w:proofErr w:type="gramStart"/>
      <w:r w:rsidRPr="00742B6A">
        <w:rPr>
          <w:rFonts w:asciiTheme="minorHAnsi" w:hAnsiTheme="minorHAnsi"/>
        </w:rPr>
        <w:t>enter into</w:t>
      </w:r>
      <w:proofErr w:type="gramEnd"/>
      <w:r w:rsidRPr="00742B6A">
        <w:rPr>
          <w:rFonts w:asciiTheme="minorHAnsi" w:hAnsiTheme="minorHAnsi"/>
        </w:rPr>
        <w:t xml:space="preserve"> any transaction which would result in any of those rights or obligations passing to another person.</w:t>
      </w:r>
    </w:p>
    <w:p w14:paraId="7E362F31" w14:textId="77777777" w:rsidR="00256DD6" w:rsidRPr="00742B6A" w:rsidRDefault="00256DD6" w:rsidP="00256DD6">
      <w:pPr>
        <w:pStyle w:val="Level1"/>
        <w:numPr>
          <w:ilvl w:val="0"/>
          <w:numId w:val="1"/>
        </w:numPr>
        <w:rPr>
          <w:rFonts w:asciiTheme="minorHAnsi" w:hAnsiTheme="minorHAnsi"/>
        </w:rPr>
      </w:pPr>
      <w:bookmarkStart w:id="18" w:name="a855867"/>
      <w:bookmarkStart w:id="19" w:name="_Toc302161083"/>
      <w:r w:rsidRPr="00742B6A">
        <w:rPr>
          <w:rFonts w:asciiTheme="minorHAnsi" w:hAnsiTheme="minorHAnsi"/>
        </w:rPr>
        <w:t>Remedies, waivers, amendments and consents</w:t>
      </w:r>
      <w:bookmarkEnd w:id="18"/>
      <w:bookmarkEnd w:id="19"/>
    </w:p>
    <w:p w14:paraId="7FBD7231"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Any amendment to this guarantee shall be in writing and signed by or on behalf of each party.</w:t>
      </w:r>
    </w:p>
    <w:p w14:paraId="21D2CAB2"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Any waiver of any right or consent given under this guarantee is only effective if it is in writing and signed by the waiving or consenting </w:t>
      </w:r>
      <w:proofErr w:type="gramStart"/>
      <w:r w:rsidRPr="00742B6A">
        <w:rPr>
          <w:rFonts w:asciiTheme="minorHAnsi" w:hAnsiTheme="minorHAnsi"/>
        </w:rPr>
        <w:t>party, and</w:t>
      </w:r>
      <w:proofErr w:type="gramEnd"/>
      <w:r w:rsidRPr="00742B6A">
        <w:rPr>
          <w:rFonts w:asciiTheme="minorHAnsi" w:hAnsiTheme="minorHAnsi"/>
        </w:rPr>
        <w:t xml:space="preserve"> applies only in the circumstances for which it is given and shall not prevent the party giving it from subsequently relying on the relevant provision.</w:t>
      </w:r>
    </w:p>
    <w:p w14:paraId="2EB6E31C"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No delay or failure to exercise any right under this guarantee shall operate as a waiver of that right.</w:t>
      </w:r>
    </w:p>
    <w:p w14:paraId="393377D9"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lastRenderedPageBreak/>
        <w:t>No single or partial exercise of any right under this guarantee shall prevent any further exercise of the same or any other right under this guarantee.</w:t>
      </w:r>
    </w:p>
    <w:p w14:paraId="06898F09"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Rights and remedies under this guarantee are cumulative and not exclusive of any rights or remedies provided by law or otherwise.</w:t>
      </w:r>
    </w:p>
    <w:p w14:paraId="6640FF85" w14:textId="77777777" w:rsidR="00256DD6" w:rsidRPr="00742B6A" w:rsidRDefault="00256DD6" w:rsidP="00256DD6">
      <w:pPr>
        <w:pStyle w:val="Level1"/>
        <w:numPr>
          <w:ilvl w:val="0"/>
          <w:numId w:val="1"/>
        </w:numPr>
        <w:rPr>
          <w:rFonts w:asciiTheme="minorHAnsi" w:hAnsiTheme="minorHAnsi"/>
        </w:rPr>
      </w:pPr>
      <w:bookmarkStart w:id="20" w:name="a683195"/>
      <w:bookmarkStart w:id="21" w:name="_Toc302161084"/>
      <w:r w:rsidRPr="00742B6A">
        <w:rPr>
          <w:rFonts w:asciiTheme="minorHAnsi" w:hAnsiTheme="minorHAnsi"/>
        </w:rPr>
        <w:t>Severance</w:t>
      </w:r>
      <w:bookmarkEnd w:id="20"/>
      <w:bookmarkEnd w:id="21"/>
    </w:p>
    <w:p w14:paraId="66977472"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The invalidity, unenforceability or illegality of any provision (or part of a provision) of this guarantee under the laws of any jurisdiction shall not affect the validity, enforceability or legality of the other provisions.</w:t>
      </w:r>
    </w:p>
    <w:p w14:paraId="5B5B1F2A"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If any invalid, unenforceable or illegal provision would be valid, enforceable or legal if some part of it were deleted, the provision shall apply with whatever modification is necessary to give effect to the commercial intention of the parties.</w:t>
      </w:r>
    </w:p>
    <w:p w14:paraId="51C781B9" w14:textId="77777777" w:rsidR="00256DD6" w:rsidRPr="00742B6A" w:rsidRDefault="00256DD6" w:rsidP="00256DD6">
      <w:pPr>
        <w:pStyle w:val="Level1"/>
        <w:numPr>
          <w:ilvl w:val="0"/>
          <w:numId w:val="1"/>
        </w:numPr>
        <w:rPr>
          <w:rFonts w:asciiTheme="minorHAnsi" w:hAnsiTheme="minorHAnsi"/>
        </w:rPr>
      </w:pPr>
      <w:bookmarkStart w:id="22" w:name="a697922"/>
      <w:bookmarkStart w:id="23" w:name="_Toc302161085"/>
      <w:r w:rsidRPr="00742B6A">
        <w:rPr>
          <w:rFonts w:asciiTheme="minorHAnsi" w:hAnsiTheme="minorHAnsi"/>
        </w:rPr>
        <w:t>Third party rights</w:t>
      </w:r>
      <w:bookmarkEnd w:id="22"/>
      <w:bookmarkEnd w:id="23"/>
    </w:p>
    <w:p w14:paraId="6DC86C86" w14:textId="77777777" w:rsidR="00256DD6" w:rsidRPr="00742B6A" w:rsidRDefault="00256DD6" w:rsidP="00256DD6">
      <w:pPr>
        <w:pStyle w:val="Bodysubclause"/>
        <w:ind w:left="680"/>
        <w:rPr>
          <w:rFonts w:asciiTheme="minorHAnsi" w:hAnsiTheme="minorHAnsi"/>
        </w:rPr>
      </w:pPr>
      <w:r w:rsidRPr="00742B6A">
        <w:rPr>
          <w:rFonts w:asciiTheme="minorHAnsi" w:hAnsiTheme="minorHAnsi"/>
        </w:rPr>
        <w:t>A person who is not a party to this guarantee shall have no rights to enforce or enjoy the benefit of any term of this guarantee under the Contracts (Rights of Third Parties) Act 1999.</w:t>
      </w:r>
    </w:p>
    <w:p w14:paraId="3CF8341C" w14:textId="77777777" w:rsidR="00256DD6" w:rsidRPr="00742B6A" w:rsidRDefault="00256DD6" w:rsidP="00256DD6">
      <w:pPr>
        <w:pStyle w:val="Level1"/>
        <w:keepNext/>
        <w:keepLines/>
        <w:numPr>
          <w:ilvl w:val="0"/>
          <w:numId w:val="1"/>
        </w:numPr>
        <w:rPr>
          <w:rFonts w:asciiTheme="minorHAnsi" w:hAnsiTheme="minorHAnsi"/>
        </w:rPr>
      </w:pPr>
      <w:bookmarkStart w:id="24" w:name="a369392"/>
      <w:bookmarkStart w:id="25" w:name="_Toc302161086"/>
      <w:r w:rsidRPr="00742B6A">
        <w:rPr>
          <w:rFonts w:asciiTheme="minorHAnsi" w:hAnsiTheme="minorHAnsi"/>
        </w:rPr>
        <w:t>Counterparts</w:t>
      </w:r>
      <w:bookmarkEnd w:id="24"/>
      <w:bookmarkEnd w:id="25"/>
    </w:p>
    <w:p w14:paraId="18F3F183" w14:textId="77777777" w:rsidR="00256DD6" w:rsidRPr="00742B6A" w:rsidRDefault="00256DD6" w:rsidP="00256DD6">
      <w:pPr>
        <w:pStyle w:val="Bodysubclause"/>
        <w:ind w:left="680"/>
        <w:rPr>
          <w:rFonts w:asciiTheme="minorHAnsi" w:hAnsiTheme="minorHAnsi"/>
        </w:rPr>
      </w:pPr>
      <w:r w:rsidRPr="00742B6A">
        <w:rPr>
          <w:rFonts w:asciiTheme="minorHAnsi" w:hAnsiTheme="minorHAnsi"/>
        </w:rPr>
        <w:t>This guarantee may be executed and delivered in any number of counterparts, each of which is an original and which together have the same effect as if each party had signed the same document.</w:t>
      </w:r>
    </w:p>
    <w:p w14:paraId="6184F22C" w14:textId="77777777" w:rsidR="00256DD6" w:rsidRPr="00742B6A" w:rsidRDefault="00256DD6" w:rsidP="00256DD6">
      <w:pPr>
        <w:pStyle w:val="Level1"/>
        <w:numPr>
          <w:ilvl w:val="0"/>
          <w:numId w:val="1"/>
        </w:numPr>
        <w:rPr>
          <w:rFonts w:asciiTheme="minorHAnsi" w:hAnsiTheme="minorHAnsi"/>
        </w:rPr>
      </w:pPr>
      <w:bookmarkStart w:id="26" w:name="a82081"/>
      <w:bookmarkStart w:id="27" w:name="_Toc302161087"/>
      <w:r w:rsidRPr="00742B6A">
        <w:rPr>
          <w:rFonts w:asciiTheme="minorHAnsi" w:hAnsiTheme="minorHAnsi"/>
        </w:rPr>
        <w:t>Notices</w:t>
      </w:r>
      <w:bookmarkEnd w:id="26"/>
      <w:bookmarkEnd w:id="27"/>
    </w:p>
    <w:p w14:paraId="444B7C0B"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Every notice, request, demand, or other communication under this guarantee shall be:</w:t>
      </w:r>
    </w:p>
    <w:p w14:paraId="1EE287B7"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 xml:space="preserve">in writing, delivered personally or sent by pre-paid first-class letter or fax (confirmed by letter); and </w:t>
      </w:r>
    </w:p>
    <w:p w14:paraId="737D4986" w14:textId="26F6A1E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 xml:space="preserve">sent to the address stated in the schedule or to such substitute address or fax number notified by one party to the other in accordance with clause </w:t>
      </w:r>
      <w:r w:rsidRPr="00742B6A">
        <w:rPr>
          <w:rFonts w:asciiTheme="minorHAnsi" w:hAnsiTheme="minorHAnsi"/>
        </w:rPr>
        <w:fldChar w:fldCharType="begin"/>
      </w:r>
      <w:r w:rsidRPr="00742B6A">
        <w:rPr>
          <w:rFonts w:asciiTheme="minorHAnsi" w:hAnsiTheme="minorHAnsi"/>
        </w:rPr>
        <w:instrText xml:space="preserve">REF "a82081" \h \w </w:instrText>
      </w:r>
      <w:r w:rsidR="00742B6A">
        <w:rPr>
          <w:rFonts w:asciiTheme="minorHAnsi" w:hAnsiTheme="minorHAnsi"/>
        </w:rPr>
        <w:instrText xml:space="preserve"> \* MERGEFORMAT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12</w:t>
      </w:r>
      <w:r w:rsidRPr="00742B6A">
        <w:rPr>
          <w:rFonts w:asciiTheme="minorHAnsi" w:hAnsiTheme="minorHAnsi"/>
        </w:rPr>
        <w:fldChar w:fldCharType="end"/>
      </w:r>
      <w:r w:rsidRPr="00742B6A">
        <w:rPr>
          <w:rFonts w:asciiTheme="minorHAnsi" w:hAnsiTheme="minorHAnsi"/>
        </w:rPr>
        <w:t>.</w:t>
      </w:r>
    </w:p>
    <w:p w14:paraId="287A95EA" w14:textId="7CA8E329"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Any notice or other communication given by the </w:t>
      </w:r>
      <w:r w:rsidR="00167CD7">
        <w:rPr>
          <w:rFonts w:asciiTheme="minorHAnsi" w:hAnsiTheme="minorHAnsi"/>
        </w:rPr>
        <w:t>Lender</w:t>
      </w:r>
      <w:r w:rsidRPr="00742B6A">
        <w:rPr>
          <w:rFonts w:asciiTheme="minorHAnsi" w:hAnsiTheme="minorHAnsi"/>
        </w:rPr>
        <w:t xml:space="preserve"> shall be deemed to have been received:</w:t>
      </w:r>
    </w:p>
    <w:p w14:paraId="01D5EBC8" w14:textId="77777777" w:rsidR="00256DD6" w:rsidRPr="00742B6A" w:rsidRDefault="00256DD6" w:rsidP="00256DD6">
      <w:pPr>
        <w:pStyle w:val="Level3"/>
        <w:numPr>
          <w:ilvl w:val="2"/>
          <w:numId w:val="1"/>
        </w:numPr>
        <w:rPr>
          <w:rFonts w:asciiTheme="minorHAnsi" w:hAnsiTheme="minorHAnsi"/>
        </w:rPr>
      </w:pPr>
      <w:bookmarkStart w:id="28" w:name="a147630"/>
      <w:r w:rsidRPr="00742B6A">
        <w:rPr>
          <w:rFonts w:asciiTheme="minorHAnsi" w:hAnsiTheme="minorHAnsi"/>
        </w:rPr>
        <w:t xml:space="preserve">if sent by fax, with a confirmation of transmission, on the day on which it is </w:t>
      </w:r>
      <w:proofErr w:type="gramStart"/>
      <w:r w:rsidRPr="00742B6A">
        <w:rPr>
          <w:rFonts w:asciiTheme="minorHAnsi" w:hAnsiTheme="minorHAnsi"/>
        </w:rPr>
        <w:t>transmitted;</w:t>
      </w:r>
      <w:bookmarkEnd w:id="28"/>
      <w:proofErr w:type="gramEnd"/>
    </w:p>
    <w:p w14:paraId="06C30CDC" w14:textId="77777777" w:rsidR="00256DD6" w:rsidRPr="00742B6A" w:rsidRDefault="00256DD6" w:rsidP="00256DD6">
      <w:pPr>
        <w:pStyle w:val="Level3"/>
        <w:numPr>
          <w:ilvl w:val="2"/>
          <w:numId w:val="1"/>
        </w:numPr>
        <w:rPr>
          <w:rFonts w:asciiTheme="minorHAnsi" w:hAnsiTheme="minorHAnsi"/>
        </w:rPr>
      </w:pPr>
      <w:bookmarkStart w:id="29" w:name="a576206"/>
      <w:r w:rsidRPr="00742B6A">
        <w:rPr>
          <w:rFonts w:asciiTheme="minorHAnsi" w:hAnsiTheme="minorHAnsi"/>
        </w:rPr>
        <w:t>if given by hand, on the day of actual delivery; and</w:t>
      </w:r>
      <w:bookmarkEnd w:id="29"/>
    </w:p>
    <w:p w14:paraId="03D1060E" w14:textId="77777777" w:rsidR="00256DD6" w:rsidRPr="00742B6A" w:rsidRDefault="00256DD6" w:rsidP="00256DD6">
      <w:pPr>
        <w:pStyle w:val="Level3"/>
        <w:numPr>
          <w:ilvl w:val="2"/>
          <w:numId w:val="1"/>
        </w:numPr>
        <w:rPr>
          <w:rFonts w:asciiTheme="minorHAnsi" w:hAnsiTheme="minorHAnsi"/>
        </w:rPr>
      </w:pPr>
      <w:r w:rsidRPr="00742B6A">
        <w:rPr>
          <w:rFonts w:asciiTheme="minorHAnsi" w:hAnsiTheme="minorHAnsi"/>
        </w:rPr>
        <w:t>if posted, on the second Business Day following the day on which it was dispatched by pre-paid first-class post,</w:t>
      </w:r>
    </w:p>
    <w:p w14:paraId="04E1FF0D" w14:textId="55D17B05" w:rsidR="00256DD6" w:rsidRPr="00742B6A" w:rsidRDefault="00256DD6" w:rsidP="00256DD6">
      <w:pPr>
        <w:pStyle w:val="Bodysubclause"/>
        <w:ind w:left="680"/>
        <w:rPr>
          <w:rFonts w:asciiTheme="minorHAnsi" w:hAnsiTheme="minorHAnsi"/>
        </w:rPr>
      </w:pPr>
      <w:r w:rsidRPr="00742B6A">
        <w:rPr>
          <w:rFonts w:asciiTheme="minorHAnsi" w:hAnsiTheme="minorHAnsi"/>
        </w:rPr>
        <w:lastRenderedPageBreak/>
        <w:t xml:space="preserve">provided that a notice given as described in clause </w:t>
      </w:r>
      <w:r w:rsidRPr="00742B6A">
        <w:rPr>
          <w:rFonts w:asciiTheme="minorHAnsi" w:hAnsiTheme="minorHAnsi"/>
        </w:rPr>
        <w:fldChar w:fldCharType="begin"/>
      </w:r>
      <w:r w:rsidRPr="00742B6A">
        <w:rPr>
          <w:rFonts w:asciiTheme="minorHAnsi" w:hAnsiTheme="minorHAnsi"/>
        </w:rPr>
        <w:instrText xml:space="preserve">REF "a147630" \h \w </w:instrText>
      </w:r>
      <w:r w:rsidR="00742B6A">
        <w:rPr>
          <w:rFonts w:asciiTheme="minorHAnsi" w:hAnsiTheme="minorHAnsi"/>
        </w:rPr>
        <w:instrText xml:space="preserve"> \* MERGEFORMAT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12.2.1</w:t>
      </w:r>
      <w:r w:rsidRPr="00742B6A">
        <w:rPr>
          <w:rFonts w:asciiTheme="minorHAnsi" w:hAnsiTheme="minorHAnsi"/>
        </w:rPr>
        <w:fldChar w:fldCharType="end"/>
      </w:r>
      <w:r w:rsidRPr="00742B6A">
        <w:rPr>
          <w:rFonts w:asciiTheme="minorHAnsi" w:hAnsiTheme="minorHAnsi"/>
        </w:rPr>
        <w:t xml:space="preserve"> or clause </w:t>
      </w:r>
      <w:r w:rsidRPr="00742B6A">
        <w:rPr>
          <w:rFonts w:asciiTheme="minorHAnsi" w:hAnsiTheme="minorHAnsi"/>
        </w:rPr>
        <w:fldChar w:fldCharType="begin"/>
      </w:r>
      <w:r w:rsidRPr="00742B6A">
        <w:rPr>
          <w:rFonts w:asciiTheme="minorHAnsi" w:hAnsiTheme="minorHAnsi"/>
        </w:rPr>
        <w:instrText xml:space="preserve">REF "a576206" \h \w </w:instrText>
      </w:r>
      <w:r w:rsidR="00742B6A">
        <w:rPr>
          <w:rFonts w:asciiTheme="minorHAnsi" w:hAnsiTheme="minorHAnsi"/>
        </w:rPr>
        <w:instrText xml:space="preserve"> \* MERGEFORMAT </w:instrText>
      </w:r>
      <w:r w:rsidRPr="00742B6A">
        <w:rPr>
          <w:rFonts w:asciiTheme="minorHAnsi" w:hAnsiTheme="minorHAnsi"/>
        </w:rPr>
      </w:r>
      <w:r w:rsidRPr="00742B6A">
        <w:rPr>
          <w:rFonts w:asciiTheme="minorHAnsi" w:hAnsiTheme="minorHAnsi"/>
        </w:rPr>
        <w:fldChar w:fldCharType="separate"/>
      </w:r>
      <w:r w:rsidR="004B2E08">
        <w:rPr>
          <w:rFonts w:asciiTheme="minorHAnsi" w:hAnsiTheme="minorHAnsi"/>
        </w:rPr>
        <w:t>12.2.2</w:t>
      </w:r>
      <w:r w:rsidRPr="00742B6A">
        <w:rPr>
          <w:rFonts w:asciiTheme="minorHAnsi" w:hAnsiTheme="minorHAnsi"/>
        </w:rPr>
        <w:fldChar w:fldCharType="end"/>
      </w:r>
      <w:r w:rsidRPr="00742B6A">
        <w:rPr>
          <w:rFonts w:asciiTheme="minorHAnsi" w:hAnsiTheme="minorHAnsi"/>
        </w:rPr>
        <w:t xml:space="preserve"> on a day which is not a Business Day (or after normal business hours in the place of receipt) shall be deemed to have been received on the next Business Day.</w:t>
      </w:r>
    </w:p>
    <w:p w14:paraId="6D02543D" w14:textId="75F774CE"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 xml:space="preserve">Any notice or other communication given to the </w:t>
      </w:r>
      <w:r w:rsidR="00167CD7">
        <w:rPr>
          <w:rFonts w:asciiTheme="minorHAnsi" w:hAnsiTheme="minorHAnsi"/>
        </w:rPr>
        <w:t>Lender</w:t>
      </w:r>
      <w:r w:rsidRPr="00742B6A">
        <w:rPr>
          <w:rFonts w:asciiTheme="minorHAnsi" w:hAnsiTheme="minorHAnsi"/>
        </w:rPr>
        <w:t xml:space="preserve"> shall be deemed to have been given only on actual receipt by the </w:t>
      </w:r>
      <w:r w:rsidR="00167CD7">
        <w:rPr>
          <w:rFonts w:asciiTheme="minorHAnsi" w:hAnsiTheme="minorHAnsi"/>
        </w:rPr>
        <w:t>Lender</w:t>
      </w:r>
      <w:r w:rsidRPr="00742B6A">
        <w:rPr>
          <w:rFonts w:asciiTheme="minorHAnsi" w:hAnsiTheme="minorHAnsi"/>
        </w:rPr>
        <w:t>.</w:t>
      </w:r>
    </w:p>
    <w:p w14:paraId="0D669C25" w14:textId="77777777" w:rsidR="00256DD6" w:rsidRPr="00742B6A" w:rsidRDefault="00256DD6" w:rsidP="00256DD6">
      <w:pPr>
        <w:pStyle w:val="Level1"/>
        <w:numPr>
          <w:ilvl w:val="0"/>
          <w:numId w:val="1"/>
        </w:numPr>
        <w:rPr>
          <w:rFonts w:asciiTheme="minorHAnsi" w:hAnsiTheme="minorHAnsi"/>
        </w:rPr>
      </w:pPr>
      <w:bookmarkStart w:id="30" w:name="a1009081"/>
      <w:bookmarkStart w:id="31" w:name="_Toc302161088"/>
      <w:r w:rsidRPr="00742B6A">
        <w:rPr>
          <w:rFonts w:asciiTheme="minorHAnsi" w:hAnsiTheme="minorHAnsi"/>
        </w:rPr>
        <w:t>Governing law and jurisdiction</w:t>
      </w:r>
      <w:bookmarkEnd w:id="30"/>
      <w:bookmarkEnd w:id="31"/>
    </w:p>
    <w:p w14:paraId="3480E2AD" w14:textId="77777777" w:rsidR="00256DD6" w:rsidRPr="00742B6A" w:rsidRDefault="00256DD6" w:rsidP="00256DD6">
      <w:pPr>
        <w:pStyle w:val="Level2"/>
        <w:numPr>
          <w:ilvl w:val="1"/>
          <w:numId w:val="1"/>
        </w:numPr>
        <w:rPr>
          <w:rFonts w:asciiTheme="minorHAnsi" w:hAnsiTheme="minorHAnsi"/>
        </w:rPr>
      </w:pPr>
      <w:r w:rsidRPr="00742B6A">
        <w:rPr>
          <w:rFonts w:asciiTheme="minorHAnsi" w:hAnsiTheme="minorHAnsi"/>
        </w:rPr>
        <w:t>This guarantee and any dispute or claim arising out of or in connection with it or its subject matter or formation (including non-contractual disputes or claims) shall be governed by, and construed in accordance with, the law of England and Wales.</w:t>
      </w:r>
    </w:p>
    <w:p w14:paraId="4F84D945" w14:textId="5693C492" w:rsidR="00256DD6" w:rsidRPr="00742B6A" w:rsidRDefault="00256DD6" w:rsidP="00256DD6">
      <w:pPr>
        <w:pStyle w:val="Level2"/>
        <w:numPr>
          <w:ilvl w:val="1"/>
          <w:numId w:val="1"/>
        </w:numPr>
        <w:rPr>
          <w:rFonts w:asciiTheme="minorHAnsi" w:hAnsiTheme="minorHAnsi"/>
        </w:rPr>
      </w:pPr>
      <w:bookmarkStart w:id="32" w:name="a184394"/>
      <w:r w:rsidRPr="00742B6A">
        <w:rPr>
          <w:rFonts w:asciiTheme="minorHAnsi" w:hAnsiTheme="minorHAnsi"/>
        </w:rPr>
        <w:t xml:space="preserve">The parties to this guarantee irrevocably agree </w:t>
      </w:r>
      <w:proofErr w:type="gramStart"/>
      <w:r w:rsidRPr="00742B6A">
        <w:rPr>
          <w:rFonts w:asciiTheme="minorHAnsi" w:hAnsiTheme="minorHAnsi"/>
        </w:rPr>
        <w:t>that,</w:t>
      </w:r>
      <w:proofErr w:type="gramEnd"/>
      <w:r w:rsidRPr="00742B6A">
        <w:rPr>
          <w:rFonts w:asciiTheme="minorHAnsi" w:hAnsiTheme="minorHAnsi"/>
        </w:rPr>
        <w:t xml:space="preserve"> subject as provided below, the courts of England and Wales shall have exclusive jurisdiction to settle any dispute or claim that arises out of or in connection with this guarantee or its subject matter or formation (including non-contractual disputes or claims). Nothing in this clause shall limit the right of the </w:t>
      </w:r>
      <w:r w:rsidR="00167CD7">
        <w:rPr>
          <w:rFonts w:asciiTheme="minorHAnsi" w:hAnsiTheme="minorHAnsi"/>
        </w:rPr>
        <w:t>Lender</w:t>
      </w:r>
      <w:r w:rsidRPr="00742B6A">
        <w:rPr>
          <w:rFonts w:asciiTheme="minorHAnsi" w:hAnsiTheme="minorHAnsi"/>
        </w:rPr>
        <w:t xml:space="preserve"> to take proceedings against the Guarantor in any other court of competent jurisdiction, nor shall the taking of proceedings in any one or more jurisdictions preclude the taking of proceedings in any other jurisdictions, whether concurrently or not, to the extent permitted by the law of such other jurisdiction.</w:t>
      </w:r>
      <w:bookmarkEnd w:id="32"/>
    </w:p>
    <w:p w14:paraId="5BB0F774" w14:textId="71314FB7" w:rsidR="00DE58CE" w:rsidRPr="00742B6A" w:rsidRDefault="00DE58CE" w:rsidP="00E35917">
      <w:pPr>
        <w:pStyle w:val="CCS-HouseStyle"/>
        <w:numPr>
          <w:ilvl w:val="0"/>
          <w:numId w:val="0"/>
        </w:numPr>
        <w:ind w:left="680"/>
        <w:rPr>
          <w:rFonts w:asciiTheme="minorHAnsi" w:hAnsiTheme="minorHAnsi"/>
        </w:rPr>
      </w:pPr>
    </w:p>
    <w:p w14:paraId="368FFE6A" w14:textId="77777777" w:rsidR="00256DD6" w:rsidRPr="00742B6A" w:rsidRDefault="00256DD6" w:rsidP="00256DD6">
      <w:pPr>
        <w:rPr>
          <w:rFonts w:asciiTheme="minorHAnsi" w:hAnsiTheme="minorHAnsi"/>
        </w:rPr>
      </w:pPr>
    </w:p>
    <w:p w14:paraId="4D1FF3E3" w14:textId="77777777" w:rsidR="00256DD6" w:rsidRPr="00742B6A" w:rsidRDefault="00256DD6" w:rsidP="00256DD6">
      <w:pPr>
        <w:rPr>
          <w:rFonts w:asciiTheme="minorHAnsi" w:hAnsiTheme="minorHAnsi"/>
        </w:rPr>
      </w:pPr>
      <w:r w:rsidRPr="00742B6A">
        <w:rPr>
          <w:rFonts w:asciiTheme="minorHAnsi" w:hAnsiTheme="minorHAnsi"/>
        </w:rPr>
        <w:t>This document has been executed as a deed and is delivered and takes effect on the date stated at the beginning of it.</w:t>
      </w:r>
    </w:p>
    <w:p w14:paraId="5DDC1AF6" w14:textId="77777777" w:rsidR="00256DD6" w:rsidRPr="00742B6A" w:rsidRDefault="00CC7D65" w:rsidP="00256DD6">
      <w:pPr>
        <w:rPr>
          <w:rFonts w:asciiTheme="minorHAnsi" w:hAnsiTheme="minorHAnsi"/>
        </w:rPr>
      </w:pPr>
      <w:r w:rsidRPr="00742B6A">
        <w:rPr>
          <w:rFonts w:asciiTheme="minorHAnsi" w:hAnsiTheme="minorHAnsi"/>
        </w:rPr>
        <w:br w:type="page"/>
      </w:r>
    </w:p>
    <w:p w14:paraId="600344DA" w14:textId="3ABFCD24" w:rsidR="00256DD6" w:rsidRPr="00742B6A" w:rsidRDefault="00256DD6" w:rsidP="00256DD6">
      <w:pPr>
        <w:rPr>
          <w:rFonts w:asciiTheme="minorHAnsi" w:hAnsiTheme="minorHAnsi"/>
        </w:rPr>
      </w:pPr>
      <w:r w:rsidRPr="00742B6A">
        <w:rPr>
          <w:rFonts w:asciiTheme="minorHAnsi" w:hAnsiTheme="minorHAnsi"/>
          <w:b/>
        </w:rPr>
        <w:lastRenderedPageBreak/>
        <w:t>EXECUTED</w:t>
      </w:r>
      <w:r w:rsidR="006209B6" w:rsidRPr="00742B6A">
        <w:rPr>
          <w:rFonts w:asciiTheme="minorHAnsi" w:hAnsiTheme="minorHAnsi"/>
        </w:rPr>
        <w:t xml:space="preserve"> (but not delivered until the</w:t>
      </w:r>
      <w:r w:rsidR="006209B6" w:rsidRPr="00742B6A">
        <w:rPr>
          <w:rFonts w:asciiTheme="minorHAnsi" w:hAnsiTheme="minorHAnsi"/>
        </w:rPr>
        <w:tab/>
      </w:r>
    </w:p>
    <w:p w14:paraId="78755834" w14:textId="559C1108" w:rsidR="00256DD6" w:rsidRPr="00742B6A" w:rsidRDefault="00256DD6" w:rsidP="00256DD6">
      <w:pPr>
        <w:rPr>
          <w:rFonts w:asciiTheme="minorHAnsi" w:hAnsiTheme="minorHAnsi"/>
        </w:rPr>
      </w:pPr>
      <w:r w:rsidRPr="00742B6A">
        <w:rPr>
          <w:rFonts w:asciiTheme="minorHAnsi" w:hAnsiTheme="minorHAnsi"/>
        </w:rPr>
        <w:t>da</w:t>
      </w:r>
      <w:r w:rsidR="006209B6" w:rsidRPr="00742B6A">
        <w:rPr>
          <w:rFonts w:asciiTheme="minorHAnsi" w:hAnsiTheme="minorHAnsi"/>
        </w:rPr>
        <w:t xml:space="preserve">te of hereof) as a deed by </w:t>
      </w:r>
      <w:r w:rsidR="006209B6" w:rsidRPr="00742B6A">
        <w:rPr>
          <w:rFonts w:asciiTheme="minorHAnsi" w:hAnsiTheme="minorHAnsi"/>
        </w:rPr>
        <w:tab/>
      </w:r>
      <w:r w:rsidR="006209B6" w:rsidRPr="00742B6A">
        <w:rPr>
          <w:rFonts w:asciiTheme="minorHAnsi" w:hAnsiTheme="minorHAnsi"/>
        </w:rPr>
        <w:tab/>
      </w:r>
      <w:r w:rsidR="006209B6" w:rsidRPr="00742B6A">
        <w:rPr>
          <w:rFonts w:asciiTheme="minorHAnsi" w:hAnsiTheme="minorHAnsi"/>
        </w:rPr>
        <w:tab/>
      </w:r>
    </w:p>
    <w:p w14:paraId="4A829D2A" w14:textId="41A25F4B" w:rsidR="006209B6" w:rsidRPr="00742B6A" w:rsidRDefault="005550D2" w:rsidP="006209B6">
      <w:pPr>
        <w:pStyle w:val="XExecution"/>
        <w:rPr>
          <w:rFonts w:asciiTheme="minorHAnsi" w:hAnsiTheme="minorHAnsi"/>
        </w:rPr>
      </w:pPr>
      <w:r w:rsidRPr="00742B6A">
        <w:rPr>
          <w:rFonts w:asciiTheme="minorHAnsi" w:hAnsiTheme="minorHAnsi"/>
          <w:b/>
        </w:rPr>
        <w:t xml:space="preserve">THE </w:t>
      </w:r>
      <w:r w:rsidR="00167CD7">
        <w:rPr>
          <w:rFonts w:asciiTheme="minorHAnsi" w:hAnsiTheme="minorHAnsi"/>
          <w:b/>
        </w:rPr>
        <w:t>LENDER</w:t>
      </w:r>
      <w:r w:rsidRPr="00742B6A">
        <w:rPr>
          <w:rFonts w:asciiTheme="minorHAnsi" w:hAnsiTheme="minorHAnsi"/>
          <w:b/>
        </w:rPr>
        <w:tab/>
      </w:r>
      <w:r w:rsidRPr="00742B6A">
        <w:rPr>
          <w:rFonts w:asciiTheme="minorHAnsi" w:hAnsiTheme="minorHAnsi"/>
          <w:b/>
        </w:rPr>
        <w:tab/>
      </w:r>
      <w:r w:rsidR="006209B6" w:rsidRPr="00742B6A">
        <w:rPr>
          <w:rFonts w:asciiTheme="minorHAnsi" w:hAnsiTheme="minorHAnsi"/>
        </w:rPr>
        <w:tab/>
        <w:t>.......................................</w:t>
      </w:r>
    </w:p>
    <w:p w14:paraId="41854B54" w14:textId="6FA7A055" w:rsidR="00256DD6" w:rsidRPr="00742B6A" w:rsidRDefault="00A33EF5" w:rsidP="001149C3">
      <w:pPr>
        <w:pStyle w:val="XExecution"/>
        <w:ind w:left="4320" w:hanging="4320"/>
        <w:rPr>
          <w:rFonts w:asciiTheme="minorHAnsi" w:hAnsiTheme="minorHAnsi"/>
        </w:rPr>
      </w:pPr>
      <w:r>
        <w:rPr>
          <w:rFonts w:asciiTheme="minorHAnsi" w:hAnsiTheme="minorHAnsi"/>
        </w:rPr>
        <w:t>JAMES WHITTINGHAM</w:t>
      </w:r>
      <w:r w:rsidR="001149C3" w:rsidRPr="00742B6A">
        <w:rPr>
          <w:rFonts w:asciiTheme="minorHAnsi" w:hAnsiTheme="minorHAnsi"/>
        </w:rPr>
        <w:tab/>
      </w:r>
      <w:r w:rsidR="001149C3" w:rsidRPr="00742B6A">
        <w:rPr>
          <w:rFonts w:asciiTheme="minorHAnsi" w:hAnsiTheme="minorHAnsi"/>
        </w:rPr>
        <w:tab/>
      </w:r>
      <w:r w:rsidR="00022EEC" w:rsidRPr="00742B6A">
        <w:rPr>
          <w:rFonts w:asciiTheme="minorHAnsi" w:hAnsiTheme="minorHAnsi"/>
        </w:rPr>
        <w:tab/>
      </w:r>
      <w:r w:rsidR="00022EEC" w:rsidRPr="00742B6A">
        <w:rPr>
          <w:rFonts w:asciiTheme="minorHAnsi" w:hAnsiTheme="minorHAnsi"/>
        </w:rPr>
        <w:tab/>
      </w:r>
      <w:r w:rsidR="00256DD6" w:rsidRPr="00742B6A">
        <w:rPr>
          <w:rFonts w:asciiTheme="minorHAnsi" w:hAnsiTheme="minorHAnsi"/>
          <w:b/>
        </w:rPr>
        <w:tab/>
      </w:r>
      <w:r w:rsidR="006209B6" w:rsidRPr="00742B6A">
        <w:rPr>
          <w:rFonts w:asciiTheme="minorHAnsi" w:hAnsiTheme="minorHAnsi"/>
        </w:rPr>
        <w:tab/>
      </w:r>
      <w:r w:rsidR="00256DD6" w:rsidRPr="00742B6A">
        <w:rPr>
          <w:rFonts w:asciiTheme="minorHAnsi" w:hAnsiTheme="minorHAnsi"/>
        </w:rPr>
        <w:tab/>
      </w:r>
      <w:r w:rsidR="00256DD6" w:rsidRPr="00742B6A">
        <w:rPr>
          <w:rFonts w:asciiTheme="minorHAnsi" w:hAnsiTheme="minorHAnsi"/>
        </w:rPr>
        <w:tab/>
      </w:r>
      <w:r w:rsidR="00256DD6" w:rsidRPr="00742B6A">
        <w:rPr>
          <w:rFonts w:asciiTheme="minorHAnsi" w:hAnsiTheme="minorHAnsi"/>
        </w:rPr>
        <w:tab/>
      </w:r>
    </w:p>
    <w:p w14:paraId="58B95FF3" w14:textId="77777777" w:rsidR="00022EEC" w:rsidRPr="00742B6A" w:rsidRDefault="00022EEC" w:rsidP="00256DD6">
      <w:pPr>
        <w:rPr>
          <w:rFonts w:asciiTheme="minorHAnsi" w:hAnsiTheme="minorHAnsi"/>
        </w:rPr>
      </w:pPr>
    </w:p>
    <w:p w14:paraId="66AA7457" w14:textId="035196D1" w:rsidR="00022EEC" w:rsidRPr="00E87EE6" w:rsidRDefault="00022EEC" w:rsidP="00022EEC">
      <w:pPr>
        <w:rPr>
          <w:rFonts w:asciiTheme="minorHAnsi" w:hAnsiTheme="minorHAnsi"/>
          <w:b/>
        </w:rPr>
      </w:pPr>
      <w:r w:rsidRPr="00E87EE6">
        <w:rPr>
          <w:rFonts w:asciiTheme="minorHAnsi" w:hAnsiTheme="minorHAnsi"/>
          <w:b/>
        </w:rPr>
        <w:t>In the presence of:</w:t>
      </w:r>
    </w:p>
    <w:p w14:paraId="343E2C3C" w14:textId="77777777" w:rsidR="00022EEC" w:rsidRPr="00742B6A" w:rsidRDefault="00022EEC" w:rsidP="00022EEC">
      <w:pPr>
        <w:rPr>
          <w:rFonts w:asciiTheme="minorHAnsi" w:hAnsiTheme="minorHAnsi"/>
        </w:rPr>
      </w:pPr>
    </w:p>
    <w:p w14:paraId="5033D296" w14:textId="0FBCC89A" w:rsidR="00022EEC" w:rsidRPr="00742B6A" w:rsidRDefault="00022EEC" w:rsidP="00022EEC">
      <w:pPr>
        <w:rPr>
          <w:rFonts w:asciiTheme="minorHAnsi" w:hAnsiTheme="minorHAnsi"/>
        </w:rPr>
      </w:pPr>
      <w:r w:rsidRPr="00742B6A">
        <w:rPr>
          <w:rFonts w:asciiTheme="minorHAnsi" w:hAnsiTheme="minorHAnsi"/>
        </w:rPr>
        <w:t>…………………………………………</w:t>
      </w:r>
      <w:r w:rsidR="00790E14">
        <w:rPr>
          <w:rFonts w:asciiTheme="minorHAnsi" w:hAnsiTheme="minorHAnsi"/>
        </w:rPr>
        <w:t>……………………………………………………………………………………………</w:t>
      </w:r>
    </w:p>
    <w:p w14:paraId="6F22A7B2" w14:textId="77777777" w:rsidR="00022EEC" w:rsidRPr="00742B6A" w:rsidRDefault="00022EEC" w:rsidP="00022EEC">
      <w:pPr>
        <w:rPr>
          <w:rFonts w:asciiTheme="minorHAnsi" w:hAnsiTheme="minorHAnsi"/>
        </w:rPr>
      </w:pPr>
      <w:r w:rsidRPr="00742B6A">
        <w:rPr>
          <w:rFonts w:asciiTheme="minorHAnsi" w:hAnsiTheme="minorHAnsi"/>
        </w:rPr>
        <w:t>Signature of Witness</w:t>
      </w:r>
    </w:p>
    <w:p w14:paraId="1F884463" w14:textId="77777777" w:rsidR="00022EEC" w:rsidRPr="00742B6A" w:rsidRDefault="00022EEC" w:rsidP="00022EEC">
      <w:pPr>
        <w:rPr>
          <w:rFonts w:asciiTheme="minorHAnsi" w:hAnsiTheme="minorHAnsi"/>
        </w:rPr>
      </w:pPr>
    </w:p>
    <w:p w14:paraId="49B45305" w14:textId="12CC9501" w:rsidR="00022EEC" w:rsidRPr="00742B6A" w:rsidRDefault="00022EEC" w:rsidP="00022EEC">
      <w:pPr>
        <w:rPr>
          <w:rFonts w:asciiTheme="minorHAnsi" w:hAnsiTheme="minorHAnsi"/>
        </w:rPr>
      </w:pPr>
      <w:r w:rsidRPr="00742B6A">
        <w:rPr>
          <w:rFonts w:asciiTheme="minorHAnsi" w:hAnsiTheme="minorHAnsi"/>
        </w:rPr>
        <w:t>…………………………………………</w:t>
      </w:r>
      <w:r w:rsidR="00790E14">
        <w:rPr>
          <w:rFonts w:asciiTheme="minorHAnsi" w:hAnsiTheme="minorHAnsi"/>
        </w:rPr>
        <w:t>…………………………………………………………………………………………..</w:t>
      </w:r>
    </w:p>
    <w:p w14:paraId="25E1C47B" w14:textId="77777777" w:rsidR="00022EEC" w:rsidRPr="00742B6A" w:rsidRDefault="00022EEC" w:rsidP="00022EEC">
      <w:pPr>
        <w:rPr>
          <w:rFonts w:asciiTheme="minorHAnsi" w:hAnsiTheme="minorHAnsi"/>
        </w:rPr>
      </w:pPr>
      <w:r w:rsidRPr="00742B6A">
        <w:rPr>
          <w:rFonts w:asciiTheme="minorHAnsi" w:hAnsiTheme="minorHAnsi"/>
        </w:rPr>
        <w:t>Name of Witness</w:t>
      </w:r>
    </w:p>
    <w:p w14:paraId="613B581B" w14:textId="77777777" w:rsidR="00022EEC" w:rsidRPr="00742B6A" w:rsidRDefault="00022EEC" w:rsidP="00022EEC">
      <w:pPr>
        <w:rPr>
          <w:rFonts w:asciiTheme="minorHAnsi" w:hAnsiTheme="minorHAnsi"/>
        </w:rPr>
      </w:pPr>
    </w:p>
    <w:p w14:paraId="3CAFF134" w14:textId="1908906C" w:rsidR="00022EEC" w:rsidRPr="00742B6A" w:rsidRDefault="00022EEC" w:rsidP="00022EEC">
      <w:pPr>
        <w:rPr>
          <w:rFonts w:asciiTheme="minorHAnsi" w:hAnsiTheme="minorHAnsi"/>
        </w:rPr>
      </w:pPr>
      <w:r w:rsidRPr="00742B6A">
        <w:rPr>
          <w:rFonts w:asciiTheme="minorHAnsi" w:hAnsiTheme="minorHAnsi"/>
        </w:rPr>
        <w:t>Address: ………………………………</w:t>
      </w:r>
      <w:r w:rsidR="00790E14">
        <w:rPr>
          <w:rFonts w:asciiTheme="minorHAnsi" w:hAnsiTheme="minorHAnsi"/>
        </w:rPr>
        <w:t>…………………………………………………………………………………</w:t>
      </w:r>
      <w:proofErr w:type="gramStart"/>
      <w:r w:rsidR="00790E14">
        <w:rPr>
          <w:rFonts w:asciiTheme="minorHAnsi" w:hAnsiTheme="minorHAnsi"/>
        </w:rPr>
        <w:t>…..</w:t>
      </w:r>
      <w:proofErr w:type="gramEnd"/>
    </w:p>
    <w:p w14:paraId="44C53939" w14:textId="77777777" w:rsidR="00022EEC" w:rsidRPr="00742B6A" w:rsidRDefault="00022EEC" w:rsidP="00022EEC">
      <w:pPr>
        <w:rPr>
          <w:rFonts w:asciiTheme="minorHAnsi" w:hAnsiTheme="minorHAnsi"/>
        </w:rPr>
      </w:pPr>
    </w:p>
    <w:p w14:paraId="5D3117AC" w14:textId="5054B2AE" w:rsidR="00022EEC" w:rsidRPr="00742B6A" w:rsidRDefault="00022EEC" w:rsidP="00022EEC">
      <w:pPr>
        <w:rPr>
          <w:rFonts w:asciiTheme="minorHAnsi" w:hAnsiTheme="minorHAnsi"/>
        </w:rPr>
      </w:pPr>
      <w:r w:rsidRPr="00742B6A">
        <w:rPr>
          <w:rFonts w:asciiTheme="minorHAnsi" w:hAnsiTheme="minorHAnsi"/>
        </w:rPr>
        <w:t>…………………………………………</w:t>
      </w:r>
      <w:r w:rsidR="00790E14">
        <w:rPr>
          <w:rFonts w:asciiTheme="minorHAnsi" w:hAnsiTheme="minorHAnsi"/>
        </w:rPr>
        <w:t>………………………………………………………………………………………….</w:t>
      </w:r>
    </w:p>
    <w:p w14:paraId="3F6604C4" w14:textId="77777777" w:rsidR="00022EEC" w:rsidRPr="00742B6A" w:rsidRDefault="00022EEC" w:rsidP="00022EEC">
      <w:pPr>
        <w:rPr>
          <w:rFonts w:asciiTheme="minorHAnsi" w:hAnsiTheme="minorHAnsi"/>
        </w:rPr>
      </w:pPr>
    </w:p>
    <w:p w14:paraId="31A7B7D3" w14:textId="184D4E33" w:rsidR="00256DD6" w:rsidRPr="00742B6A" w:rsidRDefault="00022EEC" w:rsidP="00022EEC">
      <w:pPr>
        <w:rPr>
          <w:rFonts w:asciiTheme="minorHAnsi" w:hAnsiTheme="minorHAnsi"/>
        </w:rPr>
      </w:pPr>
      <w:r w:rsidRPr="00742B6A">
        <w:rPr>
          <w:rFonts w:asciiTheme="minorHAnsi" w:hAnsiTheme="minorHAnsi"/>
        </w:rPr>
        <w:t>Occupation: ……………………………</w:t>
      </w:r>
      <w:r w:rsidR="00790E14">
        <w:rPr>
          <w:rFonts w:asciiTheme="minorHAnsi" w:hAnsiTheme="minorHAnsi"/>
        </w:rPr>
        <w:t>………………………………………………………………………………</w:t>
      </w:r>
      <w:proofErr w:type="gramStart"/>
      <w:r w:rsidR="00790E14">
        <w:rPr>
          <w:rFonts w:asciiTheme="minorHAnsi" w:hAnsiTheme="minorHAnsi"/>
        </w:rPr>
        <w:t>…..</w:t>
      </w:r>
      <w:proofErr w:type="gramEnd"/>
    </w:p>
    <w:p w14:paraId="67ED27F7" w14:textId="015F2C8C" w:rsidR="00256DD6" w:rsidRPr="00742B6A" w:rsidRDefault="00256DD6" w:rsidP="00022EEC">
      <w:pPr>
        <w:jc w:val="left"/>
        <w:rPr>
          <w:rFonts w:asciiTheme="minorHAnsi" w:hAnsiTheme="minorHAnsi"/>
        </w:rPr>
      </w:pPr>
      <w:r w:rsidRPr="00742B6A">
        <w:rPr>
          <w:rFonts w:asciiTheme="minorHAnsi" w:hAnsiTheme="minorHAnsi"/>
        </w:rPr>
        <w:tab/>
      </w:r>
      <w:r w:rsidRPr="00742B6A">
        <w:rPr>
          <w:rFonts w:asciiTheme="minorHAnsi" w:hAnsiTheme="minorHAnsi"/>
        </w:rPr>
        <w:tab/>
      </w:r>
      <w:r w:rsidRPr="00742B6A">
        <w:rPr>
          <w:rFonts w:asciiTheme="minorHAnsi" w:hAnsiTheme="minorHAnsi"/>
        </w:rPr>
        <w:tab/>
      </w:r>
      <w:r w:rsidRPr="00742B6A">
        <w:rPr>
          <w:rFonts w:asciiTheme="minorHAnsi" w:hAnsiTheme="minorHAnsi"/>
        </w:rPr>
        <w:tab/>
      </w:r>
      <w:r w:rsidRPr="00742B6A">
        <w:rPr>
          <w:rFonts w:asciiTheme="minorHAnsi" w:hAnsiTheme="minorHAnsi"/>
        </w:rPr>
        <w:tab/>
      </w:r>
    </w:p>
    <w:p w14:paraId="0EAFB346" w14:textId="77777777" w:rsidR="00022EEC" w:rsidRPr="00742B6A" w:rsidRDefault="00022EEC" w:rsidP="00022EEC">
      <w:pPr>
        <w:jc w:val="left"/>
        <w:rPr>
          <w:rFonts w:asciiTheme="minorHAnsi" w:hAnsiTheme="minorHAnsi"/>
        </w:rPr>
      </w:pPr>
    </w:p>
    <w:p w14:paraId="2FA725B0" w14:textId="42C440FA" w:rsidR="00256DD6" w:rsidRPr="00742B6A" w:rsidRDefault="00256DD6" w:rsidP="00256DD6">
      <w:pPr>
        <w:rPr>
          <w:rFonts w:asciiTheme="minorHAnsi" w:hAnsiTheme="minorHAnsi"/>
        </w:rPr>
      </w:pPr>
    </w:p>
    <w:p w14:paraId="3A5DA8AE" w14:textId="77777777" w:rsidR="00256DD6" w:rsidRPr="00742B6A" w:rsidRDefault="00256DD6" w:rsidP="00256DD6">
      <w:pPr>
        <w:rPr>
          <w:rFonts w:asciiTheme="minorHAnsi" w:hAnsiTheme="minorHAnsi"/>
        </w:rPr>
      </w:pPr>
    </w:p>
    <w:p w14:paraId="361CE996" w14:textId="173B8F2F" w:rsidR="00256DD6" w:rsidRPr="00742B6A" w:rsidRDefault="00256DD6" w:rsidP="00256DD6">
      <w:pPr>
        <w:rPr>
          <w:rFonts w:asciiTheme="minorHAnsi" w:hAnsiTheme="minorHAnsi"/>
        </w:rPr>
      </w:pPr>
      <w:r w:rsidRPr="00742B6A">
        <w:rPr>
          <w:rFonts w:asciiTheme="minorHAnsi" w:hAnsiTheme="minorHAnsi"/>
          <w:b/>
        </w:rPr>
        <w:t>EXECUTED</w:t>
      </w:r>
      <w:r w:rsidR="001149C3" w:rsidRPr="00742B6A">
        <w:rPr>
          <w:rFonts w:asciiTheme="minorHAnsi" w:hAnsiTheme="minorHAnsi"/>
        </w:rPr>
        <w:t xml:space="preserve"> (but not delivered until the</w:t>
      </w:r>
    </w:p>
    <w:p w14:paraId="0E39F92F" w14:textId="43AD0127" w:rsidR="00256DD6" w:rsidRPr="00742B6A" w:rsidRDefault="00256DD6" w:rsidP="00256DD6">
      <w:pPr>
        <w:rPr>
          <w:rFonts w:asciiTheme="minorHAnsi" w:hAnsiTheme="minorHAnsi"/>
        </w:rPr>
      </w:pPr>
      <w:r w:rsidRPr="00742B6A">
        <w:rPr>
          <w:rFonts w:asciiTheme="minorHAnsi" w:hAnsiTheme="minorHAnsi"/>
        </w:rPr>
        <w:t>da</w:t>
      </w:r>
      <w:r w:rsidR="001149C3" w:rsidRPr="00742B6A">
        <w:rPr>
          <w:rFonts w:asciiTheme="minorHAnsi" w:hAnsiTheme="minorHAnsi"/>
        </w:rPr>
        <w:t>te of hereof) as a deed by</w:t>
      </w:r>
    </w:p>
    <w:p w14:paraId="3BEDEAD1" w14:textId="77777777" w:rsidR="0086499E" w:rsidRPr="00A33EF5" w:rsidRDefault="001149C3" w:rsidP="001149C3">
      <w:pPr>
        <w:ind w:left="4320" w:hanging="4320"/>
        <w:rPr>
          <w:rFonts w:asciiTheme="minorHAnsi" w:hAnsiTheme="minorHAnsi"/>
          <w:b/>
        </w:rPr>
      </w:pPr>
      <w:r w:rsidRPr="00742B6A">
        <w:rPr>
          <w:rFonts w:asciiTheme="minorHAnsi" w:hAnsiTheme="minorHAnsi"/>
          <w:b/>
        </w:rPr>
        <w:t>THE GU</w:t>
      </w:r>
      <w:r w:rsidRPr="00A33EF5">
        <w:rPr>
          <w:rFonts w:asciiTheme="minorHAnsi" w:hAnsiTheme="minorHAnsi"/>
          <w:b/>
        </w:rPr>
        <w:t>ARANTOR</w:t>
      </w:r>
    </w:p>
    <w:p w14:paraId="37953619" w14:textId="0EA07130" w:rsidR="001149C3" w:rsidRPr="00A33EF5" w:rsidRDefault="00A33EF5" w:rsidP="001149C3">
      <w:pPr>
        <w:ind w:left="4320" w:hanging="4320"/>
        <w:rPr>
          <w:rFonts w:asciiTheme="minorHAnsi" w:hAnsiTheme="minorHAnsi"/>
        </w:rPr>
      </w:pPr>
      <w:r w:rsidRPr="00A33EF5">
        <w:rPr>
          <w:rFonts w:asciiTheme="minorHAnsi" w:hAnsiTheme="minorHAnsi"/>
          <w:bCs/>
        </w:rPr>
        <w:t>DANIEL RAJKUMAR</w:t>
      </w:r>
      <w:proofErr w:type="gramStart"/>
      <w:r w:rsidR="007563CF" w:rsidRPr="00A33EF5">
        <w:rPr>
          <w:rFonts w:asciiTheme="minorHAnsi" w:hAnsiTheme="minorHAnsi"/>
          <w:b/>
        </w:rPr>
        <w:tab/>
      </w:r>
      <w:r w:rsidR="003950A7" w:rsidRPr="00A33EF5">
        <w:rPr>
          <w:rFonts w:asciiTheme="minorHAnsi" w:hAnsiTheme="minorHAnsi"/>
          <w:b/>
        </w:rPr>
        <w:t xml:space="preserve">  </w:t>
      </w:r>
      <w:r w:rsidR="001149C3" w:rsidRPr="00A33EF5">
        <w:rPr>
          <w:rFonts w:asciiTheme="minorHAnsi" w:hAnsiTheme="minorHAnsi"/>
        </w:rPr>
        <w:t>.....................................</w:t>
      </w:r>
      <w:proofErr w:type="gramEnd"/>
    </w:p>
    <w:p w14:paraId="611943CF" w14:textId="3C22F489" w:rsidR="00256DD6" w:rsidRPr="00A33EF5" w:rsidRDefault="001149C3" w:rsidP="001149C3">
      <w:pPr>
        <w:ind w:left="4320" w:hanging="4320"/>
        <w:rPr>
          <w:rFonts w:asciiTheme="minorHAnsi" w:hAnsiTheme="minorHAnsi"/>
        </w:rPr>
      </w:pPr>
      <w:r w:rsidRPr="00A33EF5">
        <w:rPr>
          <w:rFonts w:asciiTheme="minorHAnsi" w:hAnsiTheme="minorHAnsi"/>
          <w:b/>
        </w:rPr>
        <w:tab/>
      </w:r>
      <w:r w:rsidR="003950A7" w:rsidRPr="00A33EF5">
        <w:rPr>
          <w:rFonts w:asciiTheme="minorHAnsi" w:hAnsiTheme="minorHAnsi"/>
          <w:b/>
        </w:rPr>
        <w:t xml:space="preserve">    </w:t>
      </w:r>
    </w:p>
    <w:p w14:paraId="1545E305" w14:textId="77777777" w:rsidR="00022EEC" w:rsidRPr="00A33EF5" w:rsidRDefault="00022EEC" w:rsidP="00256DD6">
      <w:pPr>
        <w:rPr>
          <w:rFonts w:asciiTheme="minorHAnsi" w:hAnsiTheme="minorHAnsi"/>
        </w:rPr>
      </w:pPr>
    </w:p>
    <w:p w14:paraId="214B3DD5" w14:textId="2BBA4DCA" w:rsidR="00256DD6" w:rsidRPr="00A33EF5" w:rsidRDefault="00256DD6" w:rsidP="00256DD6">
      <w:pPr>
        <w:rPr>
          <w:rFonts w:asciiTheme="minorHAnsi" w:hAnsiTheme="minorHAnsi"/>
        </w:rPr>
      </w:pPr>
      <w:r w:rsidRPr="00A33EF5">
        <w:rPr>
          <w:rFonts w:asciiTheme="minorHAnsi" w:hAnsiTheme="minorHAnsi"/>
        </w:rPr>
        <w:tab/>
      </w:r>
      <w:r w:rsidRPr="00A33EF5">
        <w:rPr>
          <w:rFonts w:asciiTheme="minorHAnsi" w:hAnsiTheme="minorHAnsi"/>
        </w:rPr>
        <w:tab/>
      </w:r>
      <w:r w:rsidRPr="00A33EF5">
        <w:rPr>
          <w:rFonts w:asciiTheme="minorHAnsi" w:hAnsiTheme="minorHAnsi"/>
        </w:rPr>
        <w:tab/>
      </w:r>
      <w:r w:rsidRPr="00A33EF5">
        <w:rPr>
          <w:rFonts w:asciiTheme="minorHAnsi" w:hAnsiTheme="minorHAnsi"/>
        </w:rPr>
        <w:tab/>
      </w:r>
      <w:r w:rsidRPr="00A33EF5">
        <w:rPr>
          <w:rFonts w:asciiTheme="minorHAnsi" w:hAnsiTheme="minorHAnsi"/>
        </w:rPr>
        <w:tab/>
      </w:r>
      <w:r w:rsidRPr="00A33EF5">
        <w:rPr>
          <w:rFonts w:asciiTheme="minorHAnsi" w:hAnsiTheme="minorHAnsi"/>
        </w:rPr>
        <w:tab/>
      </w:r>
    </w:p>
    <w:p w14:paraId="5E8FE1DA" w14:textId="0B56A007" w:rsidR="00256DD6" w:rsidRPr="00A33EF5" w:rsidRDefault="00022EEC" w:rsidP="00256DD6">
      <w:pPr>
        <w:rPr>
          <w:rFonts w:asciiTheme="minorHAnsi" w:hAnsiTheme="minorHAnsi"/>
          <w:b/>
        </w:rPr>
      </w:pPr>
      <w:r w:rsidRPr="00A33EF5">
        <w:rPr>
          <w:rFonts w:asciiTheme="minorHAnsi" w:hAnsiTheme="minorHAnsi"/>
          <w:b/>
        </w:rPr>
        <w:t xml:space="preserve">In </w:t>
      </w:r>
      <w:r w:rsidR="00256DD6" w:rsidRPr="00A33EF5">
        <w:rPr>
          <w:rFonts w:asciiTheme="minorHAnsi" w:hAnsiTheme="minorHAnsi"/>
          <w:b/>
        </w:rPr>
        <w:t>the presence of:</w:t>
      </w:r>
    </w:p>
    <w:p w14:paraId="269C5E23" w14:textId="77777777" w:rsidR="003950A7" w:rsidRPr="00A33EF5" w:rsidRDefault="003950A7" w:rsidP="00256DD6">
      <w:pPr>
        <w:rPr>
          <w:rFonts w:asciiTheme="minorHAnsi" w:hAnsiTheme="minorHAnsi"/>
        </w:rPr>
      </w:pPr>
    </w:p>
    <w:p w14:paraId="50D8615B" w14:textId="77777777" w:rsidR="00256DD6" w:rsidRPr="00A33EF5" w:rsidRDefault="00256DD6" w:rsidP="00256DD6">
      <w:pPr>
        <w:rPr>
          <w:rFonts w:asciiTheme="minorHAnsi" w:hAnsiTheme="minorHAnsi"/>
        </w:rPr>
      </w:pPr>
    </w:p>
    <w:p w14:paraId="181BAEE3" w14:textId="736EE211" w:rsidR="00256DD6" w:rsidRPr="00742B6A" w:rsidRDefault="00256DD6" w:rsidP="00256DD6">
      <w:pPr>
        <w:rPr>
          <w:rFonts w:asciiTheme="minorHAnsi" w:hAnsiTheme="minorHAnsi"/>
        </w:rPr>
      </w:pPr>
      <w:r w:rsidRPr="00742B6A">
        <w:rPr>
          <w:rFonts w:asciiTheme="minorHAnsi" w:hAnsiTheme="minorHAnsi"/>
        </w:rPr>
        <w:t>…………………………………………</w:t>
      </w:r>
      <w:r w:rsidR="003950A7">
        <w:rPr>
          <w:rFonts w:asciiTheme="minorHAnsi" w:hAnsiTheme="minorHAnsi"/>
        </w:rPr>
        <w:t>…………………………………………………………………………………………………</w:t>
      </w:r>
    </w:p>
    <w:p w14:paraId="7910F13C" w14:textId="77777777" w:rsidR="00256DD6" w:rsidRPr="00742B6A" w:rsidRDefault="00256DD6" w:rsidP="00256DD6">
      <w:pPr>
        <w:rPr>
          <w:rFonts w:asciiTheme="minorHAnsi" w:hAnsiTheme="minorHAnsi"/>
        </w:rPr>
      </w:pPr>
      <w:r w:rsidRPr="00742B6A">
        <w:rPr>
          <w:rFonts w:asciiTheme="minorHAnsi" w:hAnsiTheme="minorHAnsi"/>
        </w:rPr>
        <w:t>Signature of Witness</w:t>
      </w:r>
    </w:p>
    <w:p w14:paraId="1A038289" w14:textId="77777777" w:rsidR="00256DD6" w:rsidRPr="00742B6A" w:rsidRDefault="00256DD6" w:rsidP="00256DD6">
      <w:pPr>
        <w:rPr>
          <w:rFonts w:asciiTheme="minorHAnsi" w:hAnsiTheme="minorHAnsi"/>
        </w:rPr>
      </w:pPr>
    </w:p>
    <w:p w14:paraId="13B37F70" w14:textId="6D1A5784" w:rsidR="00256DD6" w:rsidRPr="00742B6A" w:rsidRDefault="00256DD6" w:rsidP="00256DD6">
      <w:pPr>
        <w:rPr>
          <w:rFonts w:asciiTheme="minorHAnsi" w:hAnsiTheme="minorHAnsi"/>
        </w:rPr>
      </w:pPr>
      <w:r w:rsidRPr="00742B6A">
        <w:rPr>
          <w:rFonts w:asciiTheme="minorHAnsi" w:hAnsiTheme="minorHAnsi"/>
        </w:rPr>
        <w:t>…………………………………………</w:t>
      </w:r>
      <w:r w:rsidR="003950A7">
        <w:rPr>
          <w:rFonts w:asciiTheme="minorHAnsi" w:hAnsiTheme="minorHAnsi"/>
        </w:rPr>
        <w:t>…………………………………………………………………………………………………</w:t>
      </w:r>
    </w:p>
    <w:p w14:paraId="682CB1F8" w14:textId="77777777" w:rsidR="00256DD6" w:rsidRPr="00742B6A" w:rsidRDefault="00256DD6" w:rsidP="00256DD6">
      <w:pPr>
        <w:rPr>
          <w:rFonts w:asciiTheme="minorHAnsi" w:hAnsiTheme="minorHAnsi"/>
        </w:rPr>
      </w:pPr>
      <w:r w:rsidRPr="00742B6A">
        <w:rPr>
          <w:rFonts w:asciiTheme="minorHAnsi" w:hAnsiTheme="minorHAnsi"/>
        </w:rPr>
        <w:t>Name of Witness</w:t>
      </w:r>
    </w:p>
    <w:p w14:paraId="15B45F79" w14:textId="77777777" w:rsidR="00256DD6" w:rsidRPr="00742B6A" w:rsidRDefault="00256DD6" w:rsidP="00256DD6">
      <w:pPr>
        <w:rPr>
          <w:rFonts w:asciiTheme="minorHAnsi" w:hAnsiTheme="minorHAnsi"/>
        </w:rPr>
      </w:pPr>
    </w:p>
    <w:p w14:paraId="1BF2F9D8" w14:textId="77777777" w:rsidR="0086499E" w:rsidRDefault="00256DD6" w:rsidP="00256DD6">
      <w:pPr>
        <w:rPr>
          <w:rFonts w:asciiTheme="minorHAnsi" w:hAnsiTheme="minorHAnsi"/>
        </w:rPr>
      </w:pPr>
      <w:r w:rsidRPr="00742B6A">
        <w:rPr>
          <w:rFonts w:asciiTheme="minorHAnsi" w:hAnsiTheme="minorHAnsi"/>
        </w:rPr>
        <w:t>Address: ………………………………</w:t>
      </w:r>
      <w:r w:rsidR="0086499E">
        <w:rPr>
          <w:rFonts w:asciiTheme="minorHAnsi" w:hAnsiTheme="minorHAnsi"/>
        </w:rPr>
        <w:t>………………………………………………………………………………………………………………</w:t>
      </w:r>
    </w:p>
    <w:p w14:paraId="46CD56C8" w14:textId="77777777" w:rsidR="0086499E" w:rsidRDefault="0086499E" w:rsidP="00256DD6">
      <w:pPr>
        <w:rPr>
          <w:rFonts w:asciiTheme="minorHAnsi" w:hAnsiTheme="minorHAnsi"/>
        </w:rPr>
      </w:pPr>
    </w:p>
    <w:p w14:paraId="43BF5968" w14:textId="53678E5D" w:rsidR="00256DD6" w:rsidRPr="00742B6A" w:rsidRDefault="0086499E" w:rsidP="00256DD6">
      <w:pPr>
        <w:rPr>
          <w:rFonts w:asciiTheme="minorHAnsi" w:hAnsiTheme="minorHAnsi"/>
        </w:rPr>
      </w:pPr>
      <w:r>
        <w:rPr>
          <w:rFonts w:asciiTheme="minorHAnsi" w:hAnsiTheme="minorHAnsi"/>
        </w:rPr>
        <w:t>……………………………………………………………………………………………………………………………………………..</w:t>
      </w:r>
    </w:p>
    <w:p w14:paraId="1ED5CA51" w14:textId="77777777" w:rsidR="00256DD6" w:rsidRPr="00742B6A" w:rsidRDefault="00256DD6" w:rsidP="00256DD6">
      <w:pPr>
        <w:rPr>
          <w:rFonts w:asciiTheme="minorHAnsi" w:hAnsiTheme="minorHAnsi"/>
        </w:rPr>
      </w:pPr>
    </w:p>
    <w:p w14:paraId="67159D2B" w14:textId="3B3CBA4C" w:rsidR="00412CCC" w:rsidRPr="0086499E" w:rsidRDefault="00256DD6">
      <w:pPr>
        <w:rPr>
          <w:rFonts w:asciiTheme="minorHAnsi" w:hAnsiTheme="minorHAnsi"/>
        </w:rPr>
      </w:pPr>
      <w:r w:rsidRPr="00742B6A">
        <w:rPr>
          <w:rFonts w:asciiTheme="minorHAnsi" w:hAnsiTheme="minorHAnsi"/>
        </w:rPr>
        <w:t>Occupation: ………………………</w:t>
      </w:r>
      <w:r w:rsidR="0086499E">
        <w:rPr>
          <w:rFonts w:asciiTheme="minorHAnsi" w:hAnsiTheme="minorHAnsi"/>
        </w:rPr>
        <w:t>……………………………………………………………</w:t>
      </w:r>
      <w:r w:rsidRPr="00742B6A">
        <w:rPr>
          <w:rFonts w:asciiTheme="minorHAnsi" w:hAnsiTheme="minorHAnsi"/>
        </w:rPr>
        <w:t>…….</w:t>
      </w:r>
    </w:p>
    <w:sectPr w:rsidR="00412CCC" w:rsidRPr="0086499E">
      <w:footerReference w:type="default" r:id="rId10"/>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9B1C" w14:textId="77777777" w:rsidR="00C84F3A" w:rsidRDefault="00C84F3A" w:rsidP="00FC67D5">
      <w:pPr>
        <w:spacing w:line="240" w:lineRule="auto"/>
      </w:pPr>
      <w:r>
        <w:separator/>
      </w:r>
    </w:p>
  </w:endnote>
  <w:endnote w:type="continuationSeparator" w:id="0">
    <w:p w14:paraId="4CD41DCB" w14:textId="77777777" w:rsidR="00C84F3A" w:rsidRDefault="00C84F3A" w:rsidP="00FC6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A1CE" w14:textId="6BA750C2" w:rsidR="001E25A0" w:rsidRDefault="001E25A0">
    <w:pPr>
      <w:pStyle w:val="Footer"/>
      <w:jc w:val="center"/>
    </w:pPr>
    <w:r>
      <w:fldChar w:fldCharType="begin"/>
    </w:r>
    <w:r>
      <w:instrText xml:space="preserve"> PAGE \* MERGEFORMAT </w:instrText>
    </w:r>
    <w:r>
      <w:fldChar w:fldCharType="separate"/>
    </w:r>
    <w:r w:rsidR="00FA7BC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F0E6" w14:textId="77777777" w:rsidR="00C84F3A" w:rsidRDefault="00C84F3A" w:rsidP="00FC67D5">
      <w:pPr>
        <w:spacing w:line="240" w:lineRule="auto"/>
      </w:pPr>
      <w:r>
        <w:separator/>
      </w:r>
    </w:p>
  </w:footnote>
  <w:footnote w:type="continuationSeparator" w:id="0">
    <w:p w14:paraId="458919D8" w14:textId="77777777" w:rsidR="00C84F3A" w:rsidRDefault="00C84F3A" w:rsidP="00FC67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CD2"/>
    <w:multiLevelType w:val="hybridMultilevel"/>
    <w:tmpl w:val="ABFA1780"/>
    <w:lvl w:ilvl="0" w:tplc="53368F8E">
      <w:start w:val="1"/>
      <w:numFmt w:val="decimal"/>
      <w:lvlText w:val="(%1)"/>
      <w:lvlJc w:val="left"/>
      <w:pPr>
        <w:ind w:left="680" w:hanging="680"/>
      </w:pPr>
      <w:rPr>
        <w:rFonts w:ascii="Arial" w:eastAsia="Times New Roman" w:hAnsi="Arial" w:cs="Aria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14287468"/>
    <w:multiLevelType w:val="hybridMultilevel"/>
    <w:tmpl w:val="18F4CF46"/>
    <w:lvl w:ilvl="0" w:tplc="5E8A387C">
      <w:start w:val="1"/>
      <w:numFmt w:val="decimal"/>
      <w:lvlText w:val="(%1)"/>
      <w:lvlJc w:val="left"/>
      <w:pPr>
        <w:ind w:left="3960" w:hanging="360"/>
      </w:pPr>
      <w:rPr>
        <w:rFonts w:hint="default"/>
      </w:r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44A53FBD"/>
    <w:multiLevelType w:val="hybridMultilevel"/>
    <w:tmpl w:val="4E5CABEC"/>
    <w:lvl w:ilvl="0" w:tplc="E40C3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387852"/>
    <w:multiLevelType w:val="hybridMultilevel"/>
    <w:tmpl w:val="86F041E2"/>
    <w:lvl w:ilvl="0" w:tplc="F12E15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F519C"/>
    <w:multiLevelType w:val="hybridMultilevel"/>
    <w:tmpl w:val="49302728"/>
    <w:lvl w:ilvl="0" w:tplc="AF12EE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678B1EA3"/>
    <w:multiLevelType w:val="hybridMultilevel"/>
    <w:tmpl w:val="3D4048E0"/>
    <w:lvl w:ilvl="0" w:tplc="81BEDCE6">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12D0B91"/>
    <w:multiLevelType w:val="hybridMultilevel"/>
    <w:tmpl w:val="DD0A6EA0"/>
    <w:lvl w:ilvl="0" w:tplc="5E8A3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362728"/>
    <w:multiLevelType w:val="hybridMultilevel"/>
    <w:tmpl w:val="601A5002"/>
    <w:lvl w:ilvl="0" w:tplc="14FA0ED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7CBE5A7D"/>
    <w:multiLevelType w:val="multilevel"/>
    <w:tmpl w:val="677EABC6"/>
    <w:lvl w:ilvl="0">
      <w:start w:val="1"/>
      <w:numFmt w:val="decimal"/>
      <w:pStyle w:val="CCS-HouseStyle"/>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1531"/>
        </w:tabs>
        <w:ind w:left="1531" w:hanging="851"/>
      </w:pPr>
    </w:lvl>
    <w:lvl w:ilvl="3">
      <w:start w:val="1"/>
      <w:numFmt w:val="decimal"/>
      <w:lvlText w:val="%1.%2.%3.%4"/>
      <w:lvlJc w:val="left"/>
      <w:pPr>
        <w:tabs>
          <w:tab w:val="num" w:pos="2552"/>
        </w:tabs>
        <w:ind w:left="2552" w:hanging="1021"/>
      </w:pPr>
    </w:lvl>
    <w:lvl w:ilvl="4">
      <w:start w:val="1"/>
      <w:numFmt w:val="decimal"/>
      <w:lvlText w:val="%1.%2.%3.%4.%5"/>
      <w:lvlJc w:val="left"/>
      <w:pPr>
        <w:tabs>
          <w:tab w:val="num" w:pos="3742"/>
        </w:tabs>
        <w:ind w:left="3742" w:hanging="1190"/>
      </w:pPr>
    </w:lvl>
    <w:lvl w:ilvl="5">
      <w:start w:val="1"/>
      <w:numFmt w:val="decimal"/>
      <w:lvlText w:val="%1.%2.%3.%4.%5.%6"/>
      <w:lvlJc w:val="left"/>
      <w:pPr>
        <w:tabs>
          <w:tab w:val="num" w:pos="5103"/>
        </w:tabs>
        <w:ind w:left="5103" w:hanging="1361"/>
      </w:pPr>
    </w:lvl>
    <w:lvl w:ilvl="6">
      <w:start w:val="1"/>
      <w:numFmt w:val="decimal"/>
      <w:lvlText w:val="%5.%6.%7.1.1.1.1"/>
      <w:lvlJc w:val="left"/>
      <w:pPr>
        <w:tabs>
          <w:tab w:val="num" w:pos="1440"/>
        </w:tabs>
        <w:ind w:left="0" w:firstLine="0"/>
      </w:pPr>
    </w:lvl>
    <w:lvl w:ilvl="7">
      <w:start w:val="1"/>
      <w:numFmt w:val="none"/>
      <w:isLgl/>
      <w:lvlText w:val="1.1.1.1.1.1.1.1"/>
      <w:lvlJc w:val="left"/>
      <w:pPr>
        <w:tabs>
          <w:tab w:val="num" w:pos="0"/>
        </w:tabs>
        <w:ind w:left="0" w:firstLine="0"/>
      </w:pPr>
    </w:lvl>
    <w:lvl w:ilvl="8">
      <w:start w:val="1"/>
      <w:numFmt w:val="none"/>
      <w:isLgl/>
      <w:lvlText w:val="1.1.1.1.1.1.1.1.1"/>
      <w:lvlJc w:val="left"/>
      <w:pPr>
        <w:tabs>
          <w:tab w:val="num" w:pos="0"/>
        </w:tabs>
        <w:ind w:left="0" w:firstLine="0"/>
      </w:pPr>
    </w:lvl>
  </w:abstractNum>
  <w:abstractNum w:abstractNumId="12" w15:restartNumberingAfterBreak="0">
    <w:nsid w:val="7E682238"/>
    <w:multiLevelType w:val="hybridMultilevel"/>
    <w:tmpl w:val="202EDD54"/>
    <w:lvl w:ilvl="0" w:tplc="AF12EE3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2575191">
    <w:abstractNumId w:val="11"/>
  </w:num>
  <w:num w:numId="2" w16cid:durableId="1961718779">
    <w:abstractNumId w:val="11"/>
  </w:num>
  <w:num w:numId="3" w16cid:durableId="953752722">
    <w:abstractNumId w:val="8"/>
  </w:num>
  <w:num w:numId="4" w16cid:durableId="469133240">
    <w:abstractNumId w:val="5"/>
  </w:num>
  <w:num w:numId="5" w16cid:durableId="1714646349">
    <w:abstractNumId w:val="10"/>
  </w:num>
  <w:num w:numId="6" w16cid:durableId="68041095">
    <w:abstractNumId w:val="9"/>
  </w:num>
  <w:num w:numId="7" w16cid:durableId="980689375">
    <w:abstractNumId w:val="0"/>
  </w:num>
  <w:num w:numId="8" w16cid:durableId="396590319">
    <w:abstractNumId w:val="4"/>
  </w:num>
  <w:num w:numId="9" w16cid:durableId="1882744151">
    <w:abstractNumId w:val="12"/>
  </w:num>
  <w:num w:numId="10" w16cid:durableId="1507943906">
    <w:abstractNumId w:val="3"/>
  </w:num>
  <w:num w:numId="11" w16cid:durableId="807430984">
    <w:abstractNumId w:val="2"/>
  </w:num>
  <w:num w:numId="12" w16cid:durableId="753018090">
    <w:abstractNumId w:val="7"/>
  </w:num>
  <w:num w:numId="13" w16cid:durableId="80108530">
    <w:abstractNumId w:val="6"/>
  </w:num>
  <w:num w:numId="14" w16cid:durableId="52174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D6"/>
    <w:rsid w:val="000033C1"/>
    <w:rsid w:val="00011F4D"/>
    <w:rsid w:val="00022EEC"/>
    <w:rsid w:val="00026666"/>
    <w:rsid w:val="0005348A"/>
    <w:rsid w:val="0005556A"/>
    <w:rsid w:val="00066278"/>
    <w:rsid w:val="00083B05"/>
    <w:rsid w:val="00084EB7"/>
    <w:rsid w:val="00097A8A"/>
    <w:rsid w:val="000C5F65"/>
    <w:rsid w:val="000E3CE8"/>
    <w:rsid w:val="000E739A"/>
    <w:rsid w:val="000F088E"/>
    <w:rsid w:val="00106FE0"/>
    <w:rsid w:val="0011018A"/>
    <w:rsid w:val="00113824"/>
    <w:rsid w:val="001141DC"/>
    <w:rsid w:val="001149C3"/>
    <w:rsid w:val="001169D7"/>
    <w:rsid w:val="00122901"/>
    <w:rsid w:val="00155B1A"/>
    <w:rsid w:val="001573F0"/>
    <w:rsid w:val="001608DE"/>
    <w:rsid w:val="00160E51"/>
    <w:rsid w:val="00167CD7"/>
    <w:rsid w:val="00182C6C"/>
    <w:rsid w:val="00186D81"/>
    <w:rsid w:val="00194760"/>
    <w:rsid w:val="00195BB5"/>
    <w:rsid w:val="001D0E33"/>
    <w:rsid w:val="001D518C"/>
    <w:rsid w:val="001E25A0"/>
    <w:rsid w:val="001E4297"/>
    <w:rsid w:val="001E6B72"/>
    <w:rsid w:val="002048B8"/>
    <w:rsid w:val="00226EE8"/>
    <w:rsid w:val="00227688"/>
    <w:rsid w:val="00235C2E"/>
    <w:rsid w:val="00240002"/>
    <w:rsid w:val="00241923"/>
    <w:rsid w:val="00256DD6"/>
    <w:rsid w:val="00286050"/>
    <w:rsid w:val="00295303"/>
    <w:rsid w:val="00296B3A"/>
    <w:rsid w:val="002B1CE9"/>
    <w:rsid w:val="002D0F60"/>
    <w:rsid w:val="002D4730"/>
    <w:rsid w:val="002E74AE"/>
    <w:rsid w:val="002F05EE"/>
    <w:rsid w:val="002F7A50"/>
    <w:rsid w:val="003064EB"/>
    <w:rsid w:val="0033382E"/>
    <w:rsid w:val="003637D6"/>
    <w:rsid w:val="00380C4A"/>
    <w:rsid w:val="003950A7"/>
    <w:rsid w:val="003E07B4"/>
    <w:rsid w:val="003E652A"/>
    <w:rsid w:val="003F04DF"/>
    <w:rsid w:val="003F758E"/>
    <w:rsid w:val="003F7CD2"/>
    <w:rsid w:val="004007B6"/>
    <w:rsid w:val="00403EE1"/>
    <w:rsid w:val="0041216F"/>
    <w:rsid w:val="00412CCC"/>
    <w:rsid w:val="00415E70"/>
    <w:rsid w:val="004442F1"/>
    <w:rsid w:val="004717DA"/>
    <w:rsid w:val="00475F33"/>
    <w:rsid w:val="00495983"/>
    <w:rsid w:val="004968CC"/>
    <w:rsid w:val="004A1B8F"/>
    <w:rsid w:val="004B2E08"/>
    <w:rsid w:val="004E51FC"/>
    <w:rsid w:val="004E72C8"/>
    <w:rsid w:val="004F03BF"/>
    <w:rsid w:val="004F0467"/>
    <w:rsid w:val="00502381"/>
    <w:rsid w:val="005550D2"/>
    <w:rsid w:val="00561E1C"/>
    <w:rsid w:val="00580FB6"/>
    <w:rsid w:val="005A5B74"/>
    <w:rsid w:val="005B7D95"/>
    <w:rsid w:val="005C7C8A"/>
    <w:rsid w:val="005E5A39"/>
    <w:rsid w:val="005F193A"/>
    <w:rsid w:val="00614AF9"/>
    <w:rsid w:val="00615958"/>
    <w:rsid w:val="006209B6"/>
    <w:rsid w:val="00623BD3"/>
    <w:rsid w:val="00642AD8"/>
    <w:rsid w:val="00653111"/>
    <w:rsid w:val="00673127"/>
    <w:rsid w:val="006842EB"/>
    <w:rsid w:val="00686EB5"/>
    <w:rsid w:val="006912D3"/>
    <w:rsid w:val="006C5C1A"/>
    <w:rsid w:val="006D517D"/>
    <w:rsid w:val="007132F8"/>
    <w:rsid w:val="00726DCC"/>
    <w:rsid w:val="00727CF8"/>
    <w:rsid w:val="00742B6A"/>
    <w:rsid w:val="00750B20"/>
    <w:rsid w:val="0075406F"/>
    <w:rsid w:val="007563CF"/>
    <w:rsid w:val="00765881"/>
    <w:rsid w:val="00765AAE"/>
    <w:rsid w:val="007773C8"/>
    <w:rsid w:val="00782BB1"/>
    <w:rsid w:val="00790E14"/>
    <w:rsid w:val="007A2525"/>
    <w:rsid w:val="007A50CB"/>
    <w:rsid w:val="007E0E21"/>
    <w:rsid w:val="007F5654"/>
    <w:rsid w:val="008049AA"/>
    <w:rsid w:val="008176BF"/>
    <w:rsid w:val="00850987"/>
    <w:rsid w:val="008542BA"/>
    <w:rsid w:val="0086499E"/>
    <w:rsid w:val="008862B2"/>
    <w:rsid w:val="00891410"/>
    <w:rsid w:val="00893871"/>
    <w:rsid w:val="008A3E2D"/>
    <w:rsid w:val="008A6627"/>
    <w:rsid w:val="008C3867"/>
    <w:rsid w:val="008D0E64"/>
    <w:rsid w:val="008D0FDC"/>
    <w:rsid w:val="008D6B22"/>
    <w:rsid w:val="008E177F"/>
    <w:rsid w:val="008F65D1"/>
    <w:rsid w:val="00910D30"/>
    <w:rsid w:val="0092321D"/>
    <w:rsid w:val="0092458E"/>
    <w:rsid w:val="00942CB8"/>
    <w:rsid w:val="00966B51"/>
    <w:rsid w:val="00975518"/>
    <w:rsid w:val="009917D7"/>
    <w:rsid w:val="009B0EDA"/>
    <w:rsid w:val="009B32DC"/>
    <w:rsid w:val="009B4189"/>
    <w:rsid w:val="009C4E57"/>
    <w:rsid w:val="009F1FBF"/>
    <w:rsid w:val="009F7DD4"/>
    <w:rsid w:val="00A06B55"/>
    <w:rsid w:val="00A10973"/>
    <w:rsid w:val="00A20E20"/>
    <w:rsid w:val="00A3273A"/>
    <w:rsid w:val="00A33EF5"/>
    <w:rsid w:val="00A340AF"/>
    <w:rsid w:val="00A67CD7"/>
    <w:rsid w:val="00A77BEE"/>
    <w:rsid w:val="00A827F2"/>
    <w:rsid w:val="00AB7C0A"/>
    <w:rsid w:val="00AC3F14"/>
    <w:rsid w:val="00AD25DC"/>
    <w:rsid w:val="00B22520"/>
    <w:rsid w:val="00B458B6"/>
    <w:rsid w:val="00B46EF7"/>
    <w:rsid w:val="00B62F6A"/>
    <w:rsid w:val="00BB7500"/>
    <w:rsid w:val="00BC1117"/>
    <w:rsid w:val="00BD5715"/>
    <w:rsid w:val="00BE0FB3"/>
    <w:rsid w:val="00BF75C7"/>
    <w:rsid w:val="00C22437"/>
    <w:rsid w:val="00C32945"/>
    <w:rsid w:val="00C43FB6"/>
    <w:rsid w:val="00C51BE0"/>
    <w:rsid w:val="00C53F40"/>
    <w:rsid w:val="00C55E0C"/>
    <w:rsid w:val="00C659F3"/>
    <w:rsid w:val="00C80AD1"/>
    <w:rsid w:val="00C83A66"/>
    <w:rsid w:val="00C84F3A"/>
    <w:rsid w:val="00CA5F10"/>
    <w:rsid w:val="00CB1C8A"/>
    <w:rsid w:val="00CC7D65"/>
    <w:rsid w:val="00CD7144"/>
    <w:rsid w:val="00CE5EF7"/>
    <w:rsid w:val="00CE6C01"/>
    <w:rsid w:val="00D513BB"/>
    <w:rsid w:val="00D5221B"/>
    <w:rsid w:val="00D53325"/>
    <w:rsid w:val="00D62676"/>
    <w:rsid w:val="00D63843"/>
    <w:rsid w:val="00D77AED"/>
    <w:rsid w:val="00D9643B"/>
    <w:rsid w:val="00DB5353"/>
    <w:rsid w:val="00DB736C"/>
    <w:rsid w:val="00DD4221"/>
    <w:rsid w:val="00DE58CE"/>
    <w:rsid w:val="00E03B9D"/>
    <w:rsid w:val="00E05EE8"/>
    <w:rsid w:val="00E21B21"/>
    <w:rsid w:val="00E35917"/>
    <w:rsid w:val="00E87EE6"/>
    <w:rsid w:val="00E919D0"/>
    <w:rsid w:val="00E9780A"/>
    <w:rsid w:val="00EA12BB"/>
    <w:rsid w:val="00EC009F"/>
    <w:rsid w:val="00EC4207"/>
    <w:rsid w:val="00EE5EEA"/>
    <w:rsid w:val="00EF649C"/>
    <w:rsid w:val="00F25F40"/>
    <w:rsid w:val="00F41405"/>
    <w:rsid w:val="00F45E74"/>
    <w:rsid w:val="00F71DA2"/>
    <w:rsid w:val="00F93D95"/>
    <w:rsid w:val="00FA7BCB"/>
    <w:rsid w:val="00FC2900"/>
    <w:rsid w:val="00FC67D5"/>
    <w:rsid w:val="00FE16AD"/>
    <w:rsid w:val="00FE7F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D043C"/>
  <w15:docId w15:val="{951ABD79-5C1F-41B8-A93B-9DAB567D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D6"/>
    <w:pPr>
      <w:spacing w:line="300" w:lineRule="atLeast"/>
      <w:jc w:val="both"/>
    </w:pPr>
    <w:rPr>
      <w:rFonts w:ascii="Times New Roman" w:eastAsia="Times New Roman" w:hAnsi="Times New Roman"/>
      <w:sz w:val="22"/>
      <w:lang w:eastAsia="en-US"/>
    </w:rPr>
  </w:style>
  <w:style w:type="paragraph" w:styleId="Heading1">
    <w:name w:val="heading 1"/>
    <w:basedOn w:val="Normal"/>
    <w:next w:val="Normal"/>
    <w:link w:val="Heading1Char"/>
    <w:qFormat/>
    <w:rsid w:val="00942CB8"/>
    <w:pPr>
      <w:keepNext/>
      <w:keepLines/>
      <w:spacing w:before="480"/>
      <w:outlineLvl w:val="0"/>
    </w:pPr>
    <w:rPr>
      <w:rFonts w:ascii="Calibri" w:eastAsia="MS Gothic" w:hAnsi="Calibri"/>
      <w:b/>
      <w:bCs/>
      <w:color w:val="345A8A"/>
      <w:sz w:val="32"/>
      <w:szCs w:val="32"/>
    </w:rPr>
  </w:style>
  <w:style w:type="paragraph" w:styleId="Heading2">
    <w:name w:val="heading 2"/>
    <w:basedOn w:val="Normal"/>
    <w:link w:val="Heading2Char"/>
    <w:qFormat/>
    <w:rsid w:val="00256DD6"/>
    <w:pPr>
      <w:tabs>
        <w:tab w:val="num" w:pos="720"/>
      </w:tabs>
      <w:spacing w:before="280" w:after="120"/>
      <w:ind w:left="720" w:hanging="720"/>
      <w:outlineLvl w:val="1"/>
    </w:pPr>
    <w:rPr>
      <w:color w:val="000000"/>
    </w:rPr>
  </w:style>
  <w:style w:type="paragraph" w:styleId="Heading3">
    <w:name w:val="heading 3"/>
    <w:basedOn w:val="Normal"/>
    <w:link w:val="Heading3Char"/>
    <w:qFormat/>
    <w:rsid w:val="00256DD6"/>
    <w:pPr>
      <w:tabs>
        <w:tab w:val="num" w:pos="1559"/>
      </w:tabs>
      <w:spacing w:after="120"/>
      <w:ind w:left="1559" w:hanging="567"/>
      <w:outlineLvl w:val="2"/>
    </w:pPr>
  </w:style>
  <w:style w:type="paragraph" w:styleId="Heading4">
    <w:name w:val="heading 4"/>
    <w:basedOn w:val="Normal"/>
    <w:link w:val="Heading4Char"/>
    <w:qFormat/>
    <w:rsid w:val="00256DD6"/>
    <w:pPr>
      <w:tabs>
        <w:tab w:val="left" w:pos="2261"/>
        <w:tab w:val="num" w:pos="2421"/>
      </w:tabs>
      <w:spacing w:after="120"/>
      <w:ind w:left="2268" w:hanging="567"/>
      <w:outlineLvl w:val="3"/>
    </w:pPr>
  </w:style>
  <w:style w:type="paragraph" w:styleId="Heading5">
    <w:name w:val="heading 5"/>
    <w:basedOn w:val="Normal"/>
    <w:link w:val="Heading5Char"/>
    <w:qFormat/>
    <w:rsid w:val="00256DD6"/>
    <w:pPr>
      <w:tabs>
        <w:tab w:val="num" w:pos="2880"/>
      </w:tabs>
      <w:spacing w:after="120"/>
      <w:ind w:left="2880" w:hanging="720"/>
      <w:outlineLvl w:val="4"/>
    </w:pPr>
  </w:style>
  <w:style w:type="paragraph" w:styleId="Heading6">
    <w:name w:val="heading 6"/>
    <w:basedOn w:val="Normal"/>
    <w:next w:val="Normal"/>
    <w:link w:val="Heading6Char"/>
    <w:uiPriority w:val="9"/>
    <w:qFormat/>
    <w:rsid w:val="00256DD6"/>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qFormat/>
    <w:rsid w:val="00256DD6"/>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256DD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HouseStyle">
    <w:name w:val="CCS - House Style"/>
    <w:basedOn w:val="Heading1"/>
    <w:autoRedefine/>
    <w:rsid w:val="00DE58CE"/>
    <w:pPr>
      <w:keepNext w:val="0"/>
      <w:keepLines w:val="0"/>
      <w:numPr>
        <w:numId w:val="2"/>
      </w:numPr>
      <w:spacing w:before="0" w:after="240"/>
    </w:pPr>
    <w:rPr>
      <w:rFonts w:ascii="Times New Roman" w:eastAsia="Times New Roman" w:hAnsi="Times New Roman"/>
      <w:bCs w:val="0"/>
      <w:color w:val="auto"/>
      <w:kern w:val="28"/>
      <w:sz w:val="22"/>
      <w:szCs w:val="22"/>
    </w:rPr>
  </w:style>
  <w:style w:type="character" w:customStyle="1" w:styleId="Heading1Char">
    <w:name w:val="Heading 1 Char"/>
    <w:link w:val="Heading1"/>
    <w:uiPriority w:val="9"/>
    <w:rsid w:val="00942CB8"/>
    <w:rPr>
      <w:rFonts w:ascii="Calibri" w:eastAsia="MS Gothic" w:hAnsi="Calibri" w:cs="Times New Roman"/>
      <w:b/>
      <w:bCs/>
      <w:color w:val="345A8A"/>
      <w:sz w:val="32"/>
      <w:szCs w:val="32"/>
    </w:rPr>
  </w:style>
  <w:style w:type="character" w:customStyle="1" w:styleId="Heading2Char">
    <w:name w:val="Heading 2 Char"/>
    <w:link w:val="Heading2"/>
    <w:rsid w:val="00256DD6"/>
    <w:rPr>
      <w:rFonts w:ascii="Times New Roman" w:eastAsia="Times New Roman" w:hAnsi="Times New Roman" w:cs="Times New Roman"/>
      <w:color w:val="000000"/>
      <w:sz w:val="22"/>
      <w:szCs w:val="20"/>
      <w:lang w:val="en-GB"/>
    </w:rPr>
  </w:style>
  <w:style w:type="character" w:customStyle="1" w:styleId="Heading3Char">
    <w:name w:val="Heading 3 Char"/>
    <w:link w:val="Heading3"/>
    <w:rsid w:val="00256DD6"/>
    <w:rPr>
      <w:rFonts w:ascii="Times New Roman" w:eastAsia="Times New Roman" w:hAnsi="Times New Roman" w:cs="Times New Roman"/>
      <w:sz w:val="22"/>
      <w:szCs w:val="20"/>
      <w:lang w:val="en-GB"/>
    </w:rPr>
  </w:style>
  <w:style w:type="character" w:customStyle="1" w:styleId="Heading4Char">
    <w:name w:val="Heading 4 Char"/>
    <w:link w:val="Heading4"/>
    <w:rsid w:val="00256DD6"/>
    <w:rPr>
      <w:rFonts w:ascii="Times New Roman" w:eastAsia="Times New Roman" w:hAnsi="Times New Roman" w:cs="Times New Roman"/>
      <w:sz w:val="22"/>
      <w:szCs w:val="20"/>
      <w:lang w:val="en-GB"/>
    </w:rPr>
  </w:style>
  <w:style w:type="character" w:customStyle="1" w:styleId="Heading5Char">
    <w:name w:val="Heading 5 Char"/>
    <w:link w:val="Heading5"/>
    <w:rsid w:val="00256DD6"/>
    <w:rPr>
      <w:rFonts w:ascii="Times New Roman" w:eastAsia="Times New Roman" w:hAnsi="Times New Roman" w:cs="Times New Roman"/>
      <w:sz w:val="22"/>
      <w:szCs w:val="20"/>
      <w:lang w:val="en-GB"/>
    </w:rPr>
  </w:style>
  <w:style w:type="character" w:customStyle="1" w:styleId="Heading7Char">
    <w:name w:val="Heading 7 Char"/>
    <w:link w:val="Heading7"/>
    <w:rsid w:val="00256DD6"/>
    <w:rPr>
      <w:rFonts w:ascii="Arial" w:eastAsia="Times New Roman" w:hAnsi="Arial" w:cs="Times New Roman"/>
      <w:b/>
      <w:smallCaps/>
      <w:color w:val="000000"/>
      <w:szCs w:val="20"/>
      <w:lang w:val="en-GB"/>
    </w:rPr>
  </w:style>
  <w:style w:type="character" w:customStyle="1" w:styleId="Heading8Char">
    <w:name w:val="Heading 8 Char"/>
    <w:link w:val="Heading8"/>
    <w:rsid w:val="00256DD6"/>
    <w:rPr>
      <w:rFonts w:ascii="Arial" w:eastAsia="Times New Roman" w:hAnsi="Arial" w:cs="Times New Roman"/>
      <w:b/>
      <w:smallCaps/>
      <w:sz w:val="28"/>
      <w:szCs w:val="20"/>
      <w:lang w:val="en-GB"/>
    </w:rPr>
  </w:style>
  <w:style w:type="paragraph" w:customStyle="1" w:styleId="Bodysubclause">
    <w:name w:val="Body  sub clause"/>
    <w:basedOn w:val="Normal"/>
    <w:rsid w:val="00256DD6"/>
    <w:pPr>
      <w:spacing w:before="240" w:after="120"/>
      <w:ind w:left="720"/>
    </w:pPr>
  </w:style>
  <w:style w:type="paragraph" w:customStyle="1" w:styleId="Definitions">
    <w:name w:val="Definitions"/>
    <w:basedOn w:val="Normal"/>
    <w:rsid w:val="00256DD6"/>
    <w:pPr>
      <w:tabs>
        <w:tab w:val="left" w:pos="709"/>
      </w:tabs>
      <w:spacing w:after="120"/>
      <w:ind w:left="720"/>
    </w:pPr>
  </w:style>
  <w:style w:type="paragraph" w:styleId="Footer">
    <w:name w:val="footer"/>
    <w:basedOn w:val="Normal"/>
    <w:link w:val="FooterChar"/>
    <w:semiHidden/>
    <w:rsid w:val="00256DD6"/>
    <w:pPr>
      <w:tabs>
        <w:tab w:val="center" w:pos="4153"/>
        <w:tab w:val="right" w:pos="8306"/>
      </w:tabs>
      <w:spacing w:after="240"/>
    </w:pPr>
  </w:style>
  <w:style w:type="character" w:customStyle="1" w:styleId="FooterChar">
    <w:name w:val="Footer Char"/>
    <w:link w:val="Footer"/>
    <w:semiHidden/>
    <w:rsid w:val="00256DD6"/>
    <w:rPr>
      <w:rFonts w:ascii="Times New Roman" w:eastAsia="Times New Roman" w:hAnsi="Times New Roman" w:cs="Times New Roman"/>
      <w:sz w:val="22"/>
      <w:szCs w:val="20"/>
      <w:lang w:val="en-GB"/>
    </w:rPr>
  </w:style>
  <w:style w:type="paragraph" w:styleId="TOC3">
    <w:name w:val="toc 3"/>
    <w:basedOn w:val="Normal"/>
    <w:next w:val="Normal"/>
    <w:autoRedefine/>
    <w:semiHidden/>
    <w:rsid w:val="00256DD6"/>
    <w:pPr>
      <w:tabs>
        <w:tab w:val="left" w:pos="709"/>
        <w:tab w:val="right" w:leader="dot" w:pos="7655"/>
      </w:tabs>
    </w:pPr>
    <w:rPr>
      <w:noProof/>
      <w:sz w:val="20"/>
    </w:rPr>
  </w:style>
  <w:style w:type="paragraph" w:customStyle="1" w:styleId="1Parties">
    <w:name w:val="(1) Parties"/>
    <w:basedOn w:val="Normal"/>
    <w:rsid w:val="00256DD6"/>
    <w:pPr>
      <w:numPr>
        <w:numId w:val="3"/>
      </w:numPr>
      <w:spacing w:before="120" w:after="120"/>
    </w:pPr>
  </w:style>
  <w:style w:type="paragraph" w:customStyle="1" w:styleId="ABackground">
    <w:name w:val="(A) Background"/>
    <w:basedOn w:val="Normal"/>
    <w:rsid w:val="00256DD6"/>
    <w:pPr>
      <w:numPr>
        <w:numId w:val="4"/>
      </w:numPr>
      <w:spacing w:before="120" w:after="120"/>
    </w:pPr>
  </w:style>
  <w:style w:type="paragraph" w:customStyle="1" w:styleId="1stIntroHeadings">
    <w:name w:val="1stIntroHeadings"/>
    <w:basedOn w:val="Normal"/>
    <w:next w:val="Normal"/>
    <w:rsid w:val="00256DD6"/>
    <w:pPr>
      <w:tabs>
        <w:tab w:val="left" w:pos="709"/>
      </w:tabs>
      <w:spacing w:before="120" w:after="120"/>
    </w:pPr>
    <w:rPr>
      <w:b/>
      <w:smallCaps/>
      <w:sz w:val="24"/>
    </w:rPr>
  </w:style>
  <w:style w:type="paragraph" w:customStyle="1" w:styleId="Scha">
    <w:name w:val="Sch a)"/>
    <w:basedOn w:val="Normal"/>
    <w:rsid w:val="00256DD6"/>
    <w:pPr>
      <w:numPr>
        <w:ilvl w:val="1"/>
        <w:numId w:val="3"/>
      </w:numPr>
    </w:pPr>
  </w:style>
  <w:style w:type="character" w:customStyle="1" w:styleId="Defterm">
    <w:name w:val="Defterm"/>
    <w:rsid w:val="00256DD6"/>
    <w:rPr>
      <w:b/>
      <w:color w:val="000000"/>
      <w:sz w:val="22"/>
    </w:rPr>
  </w:style>
  <w:style w:type="paragraph" w:customStyle="1" w:styleId="BackSubClause">
    <w:name w:val="BackSubClause"/>
    <w:basedOn w:val="Normal"/>
    <w:rsid w:val="00256DD6"/>
    <w:pPr>
      <w:numPr>
        <w:ilvl w:val="1"/>
        <w:numId w:val="4"/>
      </w:numPr>
    </w:pPr>
  </w:style>
  <w:style w:type="paragraph" w:customStyle="1" w:styleId="NormalSpaced">
    <w:name w:val="NormalSpaced"/>
    <w:basedOn w:val="Normal"/>
    <w:next w:val="Normal"/>
    <w:rsid w:val="00256DD6"/>
    <w:pPr>
      <w:spacing w:after="240"/>
    </w:pPr>
  </w:style>
  <w:style w:type="paragraph" w:customStyle="1" w:styleId="Level1">
    <w:name w:val="Level 1"/>
    <w:basedOn w:val="Heading1"/>
    <w:next w:val="Level2"/>
    <w:rsid w:val="00256DD6"/>
    <w:pPr>
      <w:keepNext w:val="0"/>
      <w:keepLines w:val="0"/>
      <w:tabs>
        <w:tab w:val="num" w:pos="680"/>
      </w:tabs>
      <w:spacing w:before="320" w:after="80"/>
      <w:ind w:left="680" w:hanging="680"/>
    </w:pPr>
    <w:rPr>
      <w:rFonts w:ascii="Times New Roman Bold" w:eastAsia="Times New Roman" w:hAnsi="Times New Roman Bold"/>
      <w:bCs w:val="0"/>
      <w:smallCaps/>
      <w:color w:val="auto"/>
      <w:kern w:val="28"/>
      <w:sz w:val="22"/>
      <w:szCs w:val="20"/>
    </w:rPr>
  </w:style>
  <w:style w:type="paragraph" w:customStyle="1" w:styleId="Level2">
    <w:name w:val="Level 2"/>
    <w:basedOn w:val="Heading2"/>
    <w:next w:val="Level3"/>
    <w:rsid w:val="00256DD6"/>
    <w:pPr>
      <w:tabs>
        <w:tab w:val="clear" w:pos="720"/>
        <w:tab w:val="num" w:pos="680"/>
      </w:tabs>
      <w:spacing w:after="80"/>
      <w:ind w:left="680" w:hanging="680"/>
    </w:pPr>
    <w:rPr>
      <w:color w:val="auto"/>
    </w:rPr>
  </w:style>
  <w:style w:type="paragraph" w:customStyle="1" w:styleId="Level3">
    <w:name w:val="Level 3"/>
    <w:basedOn w:val="Heading3"/>
    <w:next w:val="Level4"/>
    <w:rsid w:val="00256DD6"/>
    <w:pPr>
      <w:tabs>
        <w:tab w:val="clear" w:pos="1559"/>
        <w:tab w:val="left" w:pos="680"/>
        <w:tab w:val="num" w:pos="1531"/>
      </w:tabs>
      <w:ind w:left="1531" w:hanging="851"/>
      <w:jc w:val="left"/>
    </w:pPr>
  </w:style>
  <w:style w:type="paragraph" w:customStyle="1" w:styleId="Level4">
    <w:name w:val="Level 4"/>
    <w:basedOn w:val="Heading4"/>
    <w:next w:val="Level5"/>
    <w:rsid w:val="00256DD6"/>
    <w:pPr>
      <w:tabs>
        <w:tab w:val="clear" w:pos="2261"/>
        <w:tab w:val="clear" w:pos="2421"/>
        <w:tab w:val="left" w:pos="680"/>
        <w:tab w:val="num" w:pos="2552"/>
      </w:tabs>
      <w:spacing w:after="240" w:line="240" w:lineRule="auto"/>
      <w:ind w:left="2552" w:hanging="1021"/>
    </w:pPr>
    <w:rPr>
      <w:sz w:val="24"/>
    </w:rPr>
  </w:style>
  <w:style w:type="paragraph" w:customStyle="1" w:styleId="Level5">
    <w:name w:val="Level 5"/>
    <w:basedOn w:val="Heading5"/>
    <w:next w:val="Level6"/>
    <w:rsid w:val="00256DD6"/>
    <w:pPr>
      <w:tabs>
        <w:tab w:val="clear" w:pos="2880"/>
        <w:tab w:val="left" w:pos="680"/>
        <w:tab w:val="num" w:pos="3742"/>
      </w:tabs>
      <w:spacing w:after="240" w:line="240" w:lineRule="auto"/>
      <w:ind w:left="3743" w:hanging="1191"/>
    </w:pPr>
    <w:rPr>
      <w:sz w:val="24"/>
    </w:rPr>
  </w:style>
  <w:style w:type="paragraph" w:customStyle="1" w:styleId="Level6">
    <w:name w:val="Level 6"/>
    <w:basedOn w:val="Heading6"/>
    <w:rsid w:val="00256DD6"/>
    <w:pPr>
      <w:keepNext w:val="0"/>
      <w:keepLines w:val="0"/>
      <w:tabs>
        <w:tab w:val="num" w:pos="360"/>
        <w:tab w:val="left" w:pos="680"/>
        <w:tab w:val="num" w:pos="3600"/>
      </w:tabs>
      <w:spacing w:before="0" w:after="240" w:line="240" w:lineRule="auto"/>
    </w:pPr>
    <w:rPr>
      <w:rFonts w:ascii="Times New Roman" w:eastAsia="Times New Roman" w:hAnsi="Times New Roman"/>
      <w:i w:val="0"/>
      <w:iCs w:val="0"/>
      <w:color w:val="auto"/>
      <w:sz w:val="24"/>
    </w:rPr>
  </w:style>
  <w:style w:type="paragraph" w:customStyle="1" w:styleId="RecitalLevel1">
    <w:name w:val="Recital Level 1"/>
    <w:basedOn w:val="Normal"/>
    <w:rsid w:val="00256DD6"/>
    <w:pPr>
      <w:spacing w:line="240" w:lineRule="auto"/>
    </w:pPr>
    <w:rPr>
      <w:sz w:val="24"/>
    </w:rPr>
  </w:style>
  <w:style w:type="character" w:customStyle="1" w:styleId="Heading6Char">
    <w:name w:val="Heading 6 Char"/>
    <w:link w:val="Heading6"/>
    <w:uiPriority w:val="9"/>
    <w:semiHidden/>
    <w:rsid w:val="00256DD6"/>
    <w:rPr>
      <w:rFonts w:ascii="Calibri" w:eastAsia="MS Gothic" w:hAnsi="Calibri" w:cs="Times New Roman"/>
      <w:i/>
      <w:iCs/>
      <w:color w:val="243F60"/>
      <w:sz w:val="22"/>
      <w:szCs w:val="20"/>
      <w:lang w:val="en-GB"/>
    </w:rPr>
  </w:style>
  <w:style w:type="paragraph" w:styleId="BalloonText">
    <w:name w:val="Balloon Text"/>
    <w:basedOn w:val="Normal"/>
    <w:link w:val="BalloonTextChar"/>
    <w:uiPriority w:val="99"/>
    <w:semiHidden/>
    <w:unhideWhenUsed/>
    <w:rsid w:val="00CE6C01"/>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E6C01"/>
    <w:rPr>
      <w:rFonts w:ascii="Lucida Grande" w:eastAsia="Times New Roman" w:hAnsi="Lucida Grande" w:cs="Lucida Grande"/>
      <w:sz w:val="18"/>
      <w:szCs w:val="18"/>
    </w:rPr>
  </w:style>
  <w:style w:type="paragraph" w:styleId="Header">
    <w:name w:val="header"/>
    <w:basedOn w:val="Normal"/>
    <w:link w:val="HeaderChar"/>
    <w:uiPriority w:val="99"/>
    <w:unhideWhenUsed/>
    <w:rsid w:val="00FC67D5"/>
    <w:pPr>
      <w:tabs>
        <w:tab w:val="center" w:pos="4320"/>
        <w:tab w:val="right" w:pos="8640"/>
      </w:tabs>
    </w:pPr>
  </w:style>
  <w:style w:type="character" w:customStyle="1" w:styleId="HeaderChar">
    <w:name w:val="Header Char"/>
    <w:link w:val="Header"/>
    <w:uiPriority w:val="99"/>
    <w:rsid w:val="00FC67D5"/>
    <w:rPr>
      <w:rFonts w:ascii="Times New Roman" w:eastAsia="Times New Roman" w:hAnsi="Times New Roman"/>
      <w:sz w:val="22"/>
    </w:rPr>
  </w:style>
  <w:style w:type="paragraph" w:customStyle="1" w:styleId="XExecution">
    <w:name w:val="X Execution"/>
    <w:basedOn w:val="Normal"/>
    <w:rsid w:val="006209B6"/>
    <w:pPr>
      <w:tabs>
        <w:tab w:val="left" w:pos="0"/>
        <w:tab w:val="left" w:pos="3544"/>
      </w:tabs>
      <w:ind w:right="459"/>
      <w:jc w:val="left"/>
    </w:pPr>
    <w:rPr>
      <w:color w:val="000000"/>
    </w:rPr>
  </w:style>
  <w:style w:type="character" w:styleId="Strong">
    <w:name w:val="Strong"/>
    <w:basedOn w:val="DefaultParagraphFont"/>
    <w:uiPriority w:val="22"/>
    <w:qFormat/>
    <w:rsid w:val="00B46EF7"/>
    <w:rPr>
      <w:b/>
      <w:bCs/>
    </w:rPr>
  </w:style>
  <w:style w:type="character" w:customStyle="1" w:styleId="apple-converted-space">
    <w:name w:val="apple-converted-space"/>
    <w:basedOn w:val="DefaultParagraphFont"/>
    <w:rsid w:val="00742B6A"/>
  </w:style>
  <w:style w:type="paragraph" w:styleId="ListParagraph">
    <w:name w:val="List Paragraph"/>
    <w:basedOn w:val="Normal"/>
    <w:uiPriority w:val="72"/>
    <w:qFormat/>
    <w:rsid w:val="00B22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6522">
      <w:bodyDiv w:val="1"/>
      <w:marLeft w:val="0"/>
      <w:marRight w:val="0"/>
      <w:marTop w:val="0"/>
      <w:marBottom w:val="0"/>
      <w:divBdr>
        <w:top w:val="none" w:sz="0" w:space="0" w:color="auto"/>
        <w:left w:val="none" w:sz="0" w:space="0" w:color="auto"/>
        <w:bottom w:val="none" w:sz="0" w:space="0" w:color="auto"/>
        <w:right w:val="none" w:sz="0" w:space="0" w:color="auto"/>
      </w:divBdr>
    </w:div>
    <w:div w:id="14204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186046-afb6-4985-9d4b-0637f683dd3b" xsi:nil="true"/>
    <lcf76f155ced4ddcb4097134ff3c332f xmlns="a2bb350a-148c-494d-9bee-82fc328636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ABF43889C26478D20D7818ACACF7D" ma:contentTypeVersion="20" ma:contentTypeDescription="Create a new document." ma:contentTypeScope="" ma:versionID="62df7f591fcbe240482686a660e1aa56">
  <xsd:schema xmlns:xsd="http://www.w3.org/2001/XMLSchema" xmlns:xs="http://www.w3.org/2001/XMLSchema" xmlns:p="http://schemas.microsoft.com/office/2006/metadata/properties" xmlns:ns2="a2bb350a-148c-494d-9bee-82fc32863649" xmlns:ns3="6e186046-afb6-4985-9d4b-0637f683dd3b" targetNamespace="http://schemas.microsoft.com/office/2006/metadata/properties" ma:root="true" ma:fieldsID="b86391bc3fe930198b8047dfea4a5e85" ns2:_="" ns3:_="">
    <xsd:import namespace="a2bb350a-148c-494d-9bee-82fc32863649"/>
    <xsd:import namespace="6e186046-afb6-4985-9d4b-0637f683dd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b350a-148c-494d-9bee-82fc328636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01b381-b5b3-447b-af4d-e3763ee894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86046-afb6-4985-9d4b-0637f683d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d2aaae-a14a-458b-afe4-5cb9b7fd0f68}" ma:internalName="TaxCatchAll" ma:showField="CatchAllData" ma:web="6e186046-afb6-4985-9d4b-0637f683d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25056-DD21-43DC-96D9-050012960B60}">
  <ds:schemaRefs>
    <ds:schemaRef ds:uri="http://schemas.microsoft.com/office/2006/metadata/properties"/>
    <ds:schemaRef ds:uri="http://schemas.microsoft.com/office/infopath/2007/PartnerControls"/>
    <ds:schemaRef ds:uri="6e186046-afb6-4985-9d4b-0637f683dd3b"/>
    <ds:schemaRef ds:uri="a2bb350a-148c-494d-9bee-82fc32863649"/>
  </ds:schemaRefs>
</ds:datastoreItem>
</file>

<file path=customXml/itemProps2.xml><?xml version="1.0" encoding="utf-8"?>
<ds:datastoreItem xmlns:ds="http://schemas.openxmlformats.org/officeDocument/2006/customXml" ds:itemID="{74E4ED4C-0043-4AFE-B1DC-1F86F2C624BC}"/>
</file>

<file path=customXml/itemProps3.xml><?xml version="1.0" encoding="utf-8"?>
<ds:datastoreItem xmlns:ds="http://schemas.openxmlformats.org/officeDocument/2006/customXml" ds:itemID="{BD1B3404-3BE7-47AA-A9E0-938D56C33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dc:creator>
  <cp:lastModifiedBy>Michael Lawther</cp:lastModifiedBy>
  <cp:revision>2</cp:revision>
  <cp:lastPrinted>2022-03-03T16:06:00Z</cp:lastPrinted>
  <dcterms:created xsi:type="dcterms:W3CDTF">2024-07-11T10:50:00Z</dcterms:created>
  <dcterms:modified xsi:type="dcterms:W3CDTF">2024-07-11T10:50:00Z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0x0101005C9ABF43889C26478D20D7818ACACF7D</vt:lpwstr>
  </property>
  <property fmtid="{D5CDD505-2E9C-101B-9397-08002B2CF9AE}" pid="3" name="AuthorIds_UIVersion_6656">
    <vt:lpwstr>30</vt:lpwstr>
  </property>
  <property fmtid="{D5CDD505-2E9C-101B-9397-08002B2CF9AE}" pid="4" name="MediaServiceImageTags">
    <vt:lpwstr/>
  </property>
</Properties>
</file>