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C68ED" w14:textId="77777777" w:rsidR="00312067" w:rsidRPr="00811917" w:rsidRDefault="00312067" w:rsidP="00822A49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b/>
          <w:sz w:val="20"/>
        </w:rPr>
        <w:t>Scope</w:t>
      </w:r>
    </w:p>
    <w:p w14:paraId="79A2378B" w14:textId="77777777" w:rsidR="00312067" w:rsidRPr="00811917" w:rsidRDefault="00312067" w:rsidP="00822A49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5F39BB77" w14:textId="33A3E98A" w:rsidR="00312067" w:rsidRPr="00811917" w:rsidRDefault="008F581F" w:rsidP="00822A49">
      <w:pPr>
        <w:tabs>
          <w:tab w:val="left" w:pos="567"/>
        </w:tabs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CompanyName"/>
          <w:tag w:val="CompanyName"/>
          <w:id w:val="1752926287"/>
          <w:placeholder>
            <w:docPart w:val="D09F5B72E28C49729B6C9D43D28DFF70"/>
          </w:placeholder>
          <w:text/>
        </w:sdtPr>
        <w:sdtEndPr/>
        <w:sdtContent>
          <w:r w:rsidR="005042D3">
            <w:rPr>
              <w:rFonts w:ascii="Verdana" w:hAnsi="Verdana"/>
              <w:sz w:val="20"/>
            </w:rPr>
            <w:t>Time to Reply Ltd</w:t>
          </w:r>
        </w:sdtContent>
      </w:sdt>
      <w:r w:rsidR="003C3D81" w:rsidRPr="00811917">
        <w:rPr>
          <w:rFonts w:ascii="Verdana" w:hAnsi="Verdana"/>
          <w:sz w:val="20"/>
        </w:rPr>
        <w:t xml:space="preserve"> requires, under </w:t>
      </w:r>
      <w:r w:rsidR="00CF34AF">
        <w:rPr>
          <w:rFonts w:ascii="Verdana" w:hAnsi="Verdana"/>
          <w:sz w:val="20"/>
        </w:rPr>
        <w:t>control s</w:t>
      </w:r>
      <w:r w:rsidR="003C3D81" w:rsidRPr="00811917">
        <w:rPr>
          <w:rFonts w:ascii="Verdana" w:hAnsi="Verdana"/>
          <w:sz w:val="20"/>
        </w:rPr>
        <w:t>ection</w:t>
      </w:r>
      <w:r w:rsidR="006F1575" w:rsidRPr="00811917">
        <w:rPr>
          <w:rFonts w:ascii="Verdana" w:hAnsi="Verdana"/>
          <w:sz w:val="20"/>
        </w:rPr>
        <w:t>s</w:t>
      </w:r>
      <w:r w:rsidR="003C3D81" w:rsidRPr="00811917">
        <w:rPr>
          <w:rFonts w:ascii="Verdana" w:hAnsi="Verdana"/>
          <w:sz w:val="20"/>
        </w:rPr>
        <w:t xml:space="preserve"> </w:t>
      </w:r>
      <w:r w:rsidR="006F1575" w:rsidRPr="00811917">
        <w:rPr>
          <w:rFonts w:ascii="Verdana" w:hAnsi="Verdana"/>
          <w:sz w:val="20"/>
        </w:rPr>
        <w:t>8.3.2 and 11</w:t>
      </w:r>
      <w:r w:rsidR="003C3D81" w:rsidRPr="00811917">
        <w:rPr>
          <w:rFonts w:ascii="Verdana" w:hAnsi="Verdana"/>
          <w:sz w:val="20"/>
        </w:rPr>
        <w:t>.2.</w:t>
      </w:r>
      <w:r w:rsidR="006F1575" w:rsidRPr="00811917">
        <w:rPr>
          <w:rFonts w:ascii="Verdana" w:hAnsi="Verdana"/>
          <w:sz w:val="20"/>
        </w:rPr>
        <w:t>7</w:t>
      </w:r>
      <w:r w:rsidR="003C3D81" w:rsidRPr="00811917">
        <w:rPr>
          <w:rFonts w:ascii="Verdana" w:hAnsi="Verdana"/>
          <w:sz w:val="20"/>
        </w:rPr>
        <w:t xml:space="preserve"> of the </w:t>
      </w:r>
      <w:hyperlink r:id="rId7" w:history="1">
        <w:r w:rsidR="00D21A00" w:rsidRPr="00EC1D21">
          <w:rPr>
            <w:rStyle w:val="Hyperlink"/>
            <w:rFonts w:ascii="Verdana" w:hAnsi="Verdana"/>
            <w:sz w:val="20"/>
          </w:rPr>
          <w:t>Manual</w:t>
        </w:r>
      </w:hyperlink>
      <w:r w:rsidR="003C3D81" w:rsidRPr="00811917">
        <w:rPr>
          <w:rFonts w:ascii="Verdana" w:hAnsi="Verdana"/>
          <w:sz w:val="20"/>
        </w:rPr>
        <w:t xml:space="preserve">, that </w:t>
      </w:r>
      <w:r w:rsidR="00312067" w:rsidRPr="00811917">
        <w:rPr>
          <w:rFonts w:ascii="Verdana" w:hAnsi="Verdana"/>
          <w:sz w:val="20"/>
        </w:rPr>
        <w:t xml:space="preserve">all </w:t>
      </w:r>
      <w:r w:rsidR="00AE2EA2" w:rsidRPr="00811917">
        <w:rPr>
          <w:rFonts w:ascii="Verdana" w:hAnsi="Verdana"/>
          <w:sz w:val="20"/>
        </w:rPr>
        <w:t xml:space="preserve">removable </w:t>
      </w:r>
      <w:r w:rsidR="003C3D81" w:rsidRPr="00811917">
        <w:rPr>
          <w:rFonts w:ascii="Verdana" w:hAnsi="Verdana"/>
          <w:sz w:val="20"/>
        </w:rPr>
        <w:t xml:space="preserve">storage media are clean </w:t>
      </w:r>
      <w:r w:rsidR="00AE2EA2" w:rsidRPr="00811917">
        <w:rPr>
          <w:rFonts w:ascii="Verdana" w:hAnsi="Verdana"/>
          <w:sz w:val="20"/>
        </w:rPr>
        <w:t>(which means: it is not possible to read or re-constitute the information that was stored on the device</w:t>
      </w:r>
      <w:r w:rsidR="000F5FBD" w:rsidRPr="00811917">
        <w:rPr>
          <w:rFonts w:ascii="Verdana" w:hAnsi="Verdana"/>
          <w:sz w:val="20"/>
        </w:rPr>
        <w:t xml:space="preserve"> or document</w:t>
      </w:r>
      <w:r w:rsidR="00AE2EA2" w:rsidRPr="00811917">
        <w:rPr>
          <w:rFonts w:ascii="Verdana" w:hAnsi="Verdana"/>
          <w:sz w:val="20"/>
        </w:rPr>
        <w:t xml:space="preserve">) </w:t>
      </w:r>
      <w:r w:rsidR="003C3D81" w:rsidRPr="00811917">
        <w:rPr>
          <w:rFonts w:ascii="Verdana" w:hAnsi="Verdana"/>
          <w:sz w:val="20"/>
        </w:rPr>
        <w:t>prior to disposal.</w:t>
      </w:r>
    </w:p>
    <w:p w14:paraId="44D9BAB1" w14:textId="77777777" w:rsidR="00312067" w:rsidRPr="00811917" w:rsidRDefault="00312067" w:rsidP="00822A49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6FDBF8CE" w14:textId="77777777" w:rsidR="00D21A00" w:rsidRPr="00811917" w:rsidRDefault="00D21A00" w:rsidP="00822A49">
      <w:pPr>
        <w:tabs>
          <w:tab w:val="left" w:pos="567"/>
        </w:tabs>
        <w:ind w:left="567"/>
        <w:rPr>
          <w:rFonts w:ascii="Verdana" w:hAnsi="Verdana"/>
          <w:sz w:val="20"/>
        </w:rPr>
      </w:pPr>
    </w:p>
    <w:p w14:paraId="64E4F53D" w14:textId="77777777" w:rsidR="00312067" w:rsidRPr="00811917" w:rsidRDefault="00312067" w:rsidP="00822A49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b/>
          <w:sz w:val="20"/>
        </w:rPr>
        <w:t>Responsibilities</w:t>
      </w:r>
    </w:p>
    <w:p w14:paraId="3EA10F7C" w14:textId="77777777" w:rsidR="00312067" w:rsidRPr="00811917" w:rsidRDefault="00312067" w:rsidP="003B4001">
      <w:pPr>
        <w:ind w:hanging="180"/>
        <w:rPr>
          <w:rFonts w:ascii="Verdana" w:hAnsi="Verdana"/>
          <w:sz w:val="20"/>
        </w:rPr>
      </w:pPr>
    </w:p>
    <w:p w14:paraId="43DBD838" w14:textId="7027BC0A" w:rsidR="00312067" w:rsidRPr="00811917" w:rsidRDefault="00312067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2080351854"/>
          <w:placeholder>
            <w:docPart w:val="DefaultPlaceholder_1081868574"/>
          </w:placeholder>
          <w:text/>
        </w:sdtPr>
        <w:sdtEndPr/>
        <w:sdtContent>
          <w:r w:rsidR="009704EF">
            <w:rPr>
              <w:rFonts w:ascii="Verdana" w:hAnsi="Verdana"/>
              <w:sz w:val="20"/>
            </w:rPr>
            <w:t>Director (CISO)</w:t>
          </w:r>
        </w:sdtContent>
      </w:sdt>
      <w:r w:rsidRPr="00811917">
        <w:rPr>
          <w:rFonts w:ascii="Verdana" w:hAnsi="Verdana"/>
          <w:sz w:val="20"/>
        </w:rPr>
        <w:t xml:space="preserve"> is responsible for managing the secure disposal of all storage media </w:t>
      </w:r>
      <w:r w:rsidR="00AE2EA2" w:rsidRPr="00811917">
        <w:rPr>
          <w:rFonts w:ascii="Verdana" w:hAnsi="Verdana"/>
          <w:sz w:val="20"/>
        </w:rPr>
        <w:t xml:space="preserve">in line with this procedure </w:t>
      </w:r>
      <w:r w:rsidRPr="00811917">
        <w:rPr>
          <w:rFonts w:ascii="Verdana" w:hAnsi="Verdana"/>
          <w:sz w:val="20"/>
        </w:rPr>
        <w:t>when they are no longer required</w:t>
      </w:r>
      <w:r w:rsidR="000F5FBD" w:rsidRPr="00811917">
        <w:rPr>
          <w:rFonts w:ascii="Verdana" w:hAnsi="Verdana"/>
          <w:sz w:val="20"/>
        </w:rPr>
        <w:t xml:space="preserve">, and is the </w:t>
      </w:r>
      <w:r w:rsidR="00A826D4" w:rsidRPr="00CE23B5">
        <w:rPr>
          <w:rFonts w:ascii="Verdana" w:hAnsi="Verdana"/>
          <w:sz w:val="20"/>
        </w:rPr>
        <w:t>o</w:t>
      </w:r>
      <w:r w:rsidR="000F5FBD" w:rsidRPr="00CE23B5">
        <w:rPr>
          <w:rFonts w:ascii="Verdana" w:hAnsi="Verdana"/>
          <w:sz w:val="20"/>
        </w:rPr>
        <w:t>wner</w:t>
      </w:r>
      <w:r w:rsidR="000F5FBD" w:rsidRPr="00811917">
        <w:rPr>
          <w:rFonts w:ascii="Verdana" w:hAnsi="Verdana"/>
          <w:sz w:val="20"/>
        </w:rPr>
        <w:t xml:space="preserve"> of the relationship with </w:t>
      </w:r>
      <w:r w:rsidR="00CE23B5" w:rsidRPr="00CE23B5">
        <w:rPr>
          <w:rFonts w:ascii="Verdana" w:hAnsi="Verdana"/>
          <w:sz w:val="20"/>
        </w:rPr>
        <w:t xml:space="preserve">company to be defined when such media becomes used, </w:t>
      </w:r>
      <w:r w:rsidR="000F5FBD" w:rsidRPr="00811917">
        <w:rPr>
          <w:rFonts w:ascii="Verdana" w:hAnsi="Verdana"/>
          <w:sz w:val="20"/>
        </w:rPr>
        <w:t xml:space="preserve"> who is the approved contractor for removing shredded documents</w:t>
      </w:r>
      <w:r w:rsidRPr="00811917">
        <w:rPr>
          <w:rFonts w:ascii="Verdana" w:hAnsi="Verdana"/>
          <w:sz w:val="20"/>
        </w:rPr>
        <w:t>.</w:t>
      </w:r>
    </w:p>
    <w:p w14:paraId="6402C3D1" w14:textId="1C2B76D5" w:rsidR="00312067" w:rsidRPr="00811917" w:rsidRDefault="005C1C93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All </w:t>
      </w:r>
      <w:r w:rsidR="00A826D4" w:rsidRPr="00CE23B5">
        <w:rPr>
          <w:rFonts w:ascii="Verdana" w:hAnsi="Verdana"/>
          <w:sz w:val="20"/>
        </w:rPr>
        <w:t>o</w:t>
      </w:r>
      <w:r w:rsidRPr="00CE23B5">
        <w:rPr>
          <w:rFonts w:ascii="Verdana" w:hAnsi="Verdana"/>
          <w:sz w:val="20"/>
        </w:rPr>
        <w:t>wners</w:t>
      </w:r>
      <w:r w:rsidRPr="00811917">
        <w:rPr>
          <w:rFonts w:ascii="Verdana" w:hAnsi="Verdana"/>
          <w:sz w:val="20"/>
        </w:rPr>
        <w:t xml:space="preserve"> (see </w:t>
      </w:r>
      <w:r w:rsidR="00CF34AF">
        <w:rPr>
          <w:rFonts w:ascii="Verdana" w:hAnsi="Verdana"/>
          <w:sz w:val="20"/>
        </w:rPr>
        <w:t>control s</w:t>
      </w:r>
      <w:r w:rsidRPr="00811917">
        <w:rPr>
          <w:rFonts w:ascii="Verdana" w:hAnsi="Verdana"/>
          <w:sz w:val="20"/>
        </w:rPr>
        <w:t xml:space="preserve">ection </w:t>
      </w:r>
      <w:r w:rsidR="006F1575" w:rsidRPr="00811917">
        <w:rPr>
          <w:rFonts w:ascii="Verdana" w:hAnsi="Verdana"/>
          <w:sz w:val="20"/>
        </w:rPr>
        <w:t>8.1.2</w:t>
      </w:r>
      <w:r w:rsidR="00312067" w:rsidRPr="00811917">
        <w:rPr>
          <w:rFonts w:ascii="Verdana" w:hAnsi="Verdana"/>
          <w:sz w:val="20"/>
        </w:rPr>
        <w:t xml:space="preserve"> of the </w:t>
      </w:r>
      <w:r w:rsidR="00D21A00" w:rsidRPr="00811917">
        <w:rPr>
          <w:rFonts w:ascii="Verdana" w:hAnsi="Verdana"/>
          <w:sz w:val="20"/>
        </w:rPr>
        <w:t>Manual</w:t>
      </w:r>
      <w:r w:rsidR="00312067" w:rsidRPr="00811917">
        <w:rPr>
          <w:rFonts w:ascii="Verdana" w:hAnsi="Verdana"/>
          <w:sz w:val="20"/>
        </w:rPr>
        <w:t xml:space="preserve">) </w:t>
      </w:r>
      <w:r w:rsidR="00AE2EA2" w:rsidRPr="00811917">
        <w:rPr>
          <w:rFonts w:ascii="Verdana" w:hAnsi="Verdana"/>
          <w:sz w:val="20"/>
        </w:rPr>
        <w:t xml:space="preserve">of removable </w:t>
      </w:r>
      <w:r w:rsidR="00312067" w:rsidRPr="00811917">
        <w:rPr>
          <w:rFonts w:ascii="Verdana" w:hAnsi="Verdana"/>
          <w:sz w:val="20"/>
        </w:rPr>
        <w:t>storage media are responsible for ensuring that these media are disposed of in line with this procedure.</w:t>
      </w:r>
      <w:r w:rsidR="00312067" w:rsidRPr="00811917">
        <w:rPr>
          <w:rFonts w:ascii="Verdana" w:hAnsi="Verdana"/>
          <w:sz w:val="20"/>
        </w:rPr>
        <w:tab/>
      </w:r>
    </w:p>
    <w:p w14:paraId="591F2335" w14:textId="77777777" w:rsidR="00312067" w:rsidRPr="00811917" w:rsidRDefault="00312067" w:rsidP="003B4001">
      <w:pPr>
        <w:ind w:hanging="180"/>
        <w:rPr>
          <w:rFonts w:ascii="Verdana" w:hAnsi="Verdana"/>
          <w:sz w:val="20"/>
        </w:rPr>
      </w:pPr>
    </w:p>
    <w:p w14:paraId="1A9692E1" w14:textId="77777777" w:rsidR="00D21A00" w:rsidRPr="00811917" w:rsidRDefault="00D21A00" w:rsidP="003B4001">
      <w:pPr>
        <w:ind w:hanging="180"/>
        <w:rPr>
          <w:rFonts w:ascii="Verdana" w:hAnsi="Verdana"/>
          <w:sz w:val="20"/>
        </w:rPr>
      </w:pPr>
    </w:p>
    <w:p w14:paraId="1D8D876D" w14:textId="77777777" w:rsidR="00312067" w:rsidRPr="00811917" w:rsidRDefault="00312067" w:rsidP="00822A49">
      <w:pPr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b/>
          <w:sz w:val="20"/>
        </w:rPr>
        <w:t>Procedure</w:t>
      </w:r>
      <w:r w:rsidR="00D07CA6" w:rsidRPr="00811917">
        <w:rPr>
          <w:rFonts w:ascii="Verdana" w:hAnsi="Verdana"/>
          <w:b/>
          <w:sz w:val="20"/>
        </w:rPr>
        <w:t xml:space="preserve"> </w:t>
      </w:r>
      <w:r w:rsidR="00D07CA6" w:rsidRPr="00811917">
        <w:rPr>
          <w:rFonts w:ascii="Verdana" w:hAnsi="Verdana"/>
          <w:sz w:val="20"/>
        </w:rPr>
        <w:t>[ISO</w:t>
      </w:r>
      <w:r w:rsidR="00A564C5" w:rsidRPr="00811917">
        <w:rPr>
          <w:rFonts w:ascii="Verdana" w:hAnsi="Verdana"/>
          <w:sz w:val="20"/>
        </w:rPr>
        <w:t xml:space="preserve">27002 </w:t>
      </w:r>
      <w:r w:rsidR="00370123" w:rsidRPr="00811917">
        <w:rPr>
          <w:rFonts w:ascii="Verdana" w:hAnsi="Verdana"/>
          <w:sz w:val="20"/>
        </w:rPr>
        <w:t>C</w:t>
      </w:r>
      <w:r w:rsidR="00D07CA6" w:rsidRPr="00811917">
        <w:rPr>
          <w:rFonts w:ascii="Verdana" w:hAnsi="Verdana"/>
          <w:sz w:val="20"/>
        </w:rPr>
        <w:t>lause</w:t>
      </w:r>
      <w:r w:rsidR="006F1575" w:rsidRPr="00811917">
        <w:rPr>
          <w:rFonts w:ascii="Verdana" w:hAnsi="Verdana"/>
          <w:sz w:val="20"/>
        </w:rPr>
        <w:t>s 8.3.2</w:t>
      </w:r>
      <w:r w:rsidR="00D07CA6" w:rsidRPr="00811917">
        <w:rPr>
          <w:rFonts w:ascii="Verdana" w:hAnsi="Verdana"/>
          <w:sz w:val="20"/>
        </w:rPr>
        <w:t xml:space="preserve"> </w:t>
      </w:r>
      <w:r w:rsidR="006F1575" w:rsidRPr="00811917">
        <w:rPr>
          <w:rFonts w:ascii="Verdana" w:hAnsi="Verdana"/>
          <w:sz w:val="20"/>
        </w:rPr>
        <w:t>11.2.7</w:t>
      </w:r>
      <w:r w:rsidR="00D07CA6" w:rsidRPr="00811917">
        <w:rPr>
          <w:rFonts w:ascii="Verdana" w:hAnsi="Verdana"/>
          <w:sz w:val="20"/>
        </w:rPr>
        <w:t>]</w:t>
      </w:r>
    </w:p>
    <w:p w14:paraId="5991113A" w14:textId="77777777" w:rsidR="00312067" w:rsidRPr="00811917" w:rsidRDefault="00312067" w:rsidP="003B4001">
      <w:pPr>
        <w:ind w:hanging="180"/>
        <w:rPr>
          <w:rFonts w:ascii="Verdana" w:hAnsi="Verdana"/>
          <w:sz w:val="20"/>
        </w:rPr>
      </w:pPr>
    </w:p>
    <w:p w14:paraId="2D4EB37D" w14:textId="3EA96C79" w:rsidR="003C3D81" w:rsidRPr="00811917" w:rsidRDefault="003C3D81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Hard disks must be cleared of all software and all </w:t>
      </w:r>
      <w:r w:rsidR="00A826D4" w:rsidRPr="00811917">
        <w:rPr>
          <w:rFonts w:ascii="Verdana" w:hAnsi="Verdana"/>
          <w:sz w:val="20"/>
        </w:rPr>
        <w:t>o</w:t>
      </w:r>
      <w:r w:rsidRPr="00811917">
        <w:rPr>
          <w:rFonts w:ascii="Verdana" w:hAnsi="Verdana"/>
          <w:sz w:val="20"/>
        </w:rPr>
        <w:t>rgani</w:t>
      </w:r>
      <w:r w:rsidR="00A826D4" w:rsidRPr="00811917">
        <w:rPr>
          <w:rFonts w:ascii="Verdana" w:hAnsi="Verdana"/>
          <w:sz w:val="20"/>
        </w:rPr>
        <w:t>s</w:t>
      </w:r>
      <w:r w:rsidRPr="00811917">
        <w:rPr>
          <w:rFonts w:ascii="Verdana" w:hAnsi="Verdana"/>
          <w:sz w:val="20"/>
        </w:rPr>
        <w:t xml:space="preserve">ational </w:t>
      </w:r>
      <w:r w:rsidRPr="00CE23B5">
        <w:rPr>
          <w:rFonts w:ascii="Verdana" w:hAnsi="Verdana"/>
          <w:sz w:val="20"/>
        </w:rPr>
        <w:t>confidential and restricted</w:t>
      </w:r>
      <w:r w:rsidRPr="00811917">
        <w:rPr>
          <w:rFonts w:ascii="Verdana" w:hAnsi="Verdana"/>
          <w:sz w:val="20"/>
        </w:rPr>
        <w:t xml:space="preserve"> information prior to disposal</w:t>
      </w:r>
      <w:r w:rsidR="00D07CA6" w:rsidRPr="00811917">
        <w:rPr>
          <w:rFonts w:ascii="Verdana" w:hAnsi="Verdana"/>
          <w:sz w:val="20"/>
        </w:rPr>
        <w:t xml:space="preserve"> or re-use</w:t>
      </w:r>
      <w:r w:rsidR="00AE2EA2" w:rsidRPr="00811917">
        <w:rPr>
          <w:rFonts w:ascii="Verdana" w:hAnsi="Verdana"/>
          <w:sz w:val="20"/>
        </w:rPr>
        <w:t xml:space="preserve">, as set out in </w:t>
      </w:r>
      <w:r w:rsidR="00370123" w:rsidRPr="00811917">
        <w:rPr>
          <w:rFonts w:ascii="Verdana" w:hAnsi="Verdana"/>
          <w:sz w:val="20"/>
        </w:rPr>
        <w:t>C</w:t>
      </w:r>
      <w:r w:rsidR="00AE2EA2" w:rsidRPr="00811917">
        <w:rPr>
          <w:rFonts w:ascii="Verdana" w:hAnsi="Verdana"/>
          <w:sz w:val="20"/>
        </w:rPr>
        <w:t xml:space="preserve">lause </w:t>
      </w:r>
      <w:r w:rsidR="00370123" w:rsidRPr="00811917">
        <w:rPr>
          <w:rFonts w:ascii="Verdana" w:hAnsi="Verdana"/>
          <w:sz w:val="20"/>
        </w:rPr>
        <w:t>3.5 and 3.6,</w:t>
      </w:r>
      <w:r w:rsidR="00AE2EA2" w:rsidRPr="00811917">
        <w:rPr>
          <w:rFonts w:ascii="Verdana" w:hAnsi="Verdana"/>
          <w:sz w:val="20"/>
        </w:rPr>
        <w:t xml:space="preserve"> below</w:t>
      </w:r>
      <w:r w:rsidRPr="00811917">
        <w:rPr>
          <w:rFonts w:ascii="Verdana" w:hAnsi="Verdana"/>
          <w:sz w:val="20"/>
        </w:rPr>
        <w:t>.</w:t>
      </w:r>
    </w:p>
    <w:p w14:paraId="3F489EF2" w14:textId="685A1BC6" w:rsidR="009A43E6" w:rsidRPr="00811917" w:rsidRDefault="003C3D81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201710023"/>
          <w:placeholder>
            <w:docPart w:val="D778245DADCB428BB1F593B2E60C9D5B"/>
          </w:placeholder>
          <w:text/>
        </w:sdtPr>
        <w:sdtEndPr/>
        <w:sdtContent>
          <w:r w:rsidR="009704EF">
            <w:rPr>
              <w:rFonts w:ascii="Verdana" w:hAnsi="Verdana"/>
              <w:sz w:val="20"/>
            </w:rPr>
            <w:t>Director (CISO)</w:t>
          </w:r>
        </w:sdtContent>
      </w:sdt>
      <w:r w:rsidRPr="00811917">
        <w:rPr>
          <w:rFonts w:ascii="Verdana" w:hAnsi="Verdana"/>
          <w:sz w:val="20"/>
        </w:rPr>
        <w:t xml:space="preserve"> is responsible for the secure disposal of storage media and the disposal of all information processing equipment is routed through his office. </w:t>
      </w:r>
      <w:r w:rsidR="00A51B81" w:rsidRPr="00811917">
        <w:rPr>
          <w:rFonts w:ascii="Verdana" w:hAnsi="Verdana"/>
          <w:sz w:val="20"/>
        </w:rPr>
        <w:t>A log (</w:t>
      </w:r>
      <w:hyperlink r:id="rId8" w:history="1">
        <w:r w:rsidR="00D21A00" w:rsidRPr="00EC1D21">
          <w:rPr>
            <w:rStyle w:val="Hyperlink"/>
            <w:rFonts w:ascii="Verdana" w:hAnsi="Verdana"/>
            <w:sz w:val="20"/>
          </w:rPr>
          <w:t>ISMS</w:t>
        </w:r>
        <w:r w:rsidR="00EC1D21" w:rsidRPr="00EC1D21">
          <w:rPr>
            <w:rStyle w:val="Hyperlink"/>
            <w:rFonts w:ascii="Verdana" w:hAnsi="Verdana"/>
            <w:sz w:val="20"/>
          </w:rPr>
          <w:t>-C</w:t>
        </w:r>
        <w:r w:rsidR="00D21A00" w:rsidRPr="00EC1D21">
          <w:rPr>
            <w:rStyle w:val="Hyperlink"/>
            <w:rFonts w:ascii="Verdana" w:hAnsi="Verdana"/>
            <w:sz w:val="20"/>
          </w:rPr>
          <w:t xml:space="preserve"> REC </w:t>
        </w:r>
        <w:r w:rsidR="00EC1D21" w:rsidRPr="00EC1D21">
          <w:rPr>
            <w:rStyle w:val="Hyperlink"/>
            <w:rFonts w:ascii="Verdana" w:hAnsi="Verdana"/>
            <w:sz w:val="20"/>
          </w:rPr>
          <w:t>11.2.7</w:t>
        </w:r>
      </w:hyperlink>
      <w:r w:rsidR="00A51B81" w:rsidRPr="00811917">
        <w:rPr>
          <w:rFonts w:ascii="Verdana" w:hAnsi="Verdana"/>
          <w:sz w:val="20"/>
        </w:rPr>
        <w:t>) is retained showing what media were destroyed, disposed of, and when. The asset inventory is adjusted once the asset has been disposed of.</w:t>
      </w:r>
    </w:p>
    <w:p w14:paraId="60069044" w14:textId="413B59FD" w:rsidR="00370123" w:rsidRPr="00CE23B5" w:rsidRDefault="003C3D81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Hard disks are cleaned using </w:t>
      </w:r>
      <w:r w:rsidR="00CE23B5" w:rsidRPr="00CE23B5">
        <w:rPr>
          <w:rFonts w:ascii="Verdana" w:hAnsi="Verdana"/>
          <w:sz w:val="20"/>
        </w:rPr>
        <w:t>low level format</w:t>
      </w:r>
      <w:r w:rsidR="00A826D4" w:rsidRPr="00CE23B5">
        <w:rPr>
          <w:rFonts w:ascii="Verdana" w:hAnsi="Verdana"/>
          <w:sz w:val="20"/>
        </w:rPr>
        <w:t>.</w:t>
      </w:r>
    </w:p>
    <w:p w14:paraId="0C259027" w14:textId="48AC15E9" w:rsidR="003C3D81" w:rsidRPr="00811917" w:rsidRDefault="003C3D81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>Devices containing confidential information</w:t>
      </w:r>
      <w:r w:rsidR="00CE23B5">
        <w:rPr>
          <w:rFonts w:ascii="Verdana" w:hAnsi="Verdana"/>
          <w:sz w:val="20"/>
        </w:rPr>
        <w:t>,</w:t>
      </w:r>
      <w:r w:rsidRPr="00811917">
        <w:rPr>
          <w:rFonts w:ascii="Verdana" w:hAnsi="Verdana"/>
          <w:sz w:val="20"/>
        </w:rPr>
        <w:t xml:space="preserve"> </w:t>
      </w:r>
      <w:r w:rsidRPr="00CE23B5">
        <w:rPr>
          <w:rFonts w:ascii="Verdana" w:hAnsi="Verdana"/>
          <w:sz w:val="20"/>
        </w:rPr>
        <w:t>dependent on a risk assessment</w:t>
      </w:r>
      <w:r w:rsidRPr="00811917">
        <w:rPr>
          <w:rFonts w:ascii="Verdana" w:hAnsi="Verdana"/>
          <w:sz w:val="20"/>
        </w:rPr>
        <w:t xml:space="preserve"> </w:t>
      </w:r>
      <w:r w:rsidR="00370123" w:rsidRPr="00811917">
        <w:rPr>
          <w:rFonts w:ascii="Verdana" w:hAnsi="Verdana"/>
          <w:sz w:val="20"/>
        </w:rPr>
        <w:t xml:space="preserve">are </w:t>
      </w:r>
      <w:r w:rsidRPr="00811917">
        <w:rPr>
          <w:rFonts w:ascii="Verdana" w:hAnsi="Verdana"/>
          <w:sz w:val="20"/>
        </w:rPr>
        <w:t xml:space="preserve">destroyed </w:t>
      </w:r>
      <w:r w:rsidR="00CE23B5" w:rsidRPr="00CE23B5">
        <w:rPr>
          <w:rFonts w:ascii="Verdana" w:hAnsi="Verdana"/>
          <w:sz w:val="20"/>
        </w:rPr>
        <w:t>by removal and cutting of platters</w:t>
      </w:r>
      <w:r w:rsidRPr="00811917">
        <w:rPr>
          <w:rFonts w:ascii="Verdana" w:hAnsi="Verdana"/>
          <w:sz w:val="20"/>
        </w:rPr>
        <w:t xml:space="preserve"> prior to disposal</w:t>
      </w:r>
      <w:r w:rsidR="00D07CA6" w:rsidRPr="00811917">
        <w:rPr>
          <w:rFonts w:ascii="Verdana" w:hAnsi="Verdana"/>
          <w:sz w:val="20"/>
        </w:rPr>
        <w:t xml:space="preserve"> and are never re-used</w:t>
      </w:r>
      <w:r w:rsidRPr="00811917">
        <w:rPr>
          <w:rFonts w:ascii="Verdana" w:hAnsi="Verdana"/>
          <w:sz w:val="20"/>
        </w:rPr>
        <w:t>.</w:t>
      </w:r>
    </w:p>
    <w:p w14:paraId="683504E2" w14:textId="1DB4BFF9" w:rsidR="00370123" w:rsidRPr="00811917" w:rsidRDefault="00D433F0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Portable </w:t>
      </w:r>
      <w:r w:rsidR="00AE2EA2" w:rsidRPr="00811917">
        <w:rPr>
          <w:rFonts w:ascii="Verdana" w:hAnsi="Verdana"/>
          <w:sz w:val="20"/>
        </w:rPr>
        <w:t xml:space="preserve">or removable storage media </w:t>
      </w:r>
      <w:r w:rsidR="00966D88" w:rsidRPr="00811917">
        <w:rPr>
          <w:rFonts w:ascii="Verdana" w:hAnsi="Verdana"/>
          <w:sz w:val="20"/>
        </w:rPr>
        <w:t xml:space="preserve">of any description </w:t>
      </w:r>
      <w:r w:rsidR="00AE2EA2" w:rsidRPr="00811917">
        <w:rPr>
          <w:rFonts w:ascii="Verdana" w:hAnsi="Verdana"/>
          <w:sz w:val="20"/>
        </w:rPr>
        <w:t xml:space="preserve">are </w:t>
      </w:r>
      <w:r w:rsidRPr="00811917">
        <w:rPr>
          <w:rFonts w:ascii="Verdana" w:hAnsi="Verdana"/>
          <w:sz w:val="20"/>
        </w:rPr>
        <w:t xml:space="preserve">destroyed </w:t>
      </w:r>
      <w:r w:rsidR="00CE23B5" w:rsidRPr="00CE23B5">
        <w:rPr>
          <w:rFonts w:ascii="Verdana" w:hAnsi="Verdana"/>
          <w:sz w:val="20"/>
        </w:rPr>
        <w:t>by removal and cutting of platters</w:t>
      </w:r>
      <w:r w:rsidR="00AE2EA2" w:rsidRPr="00811917">
        <w:rPr>
          <w:rFonts w:ascii="Verdana" w:hAnsi="Verdana"/>
          <w:sz w:val="20"/>
        </w:rPr>
        <w:t xml:space="preserve"> </w:t>
      </w:r>
      <w:r w:rsidRPr="00811917">
        <w:rPr>
          <w:rFonts w:ascii="Verdana" w:hAnsi="Verdana"/>
          <w:sz w:val="20"/>
        </w:rPr>
        <w:t>prior to disposal</w:t>
      </w:r>
      <w:r w:rsidR="00CE23B5">
        <w:rPr>
          <w:rFonts w:ascii="Verdana" w:hAnsi="Verdana"/>
          <w:sz w:val="20"/>
        </w:rPr>
        <w:t>, memory sticks are reformatted and smashed.</w:t>
      </w:r>
    </w:p>
    <w:p w14:paraId="5509500E" w14:textId="51A9119A" w:rsidR="00370123" w:rsidRPr="00CE23B5" w:rsidRDefault="00D433F0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All media are disposed of in line with </w:t>
      </w:r>
      <w:r w:rsidR="00CE23B5">
        <w:rPr>
          <w:rFonts w:ascii="Verdana" w:hAnsi="Verdana"/>
          <w:sz w:val="20"/>
        </w:rPr>
        <w:t>W</w:t>
      </w:r>
      <w:r w:rsidR="00CE23B5" w:rsidRPr="00CE23B5">
        <w:rPr>
          <w:rFonts w:ascii="Verdana" w:hAnsi="Verdana"/>
          <w:sz w:val="20"/>
        </w:rPr>
        <w:t>EEE</w:t>
      </w:r>
      <w:r w:rsidRPr="00811917">
        <w:rPr>
          <w:rFonts w:ascii="Verdana" w:hAnsi="Verdana"/>
          <w:sz w:val="20"/>
        </w:rPr>
        <w:t xml:space="preserve"> regulations </w:t>
      </w:r>
      <w:r w:rsidR="00CE23B5" w:rsidRPr="00CE23B5">
        <w:rPr>
          <w:rFonts w:ascii="Verdana" w:hAnsi="Verdana"/>
          <w:sz w:val="20"/>
        </w:rPr>
        <w:t xml:space="preserve">as per </w:t>
      </w:r>
      <w:r w:rsidR="009704EF">
        <w:rPr>
          <w:rFonts w:ascii="Verdana" w:hAnsi="Verdana"/>
          <w:sz w:val="20"/>
        </w:rPr>
        <w:t>H</w:t>
      </w:r>
      <w:r w:rsidR="00B2301D">
        <w:rPr>
          <w:rFonts w:ascii="Verdana" w:hAnsi="Verdana"/>
          <w:sz w:val="20"/>
        </w:rPr>
        <w:t>EHQMS</w:t>
      </w:r>
      <w:r w:rsidR="00CE23B5" w:rsidRPr="00CE23B5">
        <w:rPr>
          <w:rFonts w:ascii="Verdana" w:hAnsi="Verdana"/>
          <w:sz w:val="20"/>
        </w:rPr>
        <w:t xml:space="preserve">, </w:t>
      </w:r>
      <w:r w:rsidRPr="00811917">
        <w:rPr>
          <w:rFonts w:ascii="Verdana" w:hAnsi="Verdana"/>
          <w:sz w:val="20"/>
        </w:rPr>
        <w:t>on disposal of computer equipment</w:t>
      </w:r>
      <w:r w:rsidR="00966D88" w:rsidRPr="00811917">
        <w:rPr>
          <w:rFonts w:ascii="Verdana" w:hAnsi="Verdana"/>
          <w:sz w:val="20"/>
        </w:rPr>
        <w:t xml:space="preserve">, through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510484437"/>
          <w:placeholder>
            <w:docPart w:val="821C627BCF224DCE90D61151F286B510"/>
          </w:placeholder>
          <w:text/>
        </w:sdtPr>
        <w:sdtEndPr/>
        <w:sdtContent>
          <w:r w:rsidR="005042D3">
            <w:rPr>
              <w:rFonts w:ascii="Verdana" w:hAnsi="Verdana"/>
              <w:sz w:val="20"/>
            </w:rPr>
            <w:t>Time to Reply Ltd</w:t>
          </w:r>
        </w:sdtContent>
      </w:sdt>
      <w:r w:rsidR="00966D88" w:rsidRPr="00811917">
        <w:rPr>
          <w:rFonts w:ascii="Verdana" w:hAnsi="Verdana"/>
          <w:sz w:val="20"/>
        </w:rPr>
        <w:t>’s approved contractor</w:t>
      </w:r>
      <w:r w:rsidR="00CE23B5" w:rsidRPr="00CE23B5">
        <w:rPr>
          <w:rFonts w:ascii="Verdana" w:hAnsi="Verdana"/>
          <w:sz w:val="20"/>
        </w:rPr>
        <w:t>.</w:t>
      </w:r>
    </w:p>
    <w:p w14:paraId="61510FE3" w14:textId="0431AE56" w:rsidR="000F5FBD" w:rsidRPr="00811917" w:rsidRDefault="000F5FBD" w:rsidP="00CE23B5">
      <w:pPr>
        <w:numPr>
          <w:ilvl w:val="1"/>
          <w:numId w:val="2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Documents containing </w:t>
      </w:r>
      <w:r w:rsidRPr="00CE23B5">
        <w:rPr>
          <w:rFonts w:ascii="Verdana" w:hAnsi="Verdana"/>
          <w:sz w:val="20"/>
        </w:rPr>
        <w:t>confidential</w:t>
      </w:r>
      <w:r w:rsidRPr="00811917">
        <w:rPr>
          <w:rFonts w:ascii="Verdana" w:hAnsi="Verdana"/>
          <w:sz w:val="20"/>
        </w:rPr>
        <w:t xml:space="preserve"> and </w:t>
      </w:r>
      <w:r w:rsidRPr="00CE23B5">
        <w:rPr>
          <w:rFonts w:ascii="Verdana" w:hAnsi="Verdana"/>
          <w:sz w:val="20"/>
        </w:rPr>
        <w:t>restricted</w:t>
      </w:r>
      <w:r w:rsidRPr="00811917">
        <w:rPr>
          <w:rFonts w:ascii="Verdana" w:hAnsi="Verdana"/>
          <w:sz w:val="20"/>
        </w:rPr>
        <w:t xml:space="preserve"> information which are to be destroyed are shredded by their </w:t>
      </w:r>
      <w:r w:rsidRPr="00CE23B5">
        <w:rPr>
          <w:rFonts w:ascii="Verdana" w:hAnsi="Verdana"/>
          <w:sz w:val="20"/>
        </w:rPr>
        <w:t>owners</w:t>
      </w:r>
      <w:r w:rsidRPr="00811917">
        <w:rPr>
          <w:rFonts w:ascii="Verdana" w:hAnsi="Verdana"/>
          <w:sz w:val="20"/>
        </w:rPr>
        <w:t xml:space="preserve">, using a shredder with an appropriate security classification. </w:t>
      </w:r>
      <w:r w:rsidR="00CE23B5">
        <w:rPr>
          <w:rFonts w:ascii="Verdana" w:hAnsi="Verdana"/>
          <w:sz w:val="20"/>
        </w:rPr>
        <w:t>The</w:t>
      </w:r>
      <w:r w:rsidR="00966D88" w:rsidRPr="00811917">
        <w:rPr>
          <w:rFonts w:ascii="Verdana" w:hAnsi="Verdana"/>
          <w:sz w:val="20"/>
        </w:rPr>
        <w:t xml:space="preserve"> waste is removed by the approved contractor.</w:t>
      </w:r>
    </w:p>
    <w:p w14:paraId="7DDB5965" w14:textId="77777777" w:rsidR="00EF719E" w:rsidRPr="00811917" w:rsidRDefault="00EF719E" w:rsidP="003B4001">
      <w:pPr>
        <w:ind w:left="720" w:hanging="900"/>
        <w:rPr>
          <w:rFonts w:ascii="Verdana" w:hAnsi="Verdana"/>
          <w:i/>
        </w:rPr>
      </w:pPr>
    </w:p>
    <w:p w14:paraId="46F4A575" w14:textId="1D50689D" w:rsidR="00D21A00" w:rsidRDefault="00D21A00" w:rsidP="00231C6A">
      <w:pPr>
        <w:ind w:left="567"/>
        <w:rPr>
          <w:rFonts w:ascii="Verdana" w:hAnsi="Verdana"/>
          <w:i/>
        </w:rPr>
      </w:pPr>
    </w:p>
    <w:p w14:paraId="327C57C4" w14:textId="4C85D6DB" w:rsidR="00EF719E" w:rsidRPr="00811917" w:rsidRDefault="00370123" w:rsidP="00231C6A">
      <w:pPr>
        <w:ind w:left="567"/>
        <w:jc w:val="both"/>
        <w:rPr>
          <w:rFonts w:ascii="Verdana" w:hAnsi="Verdana"/>
          <w:b/>
          <w:i/>
          <w:sz w:val="20"/>
        </w:rPr>
      </w:pPr>
      <w:r w:rsidRPr="00811917">
        <w:rPr>
          <w:rFonts w:ascii="Verdana" w:hAnsi="Verdana"/>
          <w:b/>
          <w:i/>
          <w:sz w:val="20"/>
        </w:rPr>
        <w:lastRenderedPageBreak/>
        <w:t>Document Control and Approval</w:t>
      </w:r>
    </w:p>
    <w:p w14:paraId="673FC102" w14:textId="6585280C" w:rsidR="00EF719E" w:rsidRPr="00057049" w:rsidRDefault="00EF719E" w:rsidP="00057049">
      <w:pPr>
        <w:ind w:left="567"/>
        <w:rPr>
          <w:rFonts w:ascii="Verdana" w:hAnsi="Verdana"/>
          <w:sz w:val="20"/>
        </w:rPr>
      </w:pPr>
    </w:p>
    <w:p w14:paraId="13DC5C85" w14:textId="2C094069" w:rsidR="009E4ADF" w:rsidRPr="00811917" w:rsidRDefault="009E4ADF" w:rsidP="00057049">
      <w:pPr>
        <w:ind w:left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668709678"/>
          <w:placeholder>
            <w:docPart w:val="097130504C624B53864C6DACB7E09DE8"/>
          </w:placeholder>
          <w:text/>
        </w:sdtPr>
        <w:sdtEndPr/>
        <w:sdtContent>
          <w:r w:rsidR="009704EF">
            <w:rPr>
              <w:rFonts w:ascii="Verdana" w:hAnsi="Verdana"/>
              <w:sz w:val="20"/>
            </w:rPr>
            <w:t>Director (CISO)</w:t>
          </w:r>
        </w:sdtContent>
      </w:sdt>
      <w:r w:rsidRPr="00811917">
        <w:rPr>
          <w:rFonts w:ascii="Verdana" w:hAnsi="Verdana"/>
          <w:sz w:val="20"/>
        </w:rPr>
        <w:t xml:space="preserve"> is </w:t>
      </w:r>
      <w:r w:rsidR="00EB16E1" w:rsidRPr="00811917">
        <w:rPr>
          <w:rFonts w:ascii="Verdana" w:hAnsi="Verdana"/>
          <w:sz w:val="20"/>
        </w:rPr>
        <w:t xml:space="preserve">the owner of this document and is </w:t>
      </w:r>
      <w:r w:rsidRPr="00811917">
        <w:rPr>
          <w:rFonts w:ascii="Verdana" w:hAnsi="Verdana"/>
          <w:sz w:val="20"/>
        </w:rPr>
        <w:t>responsible for en</w:t>
      </w:r>
      <w:r w:rsidR="006E78E4" w:rsidRPr="00811917">
        <w:rPr>
          <w:rFonts w:ascii="Verdana" w:hAnsi="Verdana"/>
          <w:sz w:val="20"/>
        </w:rPr>
        <w:t>suring that this procedure</w:t>
      </w:r>
      <w:r w:rsidRPr="00811917">
        <w:rPr>
          <w:rFonts w:ascii="Verdana" w:hAnsi="Verdana"/>
          <w:sz w:val="20"/>
        </w:rPr>
        <w:t xml:space="preserve"> is reviewed </w:t>
      </w:r>
      <w:r w:rsidR="00EB16E1" w:rsidRPr="00811917">
        <w:rPr>
          <w:rFonts w:ascii="Verdana" w:hAnsi="Verdana"/>
          <w:sz w:val="20"/>
        </w:rPr>
        <w:t>in line with the review requirements</w:t>
      </w:r>
      <w:r w:rsidR="006E78E4" w:rsidRPr="00811917">
        <w:rPr>
          <w:rFonts w:ascii="Verdana" w:hAnsi="Verdana"/>
          <w:sz w:val="20"/>
        </w:rPr>
        <w:t xml:space="preserve"> of the ISMS</w:t>
      </w:r>
      <w:r w:rsidR="00EB16E1" w:rsidRPr="00811917">
        <w:rPr>
          <w:rFonts w:ascii="Verdana" w:hAnsi="Verdana"/>
          <w:sz w:val="20"/>
        </w:rPr>
        <w:t>.</w:t>
      </w:r>
      <w:r w:rsidRPr="00811917">
        <w:rPr>
          <w:rFonts w:ascii="Verdana" w:hAnsi="Verdana"/>
          <w:sz w:val="20"/>
        </w:rPr>
        <w:t xml:space="preserve"> </w:t>
      </w:r>
    </w:p>
    <w:p w14:paraId="07D61849" w14:textId="540A4922" w:rsidR="009E4ADF" w:rsidRPr="00811917" w:rsidRDefault="009E4ADF" w:rsidP="00231C6A">
      <w:pPr>
        <w:ind w:left="567"/>
        <w:rPr>
          <w:rFonts w:ascii="Verdana" w:hAnsi="Verdana"/>
          <w:sz w:val="20"/>
        </w:rPr>
      </w:pPr>
    </w:p>
    <w:p w14:paraId="3B6E6450" w14:textId="65A6E675" w:rsidR="009E4ADF" w:rsidRPr="00811917" w:rsidRDefault="009E4ADF" w:rsidP="00231C6A">
      <w:pPr>
        <w:ind w:left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>A current version of this document is available</w:t>
      </w:r>
      <w:r w:rsidR="00EF719E" w:rsidRPr="00811917">
        <w:rPr>
          <w:rFonts w:ascii="Verdana" w:hAnsi="Verdana"/>
          <w:sz w:val="20"/>
        </w:rPr>
        <w:t xml:space="preserve"> to </w:t>
      </w:r>
      <w:r w:rsidR="00EF719E" w:rsidRPr="00CE23B5">
        <w:rPr>
          <w:rFonts w:ascii="Verdana" w:hAnsi="Verdana"/>
          <w:sz w:val="20"/>
        </w:rPr>
        <w:t>all</w:t>
      </w:r>
      <w:r w:rsidR="00EF719E" w:rsidRPr="00811917">
        <w:rPr>
          <w:rFonts w:ascii="Verdana" w:hAnsi="Verdana"/>
          <w:sz w:val="20"/>
        </w:rPr>
        <w:t xml:space="preserve"> members of staff on the </w:t>
      </w:r>
      <w:r w:rsidRPr="00CE23B5">
        <w:rPr>
          <w:rFonts w:ascii="Verdana" w:hAnsi="Verdana"/>
          <w:sz w:val="20"/>
        </w:rPr>
        <w:t>corporate intranet.</w:t>
      </w:r>
    </w:p>
    <w:p w14:paraId="150B28F5" w14:textId="4BCD9975" w:rsidR="000D520A" w:rsidRPr="00811917" w:rsidRDefault="000D520A" w:rsidP="00231C6A">
      <w:pPr>
        <w:ind w:left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ab/>
      </w:r>
    </w:p>
    <w:p w14:paraId="682EF4F3" w14:textId="23FC7061" w:rsidR="000D520A" w:rsidRPr="00811917" w:rsidRDefault="00EF719E" w:rsidP="00231C6A">
      <w:pPr>
        <w:ind w:left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 xml:space="preserve">This </w:t>
      </w:r>
      <w:r w:rsidR="00574CFB" w:rsidRPr="00811917">
        <w:rPr>
          <w:rFonts w:ascii="Verdana" w:hAnsi="Verdana"/>
          <w:sz w:val="20"/>
        </w:rPr>
        <w:t>p</w:t>
      </w:r>
      <w:r w:rsidR="003841A1" w:rsidRPr="00811917">
        <w:rPr>
          <w:rFonts w:ascii="Verdana" w:hAnsi="Verdana"/>
          <w:sz w:val="20"/>
        </w:rPr>
        <w:t>rocedure</w:t>
      </w:r>
      <w:r w:rsidR="006E78E4" w:rsidRPr="00811917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B78B0D5E00814CA4A766E01003EDB476"/>
          </w:placeholder>
          <w:text/>
        </w:sdtPr>
        <w:sdtEndPr/>
        <w:sdtContent>
          <w:r w:rsidR="009704EF">
            <w:rPr>
              <w:rFonts w:ascii="Verdana" w:hAnsi="Verdana"/>
              <w:sz w:val="20"/>
            </w:rPr>
            <w:t>Director (CISO)</w:t>
          </w:r>
        </w:sdtContent>
      </w:sdt>
      <w:r w:rsidR="00574CFB" w:rsidRPr="00811917">
        <w:rPr>
          <w:rFonts w:ascii="Verdana" w:hAnsi="Verdana"/>
          <w:sz w:val="20"/>
        </w:rPr>
        <w:t xml:space="preserve"> on </w:t>
      </w:r>
      <w:r w:rsidR="005042D3">
        <w:rPr>
          <w:rFonts w:ascii="Verdana" w:hAnsi="Verdana"/>
          <w:sz w:val="20"/>
        </w:rPr>
        <w:t>24th October 2019</w:t>
      </w:r>
      <w:r w:rsidR="00574CFB" w:rsidRPr="00811917">
        <w:rPr>
          <w:rFonts w:ascii="Verdana" w:hAnsi="Verdana"/>
          <w:sz w:val="20"/>
        </w:rPr>
        <w:t xml:space="preserve"> and is issued on a version</w:t>
      </w:r>
      <w:r w:rsidR="00CE23B5">
        <w:rPr>
          <w:rFonts w:ascii="Verdana" w:hAnsi="Verdana"/>
          <w:sz w:val="20"/>
        </w:rPr>
        <w:t>-</w:t>
      </w:r>
      <w:r w:rsidR="00574CFB" w:rsidRPr="00811917">
        <w:rPr>
          <w:rFonts w:ascii="Verdana" w:hAnsi="Verdana"/>
          <w:sz w:val="20"/>
        </w:rPr>
        <w:t>controlled basis</w:t>
      </w:r>
      <w:r w:rsidR="006E78E4" w:rsidRPr="00811917">
        <w:rPr>
          <w:rFonts w:ascii="Verdana" w:hAnsi="Verdana"/>
          <w:sz w:val="20"/>
        </w:rPr>
        <w:t xml:space="preserve"> under his/her signature</w:t>
      </w:r>
      <w:r w:rsidR="00A826D4" w:rsidRPr="00811917">
        <w:rPr>
          <w:rFonts w:ascii="Verdana" w:hAnsi="Verdana"/>
          <w:sz w:val="20"/>
        </w:rPr>
        <w:t>.</w:t>
      </w:r>
    </w:p>
    <w:p w14:paraId="6C780616" w14:textId="0EEDA448" w:rsidR="00C904C7" w:rsidRPr="00811917" w:rsidRDefault="00C904C7" w:rsidP="00231C6A">
      <w:pPr>
        <w:ind w:left="567"/>
        <w:rPr>
          <w:rFonts w:ascii="Verdana" w:hAnsi="Verdana"/>
          <w:sz w:val="20"/>
        </w:rPr>
      </w:pPr>
    </w:p>
    <w:p w14:paraId="538E64D7" w14:textId="7BAF569B" w:rsidR="00D21A00" w:rsidRPr="00811917" w:rsidRDefault="00D21A00" w:rsidP="00231C6A">
      <w:pPr>
        <w:ind w:left="567"/>
        <w:rPr>
          <w:rFonts w:ascii="Verdana" w:hAnsi="Verdana"/>
          <w:sz w:val="20"/>
        </w:rPr>
      </w:pPr>
    </w:p>
    <w:p w14:paraId="18BF66D9" w14:textId="0DA1E54D" w:rsidR="00574CFB" w:rsidRDefault="00574CFB" w:rsidP="00231C6A">
      <w:pPr>
        <w:ind w:left="567"/>
        <w:rPr>
          <w:rFonts w:ascii="Verdana" w:hAnsi="Verdana"/>
          <w:sz w:val="20"/>
        </w:rPr>
      </w:pPr>
      <w:r w:rsidRPr="00811917">
        <w:rPr>
          <w:rFonts w:ascii="Verdana" w:hAnsi="Verdana"/>
          <w:sz w:val="20"/>
        </w:rPr>
        <w:t>Signature:</w:t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</w:r>
      <w:r w:rsidRPr="00811917">
        <w:rPr>
          <w:rFonts w:ascii="Verdana" w:hAnsi="Verdana"/>
          <w:sz w:val="20"/>
        </w:rPr>
        <w:tab/>
        <w:t>Date:</w:t>
      </w:r>
      <w:r w:rsidR="00CE23B5">
        <w:rPr>
          <w:rFonts w:ascii="Verdana" w:hAnsi="Verdana"/>
          <w:sz w:val="20"/>
        </w:rPr>
        <w:t xml:space="preserve"> </w:t>
      </w:r>
      <w:r w:rsidR="008F581F">
        <w:rPr>
          <w:rFonts w:ascii="Verdana" w:hAnsi="Verdana"/>
          <w:sz w:val="20"/>
        </w:rPr>
        <w:t>14/11/2020</w:t>
      </w:r>
    </w:p>
    <w:p w14:paraId="01D9450A" w14:textId="77777777" w:rsidR="00452D24" w:rsidRDefault="00452D24" w:rsidP="00231C6A">
      <w:pPr>
        <w:ind w:left="567"/>
        <w:rPr>
          <w:rFonts w:ascii="Verdana" w:hAnsi="Verdana"/>
          <w:sz w:val="20"/>
        </w:rPr>
      </w:pPr>
    </w:p>
    <w:p w14:paraId="073A3893" w14:textId="3010DCC1" w:rsidR="00D21A00" w:rsidRDefault="00D21A00" w:rsidP="00231C6A">
      <w:pPr>
        <w:ind w:left="567"/>
        <w:rPr>
          <w:rFonts w:ascii="Verdana" w:hAnsi="Verdana"/>
          <w:sz w:val="20"/>
        </w:rPr>
      </w:pPr>
    </w:p>
    <w:p w14:paraId="0F89FCB9" w14:textId="77777777" w:rsidR="00057049" w:rsidRDefault="00057049" w:rsidP="00231C6A">
      <w:pPr>
        <w:ind w:left="567"/>
        <w:rPr>
          <w:rFonts w:ascii="Verdana" w:hAnsi="Verdana"/>
          <w:sz w:val="20"/>
        </w:rPr>
      </w:pPr>
    </w:p>
    <w:p w14:paraId="5F990BC3" w14:textId="77777777" w:rsidR="00452D24" w:rsidRDefault="00452D24" w:rsidP="00231C6A">
      <w:pPr>
        <w:ind w:left="567"/>
        <w:rPr>
          <w:rFonts w:ascii="Verdana" w:hAnsi="Verdana"/>
          <w:b/>
          <w:sz w:val="20"/>
        </w:rPr>
      </w:pPr>
      <w:r w:rsidRPr="00370123">
        <w:rPr>
          <w:rFonts w:ascii="Verdana" w:hAnsi="Verdana"/>
          <w:b/>
          <w:sz w:val="20"/>
        </w:rPr>
        <w:t xml:space="preserve">Change </w:t>
      </w:r>
      <w:r w:rsidR="00370123" w:rsidRPr="00370123">
        <w:rPr>
          <w:rFonts w:ascii="Verdana" w:hAnsi="Verdana"/>
          <w:b/>
          <w:sz w:val="20"/>
        </w:rPr>
        <w:t>H</w:t>
      </w:r>
      <w:r w:rsidRPr="00370123">
        <w:rPr>
          <w:rFonts w:ascii="Verdana" w:hAnsi="Verdana"/>
          <w:b/>
          <w:sz w:val="20"/>
        </w:rPr>
        <w:t>istory</w:t>
      </w:r>
      <w:r w:rsidR="00370123" w:rsidRPr="00370123">
        <w:rPr>
          <w:rFonts w:ascii="Verdana" w:hAnsi="Verdana"/>
          <w:b/>
          <w:sz w:val="20"/>
        </w:rPr>
        <w:t xml:space="preserve"> Record</w:t>
      </w:r>
    </w:p>
    <w:p w14:paraId="0D6516B1" w14:textId="77777777" w:rsidR="00370123" w:rsidRPr="00370123" w:rsidRDefault="00370123" w:rsidP="00231C6A">
      <w:pPr>
        <w:ind w:left="567"/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758"/>
      </w:tblGrid>
      <w:tr w:rsidR="00370123" w14:paraId="566784B2" w14:textId="77777777" w:rsidTr="00231C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4D34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B9FA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8FDA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647B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370123" w14:paraId="64E317D5" w14:textId="77777777" w:rsidTr="00231C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7B7A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E252" w14:textId="77777777" w:rsidR="00370123" w:rsidRDefault="0037012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25F4" w14:textId="023107BA" w:rsidR="00370123" w:rsidRDefault="005042D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Dane Spear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C406" w14:textId="23CB850F" w:rsidR="00370123" w:rsidRDefault="008F581F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370123" w14:paraId="44A34E48" w14:textId="77777777" w:rsidTr="00231C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37BE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6D69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1284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FC5D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</w:tr>
      <w:tr w:rsidR="00370123" w14:paraId="770E1D4C" w14:textId="77777777" w:rsidTr="00231C6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F978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5E37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33DB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E2429" w14:textId="77777777" w:rsidR="00370123" w:rsidRDefault="00370123">
            <w:pPr>
              <w:rPr>
                <w:rFonts w:ascii="Verdana" w:hAnsi="Verdana"/>
                <w:sz w:val="20"/>
              </w:rPr>
            </w:pPr>
          </w:p>
        </w:tc>
      </w:tr>
    </w:tbl>
    <w:p w14:paraId="7386D5BB" w14:textId="72D4AEF1" w:rsidR="00452D24" w:rsidRDefault="00452D24" w:rsidP="00EF719E">
      <w:pPr>
        <w:rPr>
          <w:rFonts w:ascii="Verdana" w:hAnsi="Verdana"/>
          <w:sz w:val="20"/>
        </w:rPr>
      </w:pPr>
    </w:p>
    <w:p w14:paraId="64485B19" w14:textId="46DBAF1D" w:rsidR="00CE23B5" w:rsidRPr="00CE23B5" w:rsidRDefault="00CE23B5" w:rsidP="00CE23B5">
      <w:pPr>
        <w:rPr>
          <w:rFonts w:ascii="Verdana" w:hAnsi="Verdana"/>
          <w:sz w:val="20"/>
        </w:rPr>
      </w:pPr>
    </w:p>
    <w:p w14:paraId="74D9CDFD" w14:textId="62C056AC" w:rsidR="00CE23B5" w:rsidRPr="00CE23B5" w:rsidRDefault="00CE23B5" w:rsidP="00CE23B5">
      <w:pPr>
        <w:rPr>
          <w:rFonts w:ascii="Verdana" w:hAnsi="Verdana"/>
          <w:sz w:val="20"/>
        </w:rPr>
      </w:pPr>
    </w:p>
    <w:p w14:paraId="07C9F6C1" w14:textId="6A0BFDA9" w:rsidR="00CE23B5" w:rsidRPr="00CE23B5" w:rsidRDefault="00CE23B5" w:rsidP="00CE23B5">
      <w:pPr>
        <w:rPr>
          <w:rFonts w:ascii="Verdana" w:hAnsi="Verdana"/>
          <w:sz w:val="20"/>
        </w:rPr>
      </w:pPr>
    </w:p>
    <w:sectPr w:rsidR="00CE23B5" w:rsidRPr="00CE23B5" w:rsidSect="00231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25D50" w14:textId="77777777" w:rsidR="00031F5F" w:rsidRDefault="00031F5F">
      <w:r>
        <w:separator/>
      </w:r>
    </w:p>
  </w:endnote>
  <w:endnote w:type="continuationSeparator" w:id="0">
    <w:p w14:paraId="5217493D" w14:textId="77777777" w:rsidR="00031F5F" w:rsidRDefault="0003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5000205A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EEE0B" w14:textId="77777777" w:rsidR="00B07FAB" w:rsidRDefault="00B07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B02E2" w14:paraId="6B48445F" w14:textId="77777777" w:rsidTr="00EB5020">
      <w:trPr>
        <w:trHeight w:val="1843"/>
      </w:trPr>
      <w:tc>
        <w:tcPr>
          <w:tcW w:w="2439" w:type="dxa"/>
        </w:tcPr>
        <w:p w14:paraId="44A7C2EC" w14:textId="11D46CA3" w:rsidR="009B02E2" w:rsidRPr="00057049" w:rsidRDefault="009B02E2" w:rsidP="0036495D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2EDAA4D" w14:textId="35A5AFE9" w:rsidR="009B02E2" w:rsidRDefault="00CE23B5" w:rsidP="009B02E2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ISMS-C-DOC-11.2.7 v1</w:t>
          </w:r>
        </w:p>
        <w:p w14:paraId="22AB529F" w14:textId="2E926697" w:rsidR="00EB5020" w:rsidRDefault="00CE23B5" w:rsidP="00EB5020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218D60F9" w14:textId="503937B9" w:rsidR="009B02E2" w:rsidRDefault="009B02E2" w:rsidP="00724B2F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519FE55F9DE74DAD86C02DAE59FEE223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47CE07AC" w14:textId="1224F6CF" w:rsidR="009B02E2" w:rsidRDefault="00CE23B5" w:rsidP="009B02E2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46093BCF" w14:textId="77777777" w:rsidR="009B02E2" w:rsidRDefault="009B02E2" w:rsidP="009B02E2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4E73D7FD" w14:textId="77777777" w:rsidR="009B02E2" w:rsidRDefault="009B02E2" w:rsidP="009B02E2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9B73C" w14:textId="77777777" w:rsidR="00B07FAB" w:rsidRDefault="00B07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1D4A4" w14:textId="77777777" w:rsidR="00031F5F" w:rsidRDefault="00031F5F">
      <w:r>
        <w:separator/>
      </w:r>
    </w:p>
  </w:footnote>
  <w:footnote w:type="continuationSeparator" w:id="0">
    <w:p w14:paraId="20093015" w14:textId="77777777" w:rsidR="00031F5F" w:rsidRDefault="0003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2DCB5" w14:textId="77777777" w:rsidR="00B07FAB" w:rsidRDefault="00B07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93"/>
    </w:tblGrid>
    <w:tr w:rsidR="009E4ADF" w14:paraId="53ED6A8C" w14:textId="77777777" w:rsidTr="00231C6A">
      <w:tc>
        <w:tcPr>
          <w:tcW w:w="6930" w:type="dxa"/>
          <w:tcBorders>
            <w:right w:val="nil"/>
          </w:tcBorders>
        </w:tcPr>
        <w:p w14:paraId="52AE6B32" w14:textId="65FC24F8" w:rsidR="009E4ADF" w:rsidRPr="00F976F3" w:rsidRDefault="008B4B75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43C62660" wp14:editId="3113F71F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3BAF849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3C62660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3BAF849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8533369" w14:textId="77777777" w:rsidR="009E4ADF" w:rsidRPr="00F976F3" w:rsidRDefault="000B0F45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SECURE DISPOSAL OF STORAGE MEDIA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1A382B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7AE7F93D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0519EE9" w14:textId="77777777" w:rsidR="009E4ADF" w:rsidRPr="00231C6A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231C6A">
            <w:rPr>
              <w:rFonts w:ascii="Verdana" w:hAnsi="Verdana"/>
              <w:b/>
              <w:sz w:val="20"/>
            </w:rPr>
            <w:t>Document Control</w:t>
          </w:r>
        </w:p>
        <w:p w14:paraId="464A0CF6" w14:textId="7BE3C90F" w:rsidR="009E4ADF" w:rsidRPr="00231C6A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31C6A">
            <w:rPr>
              <w:rFonts w:ascii="Verdana" w:hAnsi="Verdana"/>
              <w:sz w:val="20"/>
            </w:rPr>
            <w:t xml:space="preserve">Reference: </w:t>
          </w:r>
          <w:r w:rsidR="00370123" w:rsidRPr="00231C6A">
            <w:rPr>
              <w:rFonts w:ascii="Verdana" w:hAnsi="Verdana"/>
              <w:sz w:val="20"/>
            </w:rPr>
            <w:t>ISM</w:t>
          </w:r>
          <w:r w:rsidR="009E7A10" w:rsidRPr="00231C6A">
            <w:rPr>
              <w:rFonts w:ascii="Verdana" w:hAnsi="Verdana"/>
              <w:sz w:val="20"/>
            </w:rPr>
            <w:t>S</w:t>
          </w:r>
          <w:r w:rsidR="00EC1D21">
            <w:rPr>
              <w:rFonts w:ascii="Verdana" w:hAnsi="Verdana"/>
              <w:sz w:val="20"/>
            </w:rPr>
            <w:t>-C</w:t>
          </w:r>
          <w:r w:rsidRPr="00231C6A">
            <w:rPr>
              <w:rFonts w:ascii="Verdana" w:hAnsi="Verdana"/>
              <w:sz w:val="20"/>
            </w:rPr>
            <w:t xml:space="preserve"> </w:t>
          </w:r>
          <w:r w:rsidR="00F05AB0" w:rsidRPr="00231C6A">
            <w:rPr>
              <w:rFonts w:ascii="Verdana" w:hAnsi="Verdana"/>
              <w:sz w:val="20"/>
            </w:rPr>
            <w:t>DOC</w:t>
          </w:r>
          <w:r w:rsidR="00417AD4" w:rsidRPr="00231C6A">
            <w:rPr>
              <w:rFonts w:ascii="Verdana" w:hAnsi="Verdana"/>
              <w:sz w:val="20"/>
            </w:rPr>
            <w:t xml:space="preserve"> </w:t>
          </w:r>
          <w:r w:rsidR="006F1575">
            <w:rPr>
              <w:rFonts w:ascii="Verdana" w:hAnsi="Verdana"/>
              <w:sz w:val="20"/>
            </w:rPr>
            <w:t>11</w:t>
          </w:r>
          <w:r w:rsidR="003C3D81" w:rsidRPr="00231C6A">
            <w:rPr>
              <w:rFonts w:ascii="Verdana" w:hAnsi="Verdana"/>
              <w:sz w:val="20"/>
            </w:rPr>
            <w:t>.</w:t>
          </w:r>
          <w:r w:rsidR="00EC1D21">
            <w:rPr>
              <w:rFonts w:ascii="Verdana" w:hAnsi="Verdana"/>
              <w:sz w:val="20"/>
            </w:rPr>
            <w:t>2.7</w:t>
          </w:r>
        </w:p>
        <w:p w14:paraId="21E01BAD" w14:textId="43A286A3" w:rsidR="009E4ADF" w:rsidRPr="00231C6A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31C6A">
            <w:rPr>
              <w:rFonts w:ascii="Verdana" w:hAnsi="Verdana"/>
              <w:sz w:val="20"/>
            </w:rPr>
            <w:t xml:space="preserve">Issue No: </w:t>
          </w:r>
          <w:r w:rsidR="00CE23B5">
            <w:rPr>
              <w:rFonts w:ascii="Verdana" w:hAnsi="Verdana"/>
              <w:sz w:val="20"/>
            </w:rPr>
            <w:t>1</w:t>
          </w:r>
        </w:p>
        <w:p w14:paraId="2D927B50" w14:textId="42CDDB7F" w:rsidR="009E4ADF" w:rsidRPr="00231C6A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31C6A">
            <w:rPr>
              <w:rFonts w:ascii="Verdana" w:hAnsi="Verdana"/>
              <w:sz w:val="20"/>
            </w:rPr>
            <w:t xml:space="preserve">Issue Date: </w:t>
          </w:r>
          <w:r w:rsidR="008F581F">
            <w:rPr>
              <w:rFonts w:ascii="Verdana" w:hAnsi="Verdana"/>
              <w:sz w:val="20"/>
            </w:rPr>
            <w:t>14/11/2020</w:t>
          </w:r>
        </w:p>
        <w:p w14:paraId="67918021" w14:textId="1B3E8ECD" w:rsidR="009E4ADF" w:rsidRPr="00231C6A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31C6A">
            <w:rPr>
              <w:rFonts w:ascii="Verdana" w:hAnsi="Verdana"/>
              <w:sz w:val="20"/>
            </w:rPr>
            <w:t>Page:</w:t>
          </w:r>
          <w:r w:rsidR="00ED44A6" w:rsidRPr="00231C6A">
            <w:rPr>
              <w:rFonts w:ascii="Verdana" w:hAnsi="Verdana"/>
              <w:sz w:val="20"/>
            </w:rPr>
            <w:t xml:space="preserve"> </w:t>
          </w:r>
          <w:r w:rsidR="00ED44A6" w:rsidRPr="00231C6A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231C6A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231C6A">
            <w:rPr>
              <w:rStyle w:val="PageNumber"/>
              <w:rFonts w:ascii="Verdana" w:hAnsi="Verdana"/>
              <w:sz w:val="20"/>
            </w:rPr>
            <w:fldChar w:fldCharType="separate"/>
          </w:r>
          <w:r w:rsidR="00B54428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231C6A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231C6A">
            <w:rPr>
              <w:rStyle w:val="PageNumber"/>
              <w:rFonts w:ascii="Verdana" w:hAnsi="Verdana"/>
              <w:sz w:val="20"/>
            </w:rPr>
            <w:t xml:space="preserve"> of</w:t>
          </w:r>
          <w:r w:rsidRPr="00231C6A">
            <w:rPr>
              <w:rFonts w:ascii="Verdana" w:hAnsi="Verdana"/>
              <w:sz w:val="20"/>
            </w:rPr>
            <w:t xml:space="preserve"> </w:t>
          </w:r>
          <w:r w:rsidRPr="00231C6A">
            <w:rPr>
              <w:rStyle w:val="PageNumber"/>
              <w:rFonts w:ascii="Verdana" w:hAnsi="Verdana"/>
              <w:sz w:val="20"/>
            </w:rPr>
            <w:fldChar w:fldCharType="begin"/>
          </w:r>
          <w:r w:rsidRPr="00231C6A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31C6A">
            <w:rPr>
              <w:rStyle w:val="PageNumber"/>
              <w:rFonts w:ascii="Verdana" w:hAnsi="Verdana"/>
              <w:sz w:val="20"/>
            </w:rPr>
            <w:fldChar w:fldCharType="separate"/>
          </w:r>
          <w:r w:rsidR="00B54428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31C6A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561D60AA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F3C95" w14:textId="77777777" w:rsidR="00B07FAB" w:rsidRDefault="00B07F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460"/>
    <w:multiLevelType w:val="hybridMultilevel"/>
    <w:tmpl w:val="922E689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ED33691"/>
    <w:multiLevelType w:val="hybridMultilevel"/>
    <w:tmpl w:val="4BC2C54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73DE559B"/>
    <w:multiLevelType w:val="hybridMultilevel"/>
    <w:tmpl w:val="DFC2C540"/>
    <w:lvl w:ilvl="0" w:tplc="0258340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FC6AC9"/>
    <w:multiLevelType w:val="multilevel"/>
    <w:tmpl w:val="3398D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20EE1"/>
    <w:rsid w:val="00031F5F"/>
    <w:rsid w:val="0004346F"/>
    <w:rsid w:val="00046AA3"/>
    <w:rsid w:val="00057049"/>
    <w:rsid w:val="00062C4B"/>
    <w:rsid w:val="00066E4C"/>
    <w:rsid w:val="000721DA"/>
    <w:rsid w:val="000A20BC"/>
    <w:rsid w:val="000B0F45"/>
    <w:rsid w:val="000C05A0"/>
    <w:rsid w:val="000D520A"/>
    <w:rsid w:val="000F5FBD"/>
    <w:rsid w:val="00102AC4"/>
    <w:rsid w:val="00107520"/>
    <w:rsid w:val="0019166F"/>
    <w:rsid w:val="00197853"/>
    <w:rsid w:val="001A382B"/>
    <w:rsid w:val="001D0EE9"/>
    <w:rsid w:val="001D1AD4"/>
    <w:rsid w:val="001D64E6"/>
    <w:rsid w:val="00201D75"/>
    <w:rsid w:val="00212DDC"/>
    <w:rsid w:val="002156CF"/>
    <w:rsid w:val="002206F0"/>
    <w:rsid w:val="00231C6A"/>
    <w:rsid w:val="00264DEE"/>
    <w:rsid w:val="00292BFA"/>
    <w:rsid w:val="002F0B57"/>
    <w:rsid w:val="002F5EB8"/>
    <w:rsid w:val="00312067"/>
    <w:rsid w:val="00355806"/>
    <w:rsid w:val="003632B3"/>
    <w:rsid w:val="0036495D"/>
    <w:rsid w:val="00370123"/>
    <w:rsid w:val="00380302"/>
    <w:rsid w:val="00381F9F"/>
    <w:rsid w:val="003841A1"/>
    <w:rsid w:val="003B4001"/>
    <w:rsid w:val="003C3D81"/>
    <w:rsid w:val="003E222E"/>
    <w:rsid w:val="00401775"/>
    <w:rsid w:val="0040267B"/>
    <w:rsid w:val="00404052"/>
    <w:rsid w:val="00406958"/>
    <w:rsid w:val="0041454F"/>
    <w:rsid w:val="00417AD4"/>
    <w:rsid w:val="00447F64"/>
    <w:rsid w:val="00452D24"/>
    <w:rsid w:val="00454D1D"/>
    <w:rsid w:val="004660F1"/>
    <w:rsid w:val="00492553"/>
    <w:rsid w:val="00496E3E"/>
    <w:rsid w:val="004A4438"/>
    <w:rsid w:val="004A7A92"/>
    <w:rsid w:val="004D4EDC"/>
    <w:rsid w:val="004D525F"/>
    <w:rsid w:val="004F6FF4"/>
    <w:rsid w:val="005042D3"/>
    <w:rsid w:val="00510ACC"/>
    <w:rsid w:val="00542675"/>
    <w:rsid w:val="00572710"/>
    <w:rsid w:val="00574CFB"/>
    <w:rsid w:val="00591CFF"/>
    <w:rsid w:val="005B181E"/>
    <w:rsid w:val="005C1913"/>
    <w:rsid w:val="005C1C93"/>
    <w:rsid w:val="005C7F77"/>
    <w:rsid w:val="00607472"/>
    <w:rsid w:val="00607A95"/>
    <w:rsid w:val="00616E1D"/>
    <w:rsid w:val="00627D1D"/>
    <w:rsid w:val="00631685"/>
    <w:rsid w:val="00635F69"/>
    <w:rsid w:val="00643234"/>
    <w:rsid w:val="00644F04"/>
    <w:rsid w:val="0066233A"/>
    <w:rsid w:val="006711E7"/>
    <w:rsid w:val="00682185"/>
    <w:rsid w:val="00683E7B"/>
    <w:rsid w:val="006B2FB4"/>
    <w:rsid w:val="006C791C"/>
    <w:rsid w:val="006E78E4"/>
    <w:rsid w:val="006F1575"/>
    <w:rsid w:val="00724B2F"/>
    <w:rsid w:val="00731ECA"/>
    <w:rsid w:val="007578CC"/>
    <w:rsid w:val="00765E3D"/>
    <w:rsid w:val="00781A16"/>
    <w:rsid w:val="007B40EE"/>
    <w:rsid w:val="007E7A86"/>
    <w:rsid w:val="007F1C1A"/>
    <w:rsid w:val="007F3D83"/>
    <w:rsid w:val="00811917"/>
    <w:rsid w:val="00822A49"/>
    <w:rsid w:val="00836A61"/>
    <w:rsid w:val="00861DDD"/>
    <w:rsid w:val="0087635F"/>
    <w:rsid w:val="008B4B75"/>
    <w:rsid w:val="008C6989"/>
    <w:rsid w:val="008E0A63"/>
    <w:rsid w:val="008F581F"/>
    <w:rsid w:val="00901D38"/>
    <w:rsid w:val="00931E7E"/>
    <w:rsid w:val="00935308"/>
    <w:rsid w:val="00946602"/>
    <w:rsid w:val="00957251"/>
    <w:rsid w:val="00966D88"/>
    <w:rsid w:val="009704EF"/>
    <w:rsid w:val="009A43E6"/>
    <w:rsid w:val="009A6FF2"/>
    <w:rsid w:val="009B02E2"/>
    <w:rsid w:val="009C75FE"/>
    <w:rsid w:val="009D1897"/>
    <w:rsid w:val="009E4ADF"/>
    <w:rsid w:val="009E7A10"/>
    <w:rsid w:val="00A13CAA"/>
    <w:rsid w:val="00A14896"/>
    <w:rsid w:val="00A25310"/>
    <w:rsid w:val="00A27359"/>
    <w:rsid w:val="00A43E0A"/>
    <w:rsid w:val="00A47026"/>
    <w:rsid w:val="00A51B81"/>
    <w:rsid w:val="00A564C5"/>
    <w:rsid w:val="00A62056"/>
    <w:rsid w:val="00A64C79"/>
    <w:rsid w:val="00A65E05"/>
    <w:rsid w:val="00A737BA"/>
    <w:rsid w:val="00A826D4"/>
    <w:rsid w:val="00AA200D"/>
    <w:rsid w:val="00AA4BA0"/>
    <w:rsid w:val="00AC5616"/>
    <w:rsid w:val="00AC7B50"/>
    <w:rsid w:val="00AD6A7F"/>
    <w:rsid w:val="00AE2EA2"/>
    <w:rsid w:val="00B020E6"/>
    <w:rsid w:val="00B073D2"/>
    <w:rsid w:val="00B07FAB"/>
    <w:rsid w:val="00B10108"/>
    <w:rsid w:val="00B179BD"/>
    <w:rsid w:val="00B21947"/>
    <w:rsid w:val="00B2301D"/>
    <w:rsid w:val="00B35574"/>
    <w:rsid w:val="00B54428"/>
    <w:rsid w:val="00B719ED"/>
    <w:rsid w:val="00BA455A"/>
    <w:rsid w:val="00BB1952"/>
    <w:rsid w:val="00BC122E"/>
    <w:rsid w:val="00BD1030"/>
    <w:rsid w:val="00BE11B8"/>
    <w:rsid w:val="00C37B75"/>
    <w:rsid w:val="00C47258"/>
    <w:rsid w:val="00C904C7"/>
    <w:rsid w:val="00CC18FA"/>
    <w:rsid w:val="00CE23B5"/>
    <w:rsid w:val="00CE5245"/>
    <w:rsid w:val="00CF34AF"/>
    <w:rsid w:val="00D07CA6"/>
    <w:rsid w:val="00D21A00"/>
    <w:rsid w:val="00D403FA"/>
    <w:rsid w:val="00D433F0"/>
    <w:rsid w:val="00D6729A"/>
    <w:rsid w:val="00D92E64"/>
    <w:rsid w:val="00DD0786"/>
    <w:rsid w:val="00E04E80"/>
    <w:rsid w:val="00E07307"/>
    <w:rsid w:val="00E07AB3"/>
    <w:rsid w:val="00E12651"/>
    <w:rsid w:val="00E30AD6"/>
    <w:rsid w:val="00E62AB3"/>
    <w:rsid w:val="00E6507E"/>
    <w:rsid w:val="00E75DDB"/>
    <w:rsid w:val="00E81F02"/>
    <w:rsid w:val="00EB16E1"/>
    <w:rsid w:val="00EB5020"/>
    <w:rsid w:val="00EC1D21"/>
    <w:rsid w:val="00ED44A6"/>
    <w:rsid w:val="00EE4642"/>
    <w:rsid w:val="00EE51F3"/>
    <w:rsid w:val="00EF719E"/>
    <w:rsid w:val="00F05AB0"/>
    <w:rsid w:val="00F06BF9"/>
    <w:rsid w:val="00F24E3E"/>
    <w:rsid w:val="00F42DE6"/>
    <w:rsid w:val="00F44E83"/>
    <w:rsid w:val="00F5208A"/>
    <w:rsid w:val="00F63BD7"/>
    <w:rsid w:val="00F75ED1"/>
    <w:rsid w:val="00F7735D"/>
    <w:rsid w:val="00F976F3"/>
    <w:rsid w:val="00FA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928BA55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character" w:styleId="CommentReference">
    <w:name w:val="annotation reference"/>
    <w:semiHidden/>
    <w:rsid w:val="00966D88"/>
    <w:rPr>
      <w:sz w:val="16"/>
      <w:szCs w:val="16"/>
    </w:rPr>
  </w:style>
  <w:style w:type="paragraph" w:styleId="CommentText">
    <w:name w:val="annotation text"/>
    <w:basedOn w:val="Normal"/>
    <w:semiHidden/>
    <w:rsid w:val="00966D88"/>
    <w:rPr>
      <w:sz w:val="20"/>
    </w:rPr>
  </w:style>
  <w:style w:type="paragraph" w:styleId="CommentSubject">
    <w:name w:val="annotation subject"/>
    <w:basedOn w:val="CommentText"/>
    <w:next w:val="CommentText"/>
    <w:semiHidden/>
    <w:rsid w:val="00966D88"/>
    <w:rPr>
      <w:b/>
      <w:bCs/>
    </w:rPr>
  </w:style>
  <w:style w:type="paragraph" w:styleId="BalloonText">
    <w:name w:val="Balloon Text"/>
    <w:basedOn w:val="Normal"/>
    <w:semiHidden/>
    <w:rsid w:val="00966D8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737BA"/>
    <w:rPr>
      <w:rFonts w:ascii="CG Times" w:hAnsi="CG Times"/>
      <w:sz w:val="24"/>
      <w:lang w:val="en-US"/>
    </w:rPr>
  </w:style>
  <w:style w:type="character" w:customStyle="1" w:styleId="Normal1">
    <w:name w:val="Normal1"/>
    <w:rsid w:val="00A737BA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CE52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REC_11.2.7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../Manual/001%20Information%20Security%20Manual.docx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09F5B72E28C49729B6C9D43D28DF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B4816-92E6-478A-B3BB-DA50E219F6B0}"/>
      </w:docPartPr>
      <w:docPartBody>
        <w:p w:rsidR="00F26513" w:rsidRDefault="00B9363C" w:rsidP="00B9363C">
          <w:pPr>
            <w:pStyle w:val="D09F5B72E28C49729B6C9D43D28DFF7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38248-766E-4376-8505-2932315C4D13}"/>
      </w:docPartPr>
      <w:docPartBody>
        <w:p w:rsidR="00F26513" w:rsidRDefault="00B9363C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778245DADCB428BB1F593B2E60C9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2E329-8653-4A36-9773-C3558D5C2BAD}"/>
      </w:docPartPr>
      <w:docPartBody>
        <w:p w:rsidR="00F26513" w:rsidRDefault="00B9363C" w:rsidP="00B9363C">
          <w:pPr>
            <w:pStyle w:val="D778245DADCB428BB1F593B2E60C9D5B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821C627BCF224DCE90D61151F286B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3D1FC-85BF-4645-92B4-95BD3E73D55D}"/>
      </w:docPartPr>
      <w:docPartBody>
        <w:p w:rsidR="00F26513" w:rsidRDefault="00B9363C" w:rsidP="00B9363C">
          <w:pPr>
            <w:pStyle w:val="821C627BCF224DCE90D61151F286B51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097130504C624B53864C6DACB7E09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D5143-7B71-4B97-8AF0-DFB61E7E6E26}"/>
      </w:docPartPr>
      <w:docPartBody>
        <w:p w:rsidR="00F26513" w:rsidRDefault="00B9363C" w:rsidP="00B9363C">
          <w:pPr>
            <w:pStyle w:val="097130504C624B53864C6DACB7E09DE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19FE55F9DE74DAD86C02DAE59FEE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1A28C-80C1-467E-9221-14C406D937F0}"/>
      </w:docPartPr>
      <w:docPartBody>
        <w:p w:rsidR="002E018E" w:rsidRDefault="00FD52CB" w:rsidP="00FD52CB">
          <w:pPr>
            <w:pStyle w:val="519FE55F9DE74DAD86C02DAE59FEE22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B78B0D5E00814CA4A766E01003EDB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1F891-F61D-4B0D-AFE2-CB654C9E34F2}"/>
      </w:docPartPr>
      <w:docPartBody>
        <w:p w:rsidR="00A43337" w:rsidRDefault="00A30B06" w:rsidP="00A30B06">
          <w:pPr>
            <w:pStyle w:val="B78B0D5E00814CA4A766E01003EDB476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5000205A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63C"/>
    <w:rsid w:val="000E67A5"/>
    <w:rsid w:val="00144DD0"/>
    <w:rsid w:val="0021348E"/>
    <w:rsid w:val="002E018E"/>
    <w:rsid w:val="00350135"/>
    <w:rsid w:val="00373377"/>
    <w:rsid w:val="00377D3D"/>
    <w:rsid w:val="003A7366"/>
    <w:rsid w:val="004026A4"/>
    <w:rsid w:val="004201B3"/>
    <w:rsid w:val="00462A5F"/>
    <w:rsid w:val="00491EBD"/>
    <w:rsid w:val="004F3809"/>
    <w:rsid w:val="006945D3"/>
    <w:rsid w:val="007529D7"/>
    <w:rsid w:val="00907A59"/>
    <w:rsid w:val="00A30B06"/>
    <w:rsid w:val="00A43337"/>
    <w:rsid w:val="00A836FD"/>
    <w:rsid w:val="00AA1F16"/>
    <w:rsid w:val="00AB63F3"/>
    <w:rsid w:val="00B1319A"/>
    <w:rsid w:val="00B9363C"/>
    <w:rsid w:val="00C2096F"/>
    <w:rsid w:val="00C53306"/>
    <w:rsid w:val="00C533EC"/>
    <w:rsid w:val="00C73CF8"/>
    <w:rsid w:val="00EB00D9"/>
    <w:rsid w:val="00F26513"/>
    <w:rsid w:val="00F96D5A"/>
    <w:rsid w:val="00FC5683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0B06"/>
  </w:style>
  <w:style w:type="paragraph" w:customStyle="1" w:styleId="D09F5B72E28C49729B6C9D43D28DFF70">
    <w:name w:val="D09F5B72E28C49729B6C9D43D28DFF70"/>
    <w:rsid w:val="00B9363C"/>
  </w:style>
  <w:style w:type="paragraph" w:customStyle="1" w:styleId="D778245DADCB428BB1F593B2E60C9D5B">
    <w:name w:val="D778245DADCB428BB1F593B2E60C9D5B"/>
    <w:rsid w:val="00B9363C"/>
  </w:style>
  <w:style w:type="paragraph" w:customStyle="1" w:styleId="821C627BCF224DCE90D61151F286B510">
    <w:name w:val="821C627BCF224DCE90D61151F286B510"/>
    <w:rsid w:val="00B9363C"/>
  </w:style>
  <w:style w:type="paragraph" w:customStyle="1" w:styleId="097130504C624B53864C6DACB7E09DE8">
    <w:name w:val="097130504C624B53864C6DACB7E09DE8"/>
    <w:rsid w:val="00B9363C"/>
  </w:style>
  <w:style w:type="paragraph" w:customStyle="1" w:styleId="519FE55F9DE74DAD86C02DAE59FEE223">
    <w:name w:val="519FE55F9DE74DAD86C02DAE59FEE223"/>
    <w:rsid w:val="00FD52CB"/>
  </w:style>
  <w:style w:type="paragraph" w:customStyle="1" w:styleId="B78B0D5E00814CA4A766E01003EDB476">
    <w:name w:val="B78B0D5E00814CA4A766E01003EDB476"/>
    <w:rsid w:val="00A30B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429</Words>
  <Characters>2259</Characters>
  <Application>Microsoft Office Word</Application>
  <DocSecurity>0</DocSecurity>
  <Lines>79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2671</CharactersWithSpaces>
  <SharedDoc>false</SharedDoc>
  <HLinks>
    <vt:vector size="24" baseType="variant">
      <vt:variant>
        <vt:i4>5177349</vt:i4>
      </vt:variant>
      <vt:variant>
        <vt:i4>3</vt:i4>
      </vt:variant>
      <vt:variant>
        <vt:i4>0</vt:i4>
      </vt:variant>
      <vt:variant>
        <vt:i4>5</vt:i4>
      </vt:variant>
      <vt:variant>
        <vt:lpwstr>ISMS_REC_11.1.doc</vt:lpwstr>
      </vt:variant>
      <vt:variant>
        <vt:lpwstr/>
      </vt:variant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2019-08-24T07:56:00Z</dcterms:created>
  <dcterms:modified xsi:type="dcterms:W3CDTF">2020-11-14T10:59:00Z</dcterms:modified>
  <cp:category/>
</cp:coreProperties>
</file>