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1AE9A" w14:textId="77777777" w:rsidR="00D736D7" w:rsidRPr="00A32423" w:rsidRDefault="00D736D7" w:rsidP="001971BC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A32423">
        <w:rPr>
          <w:rFonts w:ascii="Verdana" w:hAnsi="Verdana"/>
          <w:b/>
          <w:sz w:val="20"/>
        </w:rPr>
        <w:t>Scope</w:t>
      </w:r>
      <w:r w:rsidR="00EB2510" w:rsidRPr="00A32423">
        <w:rPr>
          <w:rFonts w:ascii="Verdana" w:hAnsi="Verdana"/>
          <w:b/>
          <w:sz w:val="20"/>
        </w:rPr>
        <w:t xml:space="preserve"> </w:t>
      </w:r>
    </w:p>
    <w:p w14:paraId="5011AE9B" w14:textId="77777777" w:rsidR="001971BC" w:rsidRPr="00A32423" w:rsidRDefault="001971BC" w:rsidP="00280BF6">
      <w:pPr>
        <w:spacing w:after="120"/>
        <w:ind w:left="567"/>
        <w:rPr>
          <w:rFonts w:ascii="Verdana" w:hAnsi="Verdana"/>
          <w:sz w:val="20"/>
        </w:rPr>
      </w:pPr>
    </w:p>
    <w:p w14:paraId="5011AE9C" w14:textId="3254EEE5" w:rsidR="003745A8" w:rsidRPr="003745A8" w:rsidRDefault="003745A8" w:rsidP="00280BF6">
      <w:pPr>
        <w:spacing w:after="120"/>
        <w:ind w:left="567"/>
        <w:rPr>
          <w:rFonts w:ascii="Verdana" w:hAnsi="Verdana"/>
          <w:sz w:val="20"/>
          <w:lang w:val="en-GB"/>
        </w:rPr>
      </w:pPr>
      <w:r w:rsidRPr="003745A8">
        <w:rPr>
          <w:rFonts w:ascii="Verdana" w:hAnsi="Verdana"/>
          <w:sz w:val="20"/>
          <w:lang w:val="en-GB"/>
        </w:rPr>
        <w:t xml:space="preserve">All supplier relationships with </w:t>
      </w: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1046878918"/>
          <w:placeholder>
            <w:docPart w:val="D13B27A209EA42B7B17E8231CFD971D1"/>
          </w:placeholder>
          <w:text/>
        </w:sdtPr>
        <w:sdtEndPr/>
        <w:sdtContent>
          <w:r w:rsidR="00EA39E0"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Pr="003745A8">
        <w:rPr>
          <w:rFonts w:ascii="Verdana" w:hAnsi="Verdana"/>
          <w:sz w:val="20"/>
          <w:lang w:val="en-GB"/>
        </w:rPr>
        <w:t xml:space="preserve"> involving information assets are within the scope of this policy. </w:t>
      </w:r>
    </w:p>
    <w:p w14:paraId="5011AE9D" w14:textId="77777777" w:rsidR="003745A8" w:rsidRPr="003745A8" w:rsidRDefault="003745A8" w:rsidP="00280BF6">
      <w:pPr>
        <w:spacing w:after="120"/>
        <w:ind w:left="567"/>
        <w:rPr>
          <w:rFonts w:ascii="Verdana" w:hAnsi="Verdana"/>
          <w:sz w:val="20"/>
          <w:lang w:val="en-GB"/>
        </w:rPr>
      </w:pPr>
      <w:r w:rsidRPr="003745A8">
        <w:rPr>
          <w:rFonts w:ascii="Verdana" w:hAnsi="Verdana"/>
          <w:sz w:val="20"/>
          <w:lang w:val="en-GB"/>
        </w:rPr>
        <w:t>This includes suppliers involved in the storage, transmission and processing of information, even where the information is encrypted or otherwise generally inaccessible to the supplier.</w:t>
      </w:r>
    </w:p>
    <w:p w14:paraId="5011AE9E" w14:textId="46030110" w:rsidR="00D736D7" w:rsidRPr="00A32423" w:rsidRDefault="00EA39E0" w:rsidP="00280BF6">
      <w:pPr>
        <w:spacing w:after="120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-1952548380"/>
          <w:placeholder>
            <w:docPart w:val="63A8640FAA2F4FEDB3BF7B23631657C6"/>
          </w:placeholder>
          <w:text/>
        </w:sdtPr>
        <w:sdtEndPr/>
        <w:sdtContent>
          <w:r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="003745A8" w:rsidRPr="003745A8">
        <w:rPr>
          <w:rFonts w:ascii="Verdana" w:hAnsi="Verdana"/>
          <w:sz w:val="20"/>
          <w:lang w:val="en-GB"/>
        </w:rPr>
        <w:t xml:space="preserve"> has (or may have) external party agreements with the following categories of organisations, all of whom are covered by this procedure; risks may be assessed for external parties as individual organisations or as categories, depending on the level of risk involved:</w:t>
      </w:r>
    </w:p>
    <w:p w14:paraId="5011AE9F" w14:textId="77777777" w:rsidR="00D736D7" w:rsidRPr="00A32423" w:rsidRDefault="00DC15BE" w:rsidP="00280BF6">
      <w:pPr>
        <w:numPr>
          <w:ilvl w:val="0"/>
          <w:numId w:val="17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S</w:t>
      </w:r>
      <w:r w:rsidR="00D736D7" w:rsidRPr="00A32423">
        <w:rPr>
          <w:rFonts w:ascii="Verdana" w:hAnsi="Verdana"/>
          <w:sz w:val="20"/>
        </w:rPr>
        <w:t>ervice providers</w:t>
      </w:r>
      <w:r w:rsidR="005E155D" w:rsidRPr="00A32423">
        <w:rPr>
          <w:rFonts w:ascii="Verdana" w:hAnsi="Verdana"/>
          <w:sz w:val="20"/>
        </w:rPr>
        <w:t>.</w:t>
      </w:r>
    </w:p>
    <w:p w14:paraId="5011AEA0" w14:textId="77777777" w:rsidR="00D736D7" w:rsidRPr="00A32423" w:rsidRDefault="00DC15BE" w:rsidP="00280BF6">
      <w:pPr>
        <w:numPr>
          <w:ilvl w:val="0"/>
          <w:numId w:val="17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M</w:t>
      </w:r>
      <w:r w:rsidR="00D736D7" w:rsidRPr="00A32423">
        <w:rPr>
          <w:rFonts w:ascii="Verdana" w:hAnsi="Verdana"/>
          <w:sz w:val="20"/>
        </w:rPr>
        <w:t>anaged security services</w:t>
      </w:r>
      <w:r w:rsidR="005E155D" w:rsidRPr="00A32423">
        <w:rPr>
          <w:rFonts w:ascii="Verdana" w:hAnsi="Verdana"/>
          <w:sz w:val="20"/>
        </w:rPr>
        <w:t>.</w:t>
      </w:r>
    </w:p>
    <w:p w14:paraId="5011AEA1" w14:textId="77777777" w:rsidR="00D736D7" w:rsidRPr="00A32423" w:rsidRDefault="00DC15BE" w:rsidP="00280BF6">
      <w:pPr>
        <w:numPr>
          <w:ilvl w:val="0"/>
          <w:numId w:val="17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C</w:t>
      </w:r>
      <w:r w:rsidR="00D736D7" w:rsidRPr="00A32423">
        <w:rPr>
          <w:rFonts w:ascii="Verdana" w:hAnsi="Verdana"/>
          <w:sz w:val="20"/>
        </w:rPr>
        <w:t>ustomers</w:t>
      </w:r>
      <w:r w:rsidR="005E155D" w:rsidRPr="00A32423">
        <w:rPr>
          <w:rFonts w:ascii="Verdana" w:hAnsi="Verdana"/>
          <w:sz w:val="20"/>
        </w:rPr>
        <w:t>.</w:t>
      </w:r>
    </w:p>
    <w:p w14:paraId="5011AEA2" w14:textId="77777777" w:rsidR="00D736D7" w:rsidRPr="00A32423" w:rsidRDefault="00DC15BE" w:rsidP="00280BF6">
      <w:pPr>
        <w:numPr>
          <w:ilvl w:val="0"/>
          <w:numId w:val="17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O</w:t>
      </w:r>
      <w:r w:rsidR="00D736D7" w:rsidRPr="00A32423">
        <w:rPr>
          <w:rFonts w:ascii="Verdana" w:hAnsi="Verdana"/>
          <w:sz w:val="20"/>
        </w:rPr>
        <w:t xml:space="preserve">utsourcing suppliers (facilities, operations, IT systems, data collection, call </w:t>
      </w:r>
      <w:r w:rsidR="00252C29" w:rsidRPr="00A32423">
        <w:rPr>
          <w:rFonts w:ascii="Verdana" w:hAnsi="Verdana"/>
          <w:sz w:val="20"/>
        </w:rPr>
        <w:t>centers</w:t>
      </w:r>
      <w:r w:rsidR="00D736D7" w:rsidRPr="00A32423">
        <w:rPr>
          <w:rFonts w:ascii="Verdana" w:hAnsi="Verdana"/>
          <w:sz w:val="20"/>
        </w:rPr>
        <w:t>, others)</w:t>
      </w:r>
      <w:r w:rsidR="005E155D" w:rsidRPr="00A32423">
        <w:rPr>
          <w:rFonts w:ascii="Verdana" w:hAnsi="Verdana"/>
          <w:sz w:val="20"/>
        </w:rPr>
        <w:t>.</w:t>
      </w:r>
    </w:p>
    <w:p w14:paraId="5011AEA3" w14:textId="77777777" w:rsidR="00D736D7" w:rsidRPr="00A32423" w:rsidRDefault="00DC15BE" w:rsidP="00280BF6">
      <w:pPr>
        <w:numPr>
          <w:ilvl w:val="0"/>
          <w:numId w:val="17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C</w:t>
      </w:r>
      <w:r w:rsidR="00D736D7" w:rsidRPr="00A32423">
        <w:rPr>
          <w:rFonts w:ascii="Verdana" w:hAnsi="Verdana"/>
          <w:sz w:val="20"/>
        </w:rPr>
        <w:t>onsultants and auditors</w:t>
      </w:r>
      <w:r w:rsidR="005E155D" w:rsidRPr="00A32423">
        <w:rPr>
          <w:rFonts w:ascii="Verdana" w:hAnsi="Verdana"/>
          <w:sz w:val="20"/>
        </w:rPr>
        <w:t>.</w:t>
      </w:r>
    </w:p>
    <w:p w14:paraId="5011AEA4" w14:textId="77777777" w:rsidR="00D736D7" w:rsidRPr="00A32423" w:rsidRDefault="00DC15BE" w:rsidP="00280BF6">
      <w:pPr>
        <w:numPr>
          <w:ilvl w:val="0"/>
          <w:numId w:val="17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D</w:t>
      </w:r>
      <w:r w:rsidR="00D736D7" w:rsidRPr="00A32423">
        <w:rPr>
          <w:rFonts w:ascii="Verdana" w:hAnsi="Verdana"/>
          <w:sz w:val="20"/>
        </w:rPr>
        <w:t>evelopers and suppliers of IT systems and services</w:t>
      </w:r>
      <w:r w:rsidR="005E155D" w:rsidRPr="00A32423">
        <w:rPr>
          <w:rFonts w:ascii="Verdana" w:hAnsi="Verdana"/>
          <w:sz w:val="20"/>
        </w:rPr>
        <w:t>.</w:t>
      </w:r>
    </w:p>
    <w:p w14:paraId="5011AEA5" w14:textId="77777777" w:rsidR="00D736D7" w:rsidRPr="00A32423" w:rsidRDefault="00DC15BE" w:rsidP="00280BF6">
      <w:pPr>
        <w:numPr>
          <w:ilvl w:val="0"/>
          <w:numId w:val="17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Cl</w:t>
      </w:r>
      <w:r w:rsidR="00D736D7" w:rsidRPr="00A32423">
        <w:rPr>
          <w:rFonts w:ascii="Verdana" w:hAnsi="Verdana"/>
          <w:sz w:val="20"/>
        </w:rPr>
        <w:t>eaning, catering and other outsourced support services</w:t>
      </w:r>
      <w:r w:rsidR="005E155D" w:rsidRPr="00A32423">
        <w:rPr>
          <w:rFonts w:ascii="Verdana" w:hAnsi="Verdana"/>
          <w:sz w:val="20"/>
        </w:rPr>
        <w:t>.</w:t>
      </w:r>
    </w:p>
    <w:p w14:paraId="5011AEA6" w14:textId="77777777" w:rsidR="00D736D7" w:rsidRPr="00A32423" w:rsidRDefault="00DC15BE" w:rsidP="00280BF6">
      <w:pPr>
        <w:numPr>
          <w:ilvl w:val="0"/>
          <w:numId w:val="17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T</w:t>
      </w:r>
      <w:r w:rsidR="00D736D7" w:rsidRPr="00A32423">
        <w:rPr>
          <w:rFonts w:ascii="Verdana" w:hAnsi="Verdana"/>
          <w:sz w:val="20"/>
        </w:rPr>
        <w:t>emporary personnel, placement and other (casual) short-term appointments.</w:t>
      </w:r>
    </w:p>
    <w:p w14:paraId="5011AEA7" w14:textId="77777777" w:rsidR="001971BC" w:rsidRPr="00A32423" w:rsidRDefault="001971BC" w:rsidP="00280BF6">
      <w:pPr>
        <w:spacing w:after="120"/>
        <w:ind w:left="851"/>
        <w:rPr>
          <w:rFonts w:ascii="Verdana" w:hAnsi="Verdana"/>
          <w:sz w:val="20"/>
        </w:rPr>
      </w:pPr>
    </w:p>
    <w:p w14:paraId="5011AEA8" w14:textId="77777777" w:rsidR="001971BC" w:rsidRPr="00A32423" w:rsidRDefault="001971BC" w:rsidP="00280BF6">
      <w:pPr>
        <w:spacing w:after="120"/>
        <w:ind w:left="851"/>
        <w:rPr>
          <w:rFonts w:ascii="Verdana" w:hAnsi="Verdana"/>
          <w:sz w:val="20"/>
        </w:rPr>
      </w:pPr>
    </w:p>
    <w:p w14:paraId="5011AEA9" w14:textId="77777777" w:rsidR="00D736D7" w:rsidRPr="00A32423" w:rsidRDefault="00D736D7" w:rsidP="00280BF6">
      <w:pPr>
        <w:numPr>
          <w:ilvl w:val="0"/>
          <w:numId w:val="6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b/>
          <w:sz w:val="20"/>
        </w:rPr>
      </w:pPr>
      <w:r w:rsidRPr="00A32423">
        <w:rPr>
          <w:rFonts w:ascii="Verdana" w:hAnsi="Verdana"/>
          <w:b/>
          <w:sz w:val="20"/>
        </w:rPr>
        <w:t>Responsibilities</w:t>
      </w:r>
    </w:p>
    <w:p w14:paraId="5011AEAA" w14:textId="77777777" w:rsidR="001971BC" w:rsidRPr="00A32423" w:rsidRDefault="001971BC" w:rsidP="00280BF6">
      <w:pPr>
        <w:spacing w:after="120"/>
        <w:ind w:left="567"/>
        <w:rPr>
          <w:rFonts w:ascii="Verdana" w:hAnsi="Verdana"/>
          <w:b/>
          <w:sz w:val="20"/>
        </w:rPr>
      </w:pPr>
    </w:p>
    <w:p w14:paraId="5011AEAB" w14:textId="77777777" w:rsidR="003745A8" w:rsidRPr="003745A8" w:rsidRDefault="003745A8" w:rsidP="00280BF6">
      <w:pPr>
        <w:numPr>
          <w:ilvl w:val="0"/>
          <w:numId w:val="18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3745A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288193222"/>
          <w:placeholder>
            <w:docPart w:val="A6F43E689046485B848756DED09F76DA"/>
          </w:placeholder>
          <w:text/>
        </w:sdtPr>
        <w:sdtEndPr/>
        <w:sdtContent>
          <w:r w:rsidR="009D1663" w:rsidRPr="00280BF6">
            <w:rPr>
              <w:rFonts w:ascii="Verdana" w:hAnsi="Verdana"/>
              <w:sz w:val="20"/>
            </w:rPr>
            <w:t>Information Security Manager</w:t>
          </w:r>
        </w:sdtContent>
      </w:sdt>
      <w:r w:rsidRPr="003745A8">
        <w:rPr>
          <w:rFonts w:ascii="Verdana" w:hAnsi="Verdana"/>
          <w:sz w:val="20"/>
        </w:rPr>
        <w:t xml:space="preserve"> is responsible for ensuring that all relationships take information security into account at the first instance.</w:t>
      </w:r>
    </w:p>
    <w:p w14:paraId="5011AEAC" w14:textId="7B8C47FE" w:rsidR="001971BC" w:rsidRPr="00A32423" w:rsidRDefault="003745A8" w:rsidP="00280BF6">
      <w:pPr>
        <w:numPr>
          <w:ilvl w:val="0"/>
          <w:numId w:val="18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3745A8">
        <w:rPr>
          <w:rFonts w:ascii="Verdana" w:hAnsi="Verdana"/>
          <w:sz w:val="20"/>
        </w:rPr>
        <w:t xml:space="preserve">All relationship </w:t>
      </w:r>
      <w:r w:rsidRPr="00280BF6">
        <w:rPr>
          <w:rFonts w:ascii="Verdana" w:hAnsi="Verdana"/>
          <w:sz w:val="20"/>
        </w:rPr>
        <w:t>owners</w:t>
      </w:r>
      <w:r w:rsidRPr="00771BE5">
        <w:rPr>
          <w:rFonts w:ascii="Verdana" w:hAnsi="Verdana"/>
          <w:i/>
          <w:color w:val="808080"/>
          <w:sz w:val="20"/>
        </w:rPr>
        <w:t xml:space="preserve"> </w:t>
      </w:r>
      <w:r w:rsidRPr="003745A8">
        <w:rPr>
          <w:rFonts w:ascii="Verdana" w:hAnsi="Verdana"/>
          <w:sz w:val="20"/>
        </w:rPr>
        <w:t xml:space="preserve">(see </w:t>
      </w:r>
      <w:r w:rsidR="00164093">
        <w:rPr>
          <w:rFonts w:ascii="Verdana" w:hAnsi="Verdana"/>
          <w:sz w:val="20"/>
        </w:rPr>
        <w:t>control s</w:t>
      </w:r>
      <w:r w:rsidRPr="003745A8">
        <w:rPr>
          <w:rFonts w:ascii="Verdana" w:hAnsi="Verdana"/>
          <w:sz w:val="20"/>
        </w:rPr>
        <w:t xml:space="preserve">ection 8.1.2 of the </w:t>
      </w:r>
      <w:hyperlink r:id="rId11" w:history="1">
        <w:r w:rsidRPr="008B13FE">
          <w:rPr>
            <w:rStyle w:val="Hyperlink"/>
            <w:rFonts w:ascii="Verdana" w:hAnsi="Verdana"/>
            <w:sz w:val="20"/>
          </w:rPr>
          <w:t>Manual</w:t>
        </w:r>
      </w:hyperlink>
      <w:r w:rsidRPr="003745A8">
        <w:rPr>
          <w:rFonts w:ascii="Verdana" w:hAnsi="Verdana"/>
          <w:sz w:val="20"/>
        </w:rPr>
        <w:t xml:space="preserve">) responsible for services in any of the above categories are required to ensure that external parties have entered into a formal external party agreement under the procedure described in </w:t>
      </w:r>
      <w:hyperlink r:id="rId12" w:history="1">
        <w:r w:rsidRPr="008B13FE">
          <w:rPr>
            <w:rStyle w:val="Hyperlink"/>
            <w:rFonts w:ascii="Verdana" w:hAnsi="Verdana"/>
            <w:sz w:val="20"/>
          </w:rPr>
          <w:t>ISMS</w:t>
        </w:r>
        <w:r w:rsidR="008B13FE" w:rsidRPr="008B13FE">
          <w:rPr>
            <w:rStyle w:val="Hyperlink"/>
            <w:rFonts w:ascii="Verdana" w:hAnsi="Verdana"/>
            <w:sz w:val="20"/>
          </w:rPr>
          <w:t>-C</w:t>
        </w:r>
        <w:r w:rsidRPr="008B13FE">
          <w:rPr>
            <w:rStyle w:val="Hyperlink"/>
            <w:rFonts w:ascii="Verdana" w:hAnsi="Verdana"/>
            <w:sz w:val="20"/>
          </w:rPr>
          <w:t xml:space="preserve"> DOC </w:t>
        </w:r>
        <w:r w:rsidR="008B13FE" w:rsidRPr="008B13FE">
          <w:rPr>
            <w:rStyle w:val="Hyperlink"/>
            <w:rFonts w:ascii="Verdana" w:hAnsi="Verdana"/>
            <w:sz w:val="20"/>
          </w:rPr>
          <w:t>15.2.2</w:t>
        </w:r>
      </w:hyperlink>
      <w:r w:rsidR="001971BC" w:rsidRPr="00A32423">
        <w:rPr>
          <w:rFonts w:ascii="Verdana" w:hAnsi="Verdana"/>
          <w:sz w:val="20"/>
        </w:rPr>
        <w:t>.</w:t>
      </w:r>
    </w:p>
    <w:p w14:paraId="5011AEAD" w14:textId="44CFFEE1" w:rsidR="001971BC" w:rsidRPr="00A32423" w:rsidRDefault="001971BC" w:rsidP="00280BF6">
      <w:pPr>
        <w:numPr>
          <w:ilvl w:val="0"/>
          <w:numId w:val="18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A32423">
        <w:rPr>
          <w:rFonts w:ascii="Verdana" w:hAnsi="Verdana"/>
          <w:sz w:val="20"/>
        </w:rPr>
        <w:t xml:space="preserve">Relationship </w:t>
      </w:r>
      <w:r w:rsidRPr="00280BF6">
        <w:rPr>
          <w:rFonts w:ascii="Verdana" w:hAnsi="Verdana"/>
          <w:sz w:val="20"/>
        </w:rPr>
        <w:t>owners</w:t>
      </w:r>
      <w:r w:rsidRPr="00A32423">
        <w:rPr>
          <w:rFonts w:ascii="Verdana" w:hAnsi="Verdana"/>
          <w:sz w:val="20"/>
        </w:rPr>
        <w:t xml:space="preserve"> are responsible for ensuring that the security controls, service definitions and delivery levels included in external party agreements are implemented, maintained and operated by the external party.</w:t>
      </w:r>
    </w:p>
    <w:p w14:paraId="5011AEAE" w14:textId="49749B0C" w:rsidR="001971BC" w:rsidRPr="00A32423" w:rsidRDefault="001971BC" w:rsidP="00280BF6">
      <w:pPr>
        <w:numPr>
          <w:ilvl w:val="0"/>
          <w:numId w:val="18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A32423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401741779"/>
          <w:placeholder>
            <w:docPart w:val="1B7876A4EF82425BB82C225595E95A1E"/>
          </w:placeholder>
          <w:text/>
        </w:sdtPr>
        <w:sdtEndPr/>
        <w:sdtContent>
          <w:r w:rsidR="009D1663" w:rsidRPr="00280BF6">
            <w:rPr>
              <w:rFonts w:ascii="Verdana" w:hAnsi="Verdana"/>
              <w:sz w:val="20"/>
            </w:rPr>
            <w:t>Information Security Manager</w:t>
          </w:r>
        </w:sdtContent>
      </w:sdt>
      <w:r w:rsidRPr="00A32423">
        <w:rPr>
          <w:rFonts w:ascii="Verdana" w:hAnsi="Verdana"/>
          <w:sz w:val="20"/>
        </w:rPr>
        <w:t xml:space="preserve"> is responsible for carrying out risk assessments (see </w:t>
      </w:r>
      <w:hyperlink r:id="rId13" w:history="1">
        <w:r w:rsidR="008B13FE" w:rsidRPr="008B13FE">
          <w:rPr>
            <w:rStyle w:val="Hyperlink"/>
            <w:rFonts w:ascii="Verdana" w:hAnsi="Verdana"/>
            <w:sz w:val="20"/>
          </w:rPr>
          <w:t>RM-</w:t>
        </w:r>
        <w:r w:rsidRPr="008B13FE">
          <w:rPr>
            <w:rStyle w:val="Hyperlink"/>
            <w:rFonts w:ascii="Verdana" w:hAnsi="Verdana"/>
            <w:sz w:val="20"/>
          </w:rPr>
          <w:t xml:space="preserve">ISMS DOC </w:t>
        </w:r>
        <w:r w:rsidR="008B13FE" w:rsidRPr="008B13FE">
          <w:rPr>
            <w:rStyle w:val="Hyperlink"/>
            <w:rFonts w:ascii="Verdana" w:hAnsi="Verdana"/>
            <w:sz w:val="20"/>
          </w:rPr>
          <w:t>6.1.2</w:t>
        </w:r>
      </w:hyperlink>
      <w:r w:rsidRPr="00A32423">
        <w:rPr>
          <w:rFonts w:ascii="Verdana" w:hAnsi="Verdana"/>
          <w:sz w:val="20"/>
        </w:rPr>
        <w:t>) where required by this procedure.</w:t>
      </w:r>
    </w:p>
    <w:p w14:paraId="5011AEAF" w14:textId="77777777" w:rsidR="001971BC" w:rsidRPr="00A32423" w:rsidRDefault="001971BC" w:rsidP="00280BF6">
      <w:pPr>
        <w:spacing w:after="120"/>
        <w:ind w:left="567"/>
        <w:rPr>
          <w:rFonts w:ascii="Verdana" w:hAnsi="Verdana"/>
          <w:b/>
          <w:sz w:val="20"/>
        </w:rPr>
      </w:pPr>
    </w:p>
    <w:p w14:paraId="5011AEB0" w14:textId="77777777" w:rsidR="001971BC" w:rsidRPr="00A32423" w:rsidRDefault="001971BC" w:rsidP="00280BF6">
      <w:pPr>
        <w:spacing w:after="120"/>
        <w:ind w:left="567"/>
        <w:rPr>
          <w:rFonts w:ascii="Verdana" w:hAnsi="Verdana"/>
          <w:b/>
          <w:sz w:val="20"/>
        </w:rPr>
      </w:pPr>
    </w:p>
    <w:p w14:paraId="5011AEB1" w14:textId="77777777" w:rsidR="001971BC" w:rsidRPr="00A32423" w:rsidRDefault="001971BC" w:rsidP="00280BF6">
      <w:pPr>
        <w:numPr>
          <w:ilvl w:val="0"/>
          <w:numId w:val="6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b/>
          <w:sz w:val="20"/>
        </w:rPr>
      </w:pPr>
      <w:r w:rsidRPr="00A32423">
        <w:rPr>
          <w:rFonts w:ascii="Verdana" w:hAnsi="Verdana"/>
          <w:b/>
          <w:sz w:val="20"/>
        </w:rPr>
        <w:lastRenderedPageBreak/>
        <w:t xml:space="preserve">Procedure </w:t>
      </w:r>
      <w:r w:rsidRPr="00A32423">
        <w:rPr>
          <w:rFonts w:ascii="Verdana" w:hAnsi="Verdana"/>
          <w:sz w:val="20"/>
        </w:rPr>
        <w:t>[IS</w:t>
      </w:r>
      <w:r w:rsidR="003745A8">
        <w:rPr>
          <w:rFonts w:ascii="Verdana" w:hAnsi="Verdana"/>
          <w:sz w:val="20"/>
        </w:rPr>
        <w:t>O</w:t>
      </w:r>
      <w:r w:rsidRPr="00A32423">
        <w:rPr>
          <w:rFonts w:ascii="Verdana" w:hAnsi="Verdana"/>
          <w:sz w:val="20"/>
        </w:rPr>
        <w:t>27002 Section 15.1.</w:t>
      </w:r>
      <w:r w:rsidR="003745A8">
        <w:rPr>
          <w:rFonts w:ascii="Verdana" w:hAnsi="Verdana"/>
          <w:sz w:val="20"/>
        </w:rPr>
        <w:t>1</w:t>
      </w:r>
      <w:r w:rsidRPr="00A32423">
        <w:rPr>
          <w:rFonts w:ascii="Verdana" w:hAnsi="Verdana"/>
          <w:sz w:val="20"/>
        </w:rPr>
        <w:t>]</w:t>
      </w:r>
    </w:p>
    <w:p w14:paraId="5011AEB2" w14:textId="77777777" w:rsidR="001971BC" w:rsidRPr="00A32423" w:rsidRDefault="001971BC" w:rsidP="00280BF6">
      <w:pPr>
        <w:spacing w:after="120"/>
        <w:ind w:left="567"/>
        <w:rPr>
          <w:rFonts w:ascii="Verdana" w:hAnsi="Verdana"/>
          <w:b/>
          <w:sz w:val="20"/>
        </w:rPr>
      </w:pPr>
    </w:p>
    <w:p w14:paraId="5011AEB3" w14:textId="1F9EA150" w:rsidR="001971BC" w:rsidRDefault="00EA39E0" w:rsidP="00280BF6">
      <w:pPr>
        <w:numPr>
          <w:ilvl w:val="0"/>
          <w:numId w:val="19"/>
        </w:numPr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637801334"/>
          <w:placeholder>
            <w:docPart w:val="FA2788CEB04A41728A9120ED5104E069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87727D">
        <w:rPr>
          <w:rFonts w:ascii="Verdana" w:hAnsi="Verdana"/>
          <w:sz w:val="20"/>
        </w:rPr>
        <w:t xml:space="preserve"> treats information security within supplier relationships as an extension of the ISMS</w:t>
      </w:r>
      <w:r w:rsidR="002F2A20" w:rsidRPr="00A32423">
        <w:rPr>
          <w:rFonts w:ascii="Verdana" w:hAnsi="Verdana"/>
          <w:sz w:val="20"/>
        </w:rPr>
        <w:t>.</w:t>
      </w:r>
    </w:p>
    <w:p w14:paraId="5011AEB4" w14:textId="77777777" w:rsidR="0087727D" w:rsidRDefault="0087727D" w:rsidP="00280BF6">
      <w:pPr>
        <w:numPr>
          <w:ilvl w:val="0"/>
          <w:numId w:val="19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All supplier relationships are subject to a risk assessment prior to any exchange or delivery of information assets.</w:t>
      </w:r>
    </w:p>
    <w:p w14:paraId="5011AEB5" w14:textId="2CF3552F" w:rsidR="0087727D" w:rsidRDefault="00EA39E0" w:rsidP="00280BF6">
      <w:pPr>
        <w:numPr>
          <w:ilvl w:val="0"/>
          <w:numId w:val="19"/>
        </w:numPr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1073554609"/>
          <w:placeholder>
            <w:docPart w:val="C744A5874F204127A0E72F5F720B12DD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9D1663">
        <w:rPr>
          <w:rFonts w:ascii="Verdana" w:hAnsi="Verdana"/>
          <w:sz w:val="20"/>
        </w:rPr>
        <w:t xml:space="preserve"> </w:t>
      </w:r>
      <w:r w:rsidR="0087727D">
        <w:rPr>
          <w:rFonts w:ascii="Verdana" w:hAnsi="Verdana"/>
          <w:sz w:val="20"/>
        </w:rPr>
        <w:t>takes the following into account when considering and conducting supplier agreements:</w:t>
      </w:r>
    </w:p>
    <w:p w14:paraId="5011AEB6" w14:textId="77777777" w:rsidR="0087727D" w:rsidRDefault="0087727D" w:rsidP="00280BF6">
      <w:pPr>
        <w:numPr>
          <w:ilvl w:val="1"/>
          <w:numId w:val="19"/>
        </w:numPr>
        <w:spacing w:after="120"/>
        <w:ind w:left="851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business case for supply chain security</w:t>
      </w:r>
    </w:p>
    <w:p w14:paraId="5011AEB7" w14:textId="77777777" w:rsidR="0087727D" w:rsidRDefault="0087727D" w:rsidP="00280BF6">
      <w:pPr>
        <w:numPr>
          <w:ilvl w:val="1"/>
          <w:numId w:val="19"/>
        </w:numPr>
        <w:spacing w:after="120"/>
        <w:ind w:left="851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Information risk within the supply chain, and associated threats</w:t>
      </w:r>
    </w:p>
    <w:p w14:paraId="5011AEB8" w14:textId="77777777" w:rsidR="0087727D" w:rsidRDefault="0087727D" w:rsidP="00280BF6">
      <w:pPr>
        <w:numPr>
          <w:ilvl w:val="1"/>
          <w:numId w:val="19"/>
        </w:numPr>
        <w:spacing w:after="120"/>
        <w:ind w:left="851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nature of the relationship – acquisition or supply of information assets</w:t>
      </w:r>
    </w:p>
    <w:p w14:paraId="5011AEB9" w14:textId="40F3B4F9" w:rsidR="0087727D" w:rsidRDefault="0087727D" w:rsidP="00280BF6">
      <w:pPr>
        <w:numPr>
          <w:ilvl w:val="1"/>
          <w:numId w:val="19"/>
        </w:numPr>
        <w:spacing w:after="120"/>
        <w:ind w:left="851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Organisational capability of assuring information security, with regard to both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585967113"/>
          <w:placeholder>
            <w:docPart w:val="501963AA864143F989E805AA48BEA8B9"/>
          </w:placeholder>
          <w:text/>
        </w:sdtPr>
        <w:sdtEndPr/>
        <w:sdtContent>
          <w:r w:rsidR="00EA39E0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 xml:space="preserve"> and the supplier</w:t>
      </w:r>
    </w:p>
    <w:p w14:paraId="5011AEBA" w14:textId="77777777" w:rsidR="0087727D" w:rsidRDefault="0087727D" w:rsidP="00280BF6">
      <w:pPr>
        <w:numPr>
          <w:ilvl w:val="1"/>
          <w:numId w:val="19"/>
        </w:numPr>
        <w:spacing w:after="120"/>
        <w:ind w:left="851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System lifecycle processes for the assurance of information security</w:t>
      </w:r>
    </w:p>
    <w:p w14:paraId="5011AEBB" w14:textId="77777777" w:rsidR="0087727D" w:rsidRDefault="0087727D" w:rsidP="00280BF6">
      <w:pPr>
        <w:numPr>
          <w:ilvl w:val="1"/>
          <w:numId w:val="19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ISMS processes and controls in relation to system lifecycle processes</w:t>
      </w:r>
    </w:p>
    <w:p w14:paraId="5011AEBC" w14:textId="77777777" w:rsidR="0087727D" w:rsidRDefault="0087727D" w:rsidP="00280BF6">
      <w:pPr>
        <w:numPr>
          <w:ilvl w:val="1"/>
          <w:numId w:val="19"/>
        </w:numPr>
        <w:spacing w:after="120"/>
        <w:ind w:left="851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ISMS processes and controls in relation to security of the supply chain</w:t>
      </w:r>
    </w:p>
    <w:p w14:paraId="5011AEBD" w14:textId="77777777" w:rsidR="0087727D" w:rsidRDefault="0087727D" w:rsidP="00280BF6">
      <w:pPr>
        <w:numPr>
          <w:ilvl w:val="1"/>
          <w:numId w:val="19"/>
        </w:numPr>
        <w:spacing w:after="120"/>
        <w:ind w:left="851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Essential security practices within the supply chain</w:t>
      </w:r>
    </w:p>
    <w:p w14:paraId="5011AEBE" w14:textId="04F143E8" w:rsidR="00D37378" w:rsidRDefault="00D37378" w:rsidP="00280BF6">
      <w:pPr>
        <w:numPr>
          <w:ilvl w:val="0"/>
          <w:numId w:val="19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Procedures for managing supplier agreements are documented (</w:t>
      </w:r>
      <w:hyperlink r:id="rId14" w:history="1">
        <w:r w:rsidR="005878D7" w:rsidRPr="008B13FE">
          <w:rPr>
            <w:rStyle w:val="Hyperlink"/>
            <w:rFonts w:ascii="Verdana" w:hAnsi="Verdana"/>
            <w:sz w:val="20"/>
          </w:rPr>
          <w:t>ISMS</w:t>
        </w:r>
        <w:r w:rsidR="008B13FE" w:rsidRPr="008B13FE">
          <w:rPr>
            <w:rStyle w:val="Hyperlink"/>
            <w:rFonts w:ascii="Verdana" w:hAnsi="Verdana"/>
            <w:sz w:val="20"/>
          </w:rPr>
          <w:t>-C</w:t>
        </w:r>
        <w:r w:rsidR="005878D7" w:rsidRPr="008B13FE">
          <w:rPr>
            <w:rStyle w:val="Hyperlink"/>
            <w:rFonts w:ascii="Verdana" w:hAnsi="Verdana"/>
            <w:sz w:val="20"/>
          </w:rPr>
          <w:t xml:space="preserve"> DOC 15.</w:t>
        </w:r>
        <w:r w:rsidR="008B13FE" w:rsidRPr="008B13FE">
          <w:rPr>
            <w:rStyle w:val="Hyperlink"/>
            <w:rFonts w:ascii="Verdana" w:hAnsi="Verdana"/>
            <w:sz w:val="20"/>
          </w:rPr>
          <w:t>1.2</w:t>
        </w:r>
      </w:hyperlink>
      <w:r w:rsidR="005878D7">
        <w:rPr>
          <w:rFonts w:ascii="Verdana" w:hAnsi="Verdana"/>
          <w:sz w:val="20"/>
        </w:rPr>
        <w:t>)</w:t>
      </w:r>
      <w:r>
        <w:rPr>
          <w:rFonts w:ascii="Verdana" w:hAnsi="Verdana"/>
          <w:sz w:val="20"/>
        </w:rPr>
        <w:t>.</w:t>
      </w:r>
      <w:r w:rsidR="005878D7">
        <w:rPr>
          <w:rFonts w:ascii="Verdana" w:hAnsi="Verdana"/>
          <w:sz w:val="20"/>
        </w:rPr>
        <w:t xml:space="preserve"> </w:t>
      </w:r>
    </w:p>
    <w:p w14:paraId="5011AEBF" w14:textId="1986D517" w:rsidR="0087727D" w:rsidRPr="0087727D" w:rsidRDefault="00D37378" w:rsidP="00280BF6">
      <w:pPr>
        <w:numPr>
          <w:ilvl w:val="0"/>
          <w:numId w:val="19"/>
        </w:numPr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Procedures for </w:t>
      </w:r>
      <w:r w:rsidR="005878D7">
        <w:rPr>
          <w:rFonts w:ascii="Verdana" w:hAnsi="Verdana"/>
          <w:sz w:val="20"/>
        </w:rPr>
        <w:t xml:space="preserve">information security </w:t>
      </w:r>
      <w:r>
        <w:rPr>
          <w:rFonts w:ascii="Verdana" w:hAnsi="Verdana"/>
          <w:sz w:val="20"/>
        </w:rPr>
        <w:t xml:space="preserve">in supplier agreements are documented </w:t>
      </w:r>
      <w:r w:rsidR="005878D7">
        <w:rPr>
          <w:rFonts w:ascii="Verdana" w:hAnsi="Verdana"/>
          <w:sz w:val="20"/>
        </w:rPr>
        <w:t>(</w:t>
      </w:r>
      <w:hyperlink r:id="rId15" w:history="1">
        <w:r w:rsidR="005878D7" w:rsidRPr="008B13FE">
          <w:rPr>
            <w:rStyle w:val="Hyperlink"/>
            <w:rFonts w:ascii="Verdana" w:hAnsi="Verdana"/>
            <w:sz w:val="20"/>
          </w:rPr>
          <w:t>ISMS</w:t>
        </w:r>
        <w:r w:rsidR="008B13FE" w:rsidRPr="008B13FE">
          <w:rPr>
            <w:rStyle w:val="Hyperlink"/>
            <w:rFonts w:ascii="Verdana" w:hAnsi="Verdana"/>
            <w:sz w:val="20"/>
          </w:rPr>
          <w:t>-C</w:t>
        </w:r>
        <w:r w:rsidR="005878D7" w:rsidRPr="008B13FE">
          <w:rPr>
            <w:rStyle w:val="Hyperlink"/>
            <w:rFonts w:ascii="Verdana" w:hAnsi="Verdana"/>
            <w:sz w:val="20"/>
          </w:rPr>
          <w:t xml:space="preserve"> DOC 15.</w:t>
        </w:r>
        <w:r w:rsidR="008B13FE" w:rsidRPr="008B13FE">
          <w:rPr>
            <w:rStyle w:val="Hyperlink"/>
            <w:rFonts w:ascii="Verdana" w:hAnsi="Verdana"/>
            <w:sz w:val="20"/>
          </w:rPr>
          <w:t>2.2</w:t>
        </w:r>
      </w:hyperlink>
      <w:r w:rsidR="005878D7">
        <w:rPr>
          <w:rFonts w:ascii="Verdana" w:hAnsi="Verdana"/>
          <w:sz w:val="20"/>
        </w:rPr>
        <w:t>).</w:t>
      </w:r>
    </w:p>
    <w:p w14:paraId="5011AEC0" w14:textId="77777777" w:rsidR="002F2A20" w:rsidRPr="00A32423" w:rsidRDefault="002F2A20" w:rsidP="002F2A20">
      <w:pPr>
        <w:ind w:left="567"/>
        <w:rPr>
          <w:rFonts w:ascii="Verdana" w:hAnsi="Verdana"/>
          <w:sz w:val="20"/>
        </w:rPr>
      </w:pPr>
    </w:p>
    <w:p w14:paraId="5011AEC1" w14:textId="77777777" w:rsidR="001971BC" w:rsidRPr="00A32423" w:rsidRDefault="001971BC" w:rsidP="001971BC">
      <w:pPr>
        <w:ind w:left="567"/>
        <w:rPr>
          <w:rFonts w:ascii="Verdana" w:hAnsi="Verdana"/>
          <w:b/>
          <w:sz w:val="20"/>
        </w:rPr>
      </w:pPr>
    </w:p>
    <w:p w14:paraId="5011AEC2" w14:textId="77777777" w:rsidR="00EF719E" w:rsidRPr="00A32423" w:rsidRDefault="00EF719E" w:rsidP="00B12E3F">
      <w:pPr>
        <w:ind w:left="567"/>
        <w:jc w:val="both"/>
        <w:rPr>
          <w:rFonts w:ascii="Verdana" w:hAnsi="Verdana"/>
          <w:i/>
          <w:sz w:val="20"/>
        </w:rPr>
      </w:pPr>
    </w:p>
    <w:p w14:paraId="5011AEC3" w14:textId="77777777" w:rsidR="00B12E3F" w:rsidRPr="00A32423" w:rsidRDefault="00B12E3F" w:rsidP="00B12E3F">
      <w:pPr>
        <w:ind w:left="567"/>
        <w:jc w:val="both"/>
        <w:rPr>
          <w:rFonts w:ascii="Verdana" w:hAnsi="Verdana"/>
          <w:i/>
          <w:sz w:val="20"/>
        </w:rPr>
      </w:pPr>
    </w:p>
    <w:p w14:paraId="43A9203D" w14:textId="77777777" w:rsidR="00280BF6" w:rsidRDefault="00280BF6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5011AEC4" w14:textId="7F7B98FD" w:rsidR="00FB53B5" w:rsidRPr="00A32423" w:rsidRDefault="00FB53B5" w:rsidP="00D15717">
      <w:pPr>
        <w:ind w:left="567"/>
        <w:jc w:val="both"/>
        <w:rPr>
          <w:rFonts w:ascii="Verdana" w:hAnsi="Verdana"/>
          <w:i/>
          <w:sz w:val="20"/>
        </w:rPr>
      </w:pPr>
      <w:r w:rsidRPr="00A32423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5011AEC5" w14:textId="77777777" w:rsidR="00FB53B5" w:rsidRPr="00A32423" w:rsidRDefault="00FB53B5" w:rsidP="00D15717">
      <w:pPr>
        <w:ind w:left="567"/>
        <w:jc w:val="both"/>
        <w:rPr>
          <w:rFonts w:ascii="Verdana" w:hAnsi="Verdana"/>
          <w:i/>
          <w:sz w:val="20"/>
        </w:rPr>
      </w:pPr>
    </w:p>
    <w:p w14:paraId="5011AEC6" w14:textId="77777777" w:rsidR="009E4ADF" w:rsidRPr="00A32423" w:rsidRDefault="009E4ADF" w:rsidP="00D15717">
      <w:pPr>
        <w:shd w:val="pct25" w:color="auto" w:fill="auto"/>
        <w:ind w:left="567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402265917"/>
          <w:placeholder>
            <w:docPart w:val="830C133AEE7442C18F50018B9CEC26AF"/>
          </w:placeholder>
          <w:text/>
        </w:sdtPr>
        <w:sdtEndPr/>
        <w:sdtContent>
          <w:r w:rsidR="009D1663" w:rsidRPr="00280BF6">
            <w:rPr>
              <w:rFonts w:ascii="Verdana" w:hAnsi="Verdana"/>
              <w:sz w:val="20"/>
            </w:rPr>
            <w:t>Information Security Manager</w:t>
          </w:r>
        </w:sdtContent>
      </w:sdt>
      <w:r w:rsidRPr="00A32423">
        <w:rPr>
          <w:rFonts w:ascii="Verdana" w:hAnsi="Verdana"/>
          <w:sz w:val="20"/>
        </w:rPr>
        <w:t xml:space="preserve"> is </w:t>
      </w:r>
      <w:r w:rsidR="00EB16E1" w:rsidRPr="00A32423">
        <w:rPr>
          <w:rFonts w:ascii="Verdana" w:hAnsi="Verdana"/>
          <w:sz w:val="20"/>
        </w:rPr>
        <w:t xml:space="preserve">the owner of this document and is </w:t>
      </w:r>
      <w:r w:rsidRPr="00A32423">
        <w:rPr>
          <w:rFonts w:ascii="Verdana" w:hAnsi="Verdana"/>
          <w:sz w:val="20"/>
        </w:rPr>
        <w:t>responsible for en</w:t>
      </w:r>
      <w:r w:rsidR="006E78E4" w:rsidRPr="00A32423">
        <w:rPr>
          <w:rFonts w:ascii="Verdana" w:hAnsi="Verdana"/>
          <w:sz w:val="20"/>
        </w:rPr>
        <w:t>suring that this procedure</w:t>
      </w:r>
      <w:r w:rsidRPr="00A32423">
        <w:rPr>
          <w:rFonts w:ascii="Verdana" w:hAnsi="Verdana"/>
          <w:sz w:val="20"/>
        </w:rPr>
        <w:t xml:space="preserve"> is reviewed </w:t>
      </w:r>
      <w:r w:rsidR="00EB16E1" w:rsidRPr="00A32423">
        <w:rPr>
          <w:rFonts w:ascii="Verdana" w:hAnsi="Verdana"/>
          <w:sz w:val="20"/>
        </w:rPr>
        <w:t>in line with the review requirements</w:t>
      </w:r>
      <w:r w:rsidR="006E78E4" w:rsidRPr="00A32423">
        <w:rPr>
          <w:rFonts w:ascii="Verdana" w:hAnsi="Verdana"/>
          <w:sz w:val="20"/>
        </w:rPr>
        <w:t xml:space="preserve"> of the ISMS</w:t>
      </w:r>
      <w:r w:rsidR="00EB16E1" w:rsidRPr="00A32423">
        <w:rPr>
          <w:rFonts w:ascii="Verdana" w:hAnsi="Verdana"/>
          <w:sz w:val="20"/>
        </w:rPr>
        <w:t>.</w:t>
      </w:r>
      <w:r w:rsidRPr="00A32423">
        <w:rPr>
          <w:rFonts w:ascii="Verdana" w:hAnsi="Verdana"/>
          <w:sz w:val="20"/>
        </w:rPr>
        <w:t xml:space="preserve"> </w:t>
      </w:r>
    </w:p>
    <w:p w14:paraId="5011AEC7" w14:textId="77777777" w:rsidR="009E4ADF" w:rsidRPr="00A32423" w:rsidRDefault="009E4ADF" w:rsidP="00D15717">
      <w:pPr>
        <w:ind w:left="567"/>
        <w:rPr>
          <w:rFonts w:ascii="Verdana" w:hAnsi="Verdana"/>
          <w:sz w:val="20"/>
        </w:rPr>
      </w:pPr>
    </w:p>
    <w:p w14:paraId="5011AEC8" w14:textId="3F98AC75" w:rsidR="009E4ADF" w:rsidRPr="00A32423" w:rsidRDefault="009E4ADF" w:rsidP="00D15717">
      <w:pPr>
        <w:ind w:left="567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A current version of this document is available</w:t>
      </w:r>
      <w:r w:rsidR="00EF719E" w:rsidRPr="00A32423">
        <w:rPr>
          <w:rFonts w:ascii="Verdana" w:hAnsi="Verdana"/>
          <w:sz w:val="20"/>
        </w:rPr>
        <w:t xml:space="preserve"> to </w:t>
      </w:r>
      <w:r w:rsidR="00EF719E" w:rsidRPr="00280BF6">
        <w:rPr>
          <w:rFonts w:ascii="Verdana" w:hAnsi="Verdana"/>
          <w:sz w:val="20"/>
        </w:rPr>
        <w:t>all</w:t>
      </w:r>
      <w:r w:rsidR="00EF719E" w:rsidRPr="00A32423">
        <w:rPr>
          <w:rFonts w:ascii="Verdana" w:hAnsi="Verdana"/>
          <w:sz w:val="20"/>
        </w:rPr>
        <w:t xml:space="preserve"> members of staff on the </w:t>
      </w:r>
      <w:r w:rsidRPr="00280BF6">
        <w:rPr>
          <w:rFonts w:ascii="Verdana" w:hAnsi="Verdana"/>
          <w:sz w:val="20"/>
        </w:rPr>
        <w:t>corporate intranet.</w:t>
      </w:r>
    </w:p>
    <w:p w14:paraId="5011AEC9" w14:textId="77777777" w:rsidR="000D520A" w:rsidRPr="00A32423" w:rsidRDefault="000D520A" w:rsidP="00D15717">
      <w:pPr>
        <w:ind w:left="567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ab/>
      </w:r>
    </w:p>
    <w:p w14:paraId="5011AECA" w14:textId="481A3354" w:rsidR="000D520A" w:rsidRPr="00A32423" w:rsidRDefault="00EF719E" w:rsidP="00D15717">
      <w:pPr>
        <w:ind w:left="567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 xml:space="preserve">This </w:t>
      </w:r>
      <w:r w:rsidR="00A75BF5" w:rsidRPr="00A32423">
        <w:rPr>
          <w:rFonts w:ascii="Verdana" w:hAnsi="Verdana"/>
          <w:sz w:val="20"/>
        </w:rPr>
        <w:t>procedure</w:t>
      </w:r>
      <w:r w:rsidR="006E78E4" w:rsidRPr="00A32423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68C2C880273E4945B89177813572FEE6"/>
          </w:placeholder>
          <w:text/>
        </w:sdtPr>
        <w:sdtEndPr/>
        <w:sdtContent>
          <w:r w:rsidR="006F428E" w:rsidRPr="00280BF6">
            <w:rPr>
              <w:rFonts w:ascii="Verdana" w:hAnsi="Verdana"/>
              <w:sz w:val="20"/>
            </w:rPr>
            <w:t>Chief Information Security Officer (</w:t>
          </w:r>
          <w:r w:rsidR="00C37FDF">
            <w:rPr>
              <w:rFonts w:ascii="Verdana" w:hAnsi="Verdana"/>
              <w:sz w:val="20"/>
            </w:rPr>
            <w:t>CISO (DIRECTOR)</w:t>
          </w:r>
          <w:r w:rsidR="006F428E" w:rsidRPr="00280BF6">
            <w:rPr>
              <w:rFonts w:ascii="Verdana" w:hAnsi="Verdana"/>
              <w:sz w:val="20"/>
            </w:rPr>
            <w:t>)</w:t>
          </w:r>
        </w:sdtContent>
      </w:sdt>
      <w:r w:rsidR="009D1663" w:rsidRPr="00A32423">
        <w:rPr>
          <w:rFonts w:ascii="Verdana" w:hAnsi="Verdana"/>
          <w:sz w:val="20"/>
        </w:rPr>
        <w:t xml:space="preserve"> </w:t>
      </w:r>
      <w:r w:rsidR="00574CFB" w:rsidRPr="00A32423">
        <w:rPr>
          <w:rFonts w:ascii="Verdana" w:hAnsi="Verdana"/>
          <w:sz w:val="20"/>
        </w:rPr>
        <w:t xml:space="preserve">on </w:t>
      </w:r>
      <w:r w:rsidR="00280BF6" w:rsidRPr="00280BF6">
        <w:rPr>
          <w:rFonts w:ascii="Verdana" w:hAnsi="Verdana"/>
          <w:sz w:val="20"/>
        </w:rPr>
        <w:t>12th June 2019</w:t>
      </w:r>
      <w:r w:rsidR="00574CFB" w:rsidRPr="00280BF6">
        <w:rPr>
          <w:rFonts w:ascii="Verdana" w:hAnsi="Verdana"/>
          <w:sz w:val="20"/>
        </w:rPr>
        <w:t xml:space="preserve"> </w:t>
      </w:r>
      <w:r w:rsidR="00574CFB" w:rsidRPr="00A32423">
        <w:rPr>
          <w:rFonts w:ascii="Verdana" w:hAnsi="Verdana"/>
          <w:sz w:val="20"/>
        </w:rPr>
        <w:t>and is issued on a version</w:t>
      </w:r>
      <w:r w:rsidR="00280BF6">
        <w:rPr>
          <w:rFonts w:ascii="Verdana" w:hAnsi="Verdana"/>
          <w:sz w:val="20"/>
        </w:rPr>
        <w:t>-</w:t>
      </w:r>
      <w:r w:rsidR="00574CFB" w:rsidRPr="00A32423">
        <w:rPr>
          <w:rFonts w:ascii="Verdana" w:hAnsi="Verdana"/>
          <w:sz w:val="20"/>
        </w:rPr>
        <w:t>controlled basis</w:t>
      </w:r>
      <w:r w:rsidR="006E78E4" w:rsidRPr="00A32423">
        <w:rPr>
          <w:rFonts w:ascii="Verdana" w:hAnsi="Verdana"/>
          <w:sz w:val="20"/>
        </w:rPr>
        <w:t xml:space="preserve"> under his/her signature</w:t>
      </w:r>
      <w:r w:rsidR="006E0F1A" w:rsidRPr="00A32423">
        <w:rPr>
          <w:rFonts w:ascii="Verdana" w:hAnsi="Verdana"/>
          <w:sz w:val="20"/>
        </w:rPr>
        <w:t>.</w:t>
      </w:r>
    </w:p>
    <w:p w14:paraId="5011AECB" w14:textId="77777777" w:rsidR="00C904C7" w:rsidRPr="00A32423" w:rsidRDefault="00C904C7" w:rsidP="00D15717">
      <w:pPr>
        <w:ind w:left="567"/>
        <w:rPr>
          <w:rFonts w:ascii="Verdana" w:hAnsi="Verdana"/>
          <w:sz w:val="20"/>
        </w:rPr>
      </w:pPr>
    </w:p>
    <w:p w14:paraId="5011AECC" w14:textId="51FCBF9B" w:rsidR="00B12E3F" w:rsidRPr="00A32423" w:rsidRDefault="00B12E3F" w:rsidP="00D15717">
      <w:pPr>
        <w:ind w:left="567"/>
        <w:rPr>
          <w:rFonts w:ascii="Verdana" w:hAnsi="Verdana"/>
          <w:sz w:val="20"/>
        </w:rPr>
      </w:pPr>
    </w:p>
    <w:p w14:paraId="3B85B05E" w14:textId="77777777" w:rsidR="000E28A0" w:rsidRDefault="00574CFB" w:rsidP="00D15717">
      <w:pPr>
        <w:ind w:left="567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Signature:</w:t>
      </w:r>
      <w:r w:rsidRPr="00A32423">
        <w:rPr>
          <w:rFonts w:ascii="Verdana" w:hAnsi="Verdana"/>
          <w:sz w:val="20"/>
        </w:rPr>
        <w:tab/>
      </w:r>
      <w:r w:rsidRPr="00A32423">
        <w:rPr>
          <w:rFonts w:ascii="Verdana" w:hAnsi="Verdana"/>
          <w:sz w:val="20"/>
        </w:rPr>
        <w:tab/>
      </w:r>
      <w:r w:rsidRPr="00A32423">
        <w:rPr>
          <w:rFonts w:ascii="Verdana" w:hAnsi="Verdana"/>
          <w:sz w:val="20"/>
        </w:rPr>
        <w:tab/>
      </w:r>
      <w:r w:rsidRPr="00A32423">
        <w:rPr>
          <w:rFonts w:ascii="Verdana" w:hAnsi="Verdana"/>
          <w:sz w:val="20"/>
        </w:rPr>
        <w:tab/>
      </w:r>
      <w:r w:rsidRPr="00A32423">
        <w:rPr>
          <w:rFonts w:ascii="Verdana" w:hAnsi="Verdana"/>
          <w:sz w:val="20"/>
        </w:rPr>
        <w:tab/>
      </w:r>
      <w:r w:rsidRPr="00A32423">
        <w:rPr>
          <w:rFonts w:ascii="Verdana" w:hAnsi="Verdana"/>
          <w:sz w:val="20"/>
        </w:rPr>
        <w:tab/>
      </w:r>
      <w:r w:rsidRPr="00A32423">
        <w:rPr>
          <w:rFonts w:ascii="Verdana" w:hAnsi="Verdana"/>
          <w:sz w:val="20"/>
        </w:rPr>
        <w:tab/>
      </w:r>
    </w:p>
    <w:p w14:paraId="32A77B38" w14:textId="77777777" w:rsidR="000E28A0" w:rsidRDefault="000E28A0" w:rsidP="00D15717">
      <w:pPr>
        <w:ind w:left="567"/>
        <w:rPr>
          <w:rFonts w:ascii="Verdana" w:hAnsi="Verdana"/>
          <w:sz w:val="20"/>
        </w:rPr>
      </w:pPr>
    </w:p>
    <w:p w14:paraId="4A6D68D0" w14:textId="5480ABF4" w:rsidR="000E28A0" w:rsidRDefault="000E28A0" w:rsidP="00D15717">
      <w:pPr>
        <w:ind w:left="567"/>
        <w:rPr>
          <w:rFonts w:ascii="Verdana" w:hAnsi="Verdana"/>
          <w:sz w:val="20"/>
        </w:rPr>
      </w:pPr>
    </w:p>
    <w:p w14:paraId="51F0E9CB" w14:textId="77777777" w:rsidR="000E28A0" w:rsidRDefault="000E28A0" w:rsidP="00D15717">
      <w:pPr>
        <w:ind w:left="567"/>
        <w:rPr>
          <w:rFonts w:ascii="Verdana" w:hAnsi="Verdana"/>
          <w:sz w:val="20"/>
        </w:rPr>
      </w:pPr>
    </w:p>
    <w:p w14:paraId="5011AECD" w14:textId="79C36992" w:rsidR="00574CFB" w:rsidRDefault="00574CFB" w:rsidP="00D15717">
      <w:pPr>
        <w:ind w:left="567"/>
        <w:rPr>
          <w:rFonts w:ascii="Verdana" w:hAnsi="Verdana"/>
          <w:sz w:val="20"/>
        </w:rPr>
      </w:pPr>
      <w:r w:rsidRPr="00A32423">
        <w:rPr>
          <w:rFonts w:ascii="Verdana" w:hAnsi="Verdana"/>
          <w:sz w:val="20"/>
        </w:rPr>
        <w:t>Date:</w:t>
      </w:r>
      <w:r w:rsidR="00280BF6">
        <w:rPr>
          <w:rFonts w:ascii="Verdana" w:hAnsi="Verdana"/>
          <w:sz w:val="20"/>
        </w:rPr>
        <w:t xml:space="preserve"> </w:t>
      </w:r>
      <w:r w:rsidR="00EA39E0">
        <w:rPr>
          <w:rFonts w:ascii="Verdana" w:hAnsi="Verdana"/>
          <w:sz w:val="20"/>
        </w:rPr>
        <w:t>14/11/2020</w:t>
      </w:r>
    </w:p>
    <w:p w14:paraId="5011AECE" w14:textId="77777777" w:rsidR="009A0EF1" w:rsidRDefault="009A0EF1" w:rsidP="00D15717">
      <w:pPr>
        <w:ind w:left="567"/>
        <w:rPr>
          <w:rFonts w:ascii="Verdana" w:hAnsi="Verdana"/>
          <w:sz w:val="20"/>
        </w:rPr>
      </w:pPr>
    </w:p>
    <w:p w14:paraId="5011AECF" w14:textId="77777777" w:rsidR="00B12E3F" w:rsidRDefault="00B12E3F" w:rsidP="00D15717">
      <w:pPr>
        <w:ind w:left="567"/>
        <w:rPr>
          <w:rFonts w:ascii="Verdana" w:hAnsi="Verdana"/>
          <w:sz w:val="20"/>
        </w:rPr>
      </w:pPr>
    </w:p>
    <w:p w14:paraId="5011AED0" w14:textId="77777777" w:rsidR="009A0EF1" w:rsidRPr="00FB53B5" w:rsidRDefault="009A0EF1" w:rsidP="00D15717">
      <w:pPr>
        <w:ind w:left="567"/>
        <w:rPr>
          <w:rFonts w:ascii="Verdana" w:hAnsi="Verdana"/>
          <w:b/>
          <w:sz w:val="20"/>
        </w:rPr>
      </w:pPr>
      <w:r w:rsidRPr="00FB53B5">
        <w:rPr>
          <w:rFonts w:ascii="Verdana" w:hAnsi="Verdana"/>
          <w:b/>
          <w:sz w:val="20"/>
        </w:rPr>
        <w:t xml:space="preserve">Change </w:t>
      </w:r>
      <w:r w:rsidR="00FB53B5" w:rsidRPr="00FB53B5">
        <w:rPr>
          <w:rFonts w:ascii="Verdana" w:hAnsi="Verdana"/>
          <w:b/>
          <w:sz w:val="20"/>
        </w:rPr>
        <w:t>H</w:t>
      </w:r>
      <w:r w:rsidRPr="00FB53B5">
        <w:rPr>
          <w:rFonts w:ascii="Verdana" w:hAnsi="Verdana"/>
          <w:b/>
          <w:sz w:val="20"/>
        </w:rPr>
        <w:t>istory</w:t>
      </w:r>
      <w:r w:rsidR="00FB53B5" w:rsidRPr="00FB53B5">
        <w:rPr>
          <w:rFonts w:ascii="Verdana" w:hAnsi="Verdana"/>
          <w:b/>
          <w:sz w:val="20"/>
        </w:rPr>
        <w:t xml:space="preserve"> Record</w:t>
      </w:r>
    </w:p>
    <w:p w14:paraId="5011AED1" w14:textId="77777777" w:rsidR="00FB53B5" w:rsidRDefault="00FB53B5" w:rsidP="00D15717">
      <w:pPr>
        <w:ind w:left="567"/>
        <w:rPr>
          <w:rFonts w:ascii="Verdana" w:hAnsi="Verdana"/>
          <w:sz w:val="20"/>
        </w:rPr>
      </w:pP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402"/>
        <w:gridCol w:w="1861"/>
        <w:gridCol w:w="1825"/>
      </w:tblGrid>
      <w:tr w:rsidR="00FB53B5" w14:paraId="5011AED6" w14:textId="77777777" w:rsidTr="00D15717">
        <w:tc>
          <w:tcPr>
            <w:tcW w:w="1276" w:type="dxa"/>
          </w:tcPr>
          <w:p w14:paraId="5011AED2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402" w:type="dxa"/>
          </w:tcPr>
          <w:p w14:paraId="5011AED3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 xml:space="preserve">Description of </w:t>
            </w:r>
            <w:r>
              <w:rPr>
                <w:rFonts w:ascii="Verdana" w:hAnsi="Verdana"/>
                <w:sz w:val="20"/>
              </w:rPr>
              <w:t>C</w:t>
            </w:r>
            <w:r w:rsidRPr="004A3EA8">
              <w:rPr>
                <w:rFonts w:ascii="Verdana" w:hAnsi="Verdana"/>
                <w:sz w:val="20"/>
              </w:rPr>
              <w:t>hange</w:t>
            </w:r>
          </w:p>
        </w:tc>
        <w:tc>
          <w:tcPr>
            <w:tcW w:w="1861" w:type="dxa"/>
          </w:tcPr>
          <w:p w14:paraId="5011AED4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825" w:type="dxa"/>
          </w:tcPr>
          <w:p w14:paraId="5011AED5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 xml:space="preserve">Date of </w:t>
            </w:r>
            <w:r>
              <w:rPr>
                <w:rFonts w:ascii="Verdana" w:hAnsi="Verdana"/>
                <w:sz w:val="20"/>
              </w:rPr>
              <w:t>I</w:t>
            </w:r>
            <w:r w:rsidRPr="004A3EA8">
              <w:rPr>
                <w:rFonts w:ascii="Verdana" w:hAnsi="Verdana"/>
                <w:sz w:val="20"/>
              </w:rPr>
              <w:t>ssue</w:t>
            </w:r>
          </w:p>
        </w:tc>
      </w:tr>
      <w:tr w:rsidR="00FB53B5" w14:paraId="5011AEDB" w14:textId="77777777" w:rsidTr="00D15717">
        <w:tc>
          <w:tcPr>
            <w:tcW w:w="1276" w:type="dxa"/>
          </w:tcPr>
          <w:p w14:paraId="5011AED7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402" w:type="dxa"/>
          </w:tcPr>
          <w:p w14:paraId="5011AED8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5011AED9" w14:textId="2625C725" w:rsidR="00FB53B5" w:rsidRPr="004A3EA8" w:rsidRDefault="00EA39E0" w:rsidP="00D04E3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825" w:type="dxa"/>
          </w:tcPr>
          <w:p w14:paraId="5011AEDA" w14:textId="5859DE72" w:rsidR="00FB53B5" w:rsidRPr="004A3EA8" w:rsidRDefault="00EA39E0" w:rsidP="00D04E3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FB53B5" w14:paraId="5011AEE0" w14:textId="77777777" w:rsidTr="00D15717">
        <w:tc>
          <w:tcPr>
            <w:tcW w:w="1276" w:type="dxa"/>
          </w:tcPr>
          <w:p w14:paraId="5011AEDC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</w:tcPr>
          <w:p w14:paraId="5011AEDD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5011AEDE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5" w:type="dxa"/>
          </w:tcPr>
          <w:p w14:paraId="5011AEDF" w14:textId="76743B0B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</w:p>
        </w:tc>
      </w:tr>
      <w:tr w:rsidR="00FB53B5" w14:paraId="5011AEE5" w14:textId="77777777" w:rsidTr="00D15717">
        <w:tc>
          <w:tcPr>
            <w:tcW w:w="1276" w:type="dxa"/>
          </w:tcPr>
          <w:p w14:paraId="5011AEE1" w14:textId="640A1186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</w:tcPr>
          <w:p w14:paraId="5011AEE2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5011AEE3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25" w:type="dxa"/>
          </w:tcPr>
          <w:p w14:paraId="5011AEE4" w14:textId="77777777" w:rsidR="00FB53B5" w:rsidRPr="004A3EA8" w:rsidRDefault="00FB53B5" w:rsidP="00D04E37">
            <w:pPr>
              <w:rPr>
                <w:rFonts w:ascii="Verdana" w:hAnsi="Verdana"/>
                <w:sz w:val="20"/>
              </w:rPr>
            </w:pPr>
          </w:p>
        </w:tc>
      </w:tr>
    </w:tbl>
    <w:p w14:paraId="5011AEE6" w14:textId="77777777" w:rsidR="009A0EF1" w:rsidRPr="00EF719E" w:rsidRDefault="009A0EF1" w:rsidP="00EF719E">
      <w:pPr>
        <w:rPr>
          <w:rFonts w:ascii="Verdana" w:hAnsi="Verdana"/>
          <w:sz w:val="20"/>
        </w:rPr>
      </w:pPr>
    </w:p>
    <w:sectPr w:rsidR="009A0EF1" w:rsidRPr="00EF719E" w:rsidSect="00D1571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FF292" w14:textId="77777777" w:rsidR="009E3E84" w:rsidRDefault="009E3E84">
      <w:r>
        <w:separator/>
      </w:r>
    </w:p>
  </w:endnote>
  <w:endnote w:type="continuationSeparator" w:id="0">
    <w:p w14:paraId="5D9D2FEB" w14:textId="77777777" w:rsidR="009E3E84" w:rsidRDefault="009E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4236C" w14:textId="77777777" w:rsidR="0095291E" w:rsidRDefault="00952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7E1180" w14:paraId="5011AEFF" w14:textId="77777777" w:rsidTr="002D1F08">
      <w:trPr>
        <w:trHeight w:val="1409"/>
      </w:trPr>
      <w:tc>
        <w:tcPr>
          <w:tcW w:w="2439" w:type="dxa"/>
        </w:tcPr>
        <w:p w14:paraId="5011AEF9" w14:textId="66165C6B" w:rsidR="007E1180" w:rsidRPr="000E28A0" w:rsidRDefault="007E1180" w:rsidP="00DF4C39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5011AEFA" w14:textId="7DAA5720" w:rsidR="007E1180" w:rsidRDefault="00280BF6" w:rsidP="007E1180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ISMS-C-DOC-15.1.1</w:t>
          </w:r>
          <w:r w:rsidR="005B0533">
            <w:rPr>
              <w:rFonts w:ascii="Verdana" w:hAnsi="Verdana"/>
              <w:sz w:val="16"/>
              <w:szCs w:val="16"/>
            </w:rPr>
            <w:t xml:space="preserve"> v1</w:t>
          </w:r>
        </w:p>
        <w:p w14:paraId="5011AEFB" w14:textId="1A1BC399" w:rsidR="00F23E58" w:rsidRDefault="00280BF6" w:rsidP="00F23E58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5011AEFC" w14:textId="77777777" w:rsidR="007E1180" w:rsidRDefault="007E1180" w:rsidP="007A28A6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FF0339CFCCED4B3F8B2AF2DF42D064BA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011AEFD" w14:textId="1F2273DD" w:rsidR="007E1180" w:rsidRDefault="00280BF6" w:rsidP="007E1180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5011AEFE" w14:textId="77777777" w:rsidR="007E1180" w:rsidRDefault="007E1180" w:rsidP="007E1180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5011AF00" w14:textId="77777777" w:rsidR="007E1180" w:rsidRDefault="007E1180" w:rsidP="007E1180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8A74F" w14:textId="77777777" w:rsidR="0095291E" w:rsidRDefault="00952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B7D5A" w14:textId="77777777" w:rsidR="009E3E84" w:rsidRDefault="009E3E84">
      <w:r>
        <w:separator/>
      </w:r>
    </w:p>
  </w:footnote>
  <w:footnote w:type="continuationSeparator" w:id="0">
    <w:p w14:paraId="2543430E" w14:textId="77777777" w:rsidR="009E3E84" w:rsidRDefault="009E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A74D2" w14:textId="77777777" w:rsidR="0095291E" w:rsidRDefault="00952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318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277C53" w14:paraId="5011AEF4" w14:textId="77777777" w:rsidTr="003155ED">
      <w:tc>
        <w:tcPr>
          <w:tcW w:w="6663" w:type="dxa"/>
          <w:tcBorders>
            <w:right w:val="nil"/>
          </w:tcBorders>
        </w:tcPr>
        <w:p w14:paraId="5011AEEC" w14:textId="77777777" w:rsidR="00277C53" w:rsidRPr="00F976F3" w:rsidRDefault="00FF67E9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5011AF03" wp14:editId="5011AF04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011AF07" w14:textId="77777777" w:rsidR="00277C53" w:rsidRDefault="00277C53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011AF03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5011AF07" w14:textId="77777777" w:rsidR="00277C53" w:rsidRDefault="00277C53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5011AEED" w14:textId="77777777" w:rsidR="00277C53" w:rsidRPr="00F976F3" w:rsidRDefault="003745A8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INFORMATION SECURITY POLICY FOR SUPPLIER RELATIONSHIPS (TIER 1</w:t>
          </w:r>
          <w:r w:rsidR="00277C53">
            <w:rPr>
              <w:rFonts w:ascii="Verdana" w:hAnsi="Verdana"/>
              <w:b/>
              <w:sz w:val="32"/>
            </w:rPr>
            <w:t>)</w:t>
          </w:r>
        </w:p>
        <w:p w14:paraId="5011AEEE" w14:textId="77777777" w:rsidR="00277C53" w:rsidRPr="00F976F3" w:rsidRDefault="00277C53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011AEEF" w14:textId="77777777" w:rsidR="00277C53" w:rsidRPr="00D15717" w:rsidRDefault="00277C53" w:rsidP="00E04E80">
          <w:pPr>
            <w:pStyle w:val="Header"/>
            <w:rPr>
              <w:rFonts w:ascii="Verdana" w:hAnsi="Verdana"/>
              <w:sz w:val="20"/>
            </w:rPr>
          </w:pPr>
          <w:r w:rsidRPr="00D15717">
            <w:rPr>
              <w:rFonts w:ascii="Verdana" w:hAnsi="Verdana"/>
              <w:b/>
              <w:sz w:val="20"/>
            </w:rPr>
            <w:t>Document Control</w:t>
          </w:r>
        </w:p>
        <w:p w14:paraId="5011AEF0" w14:textId="77777777" w:rsidR="00277C53" w:rsidRPr="00D15717" w:rsidRDefault="00277C53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15717">
            <w:rPr>
              <w:rFonts w:ascii="Verdana" w:hAnsi="Verdana"/>
              <w:sz w:val="20"/>
            </w:rPr>
            <w:t xml:space="preserve">Reference: </w:t>
          </w:r>
          <w:r w:rsidR="0081392A" w:rsidRPr="00D15717">
            <w:rPr>
              <w:rFonts w:ascii="Verdana" w:hAnsi="Verdana"/>
              <w:sz w:val="20"/>
            </w:rPr>
            <w:t>ISM</w:t>
          </w:r>
          <w:r w:rsidR="004228C5" w:rsidRPr="00D15717">
            <w:rPr>
              <w:rFonts w:ascii="Verdana" w:hAnsi="Verdana"/>
              <w:sz w:val="20"/>
            </w:rPr>
            <w:t>S</w:t>
          </w:r>
          <w:r w:rsidR="008B13FE">
            <w:rPr>
              <w:rFonts w:ascii="Verdana" w:hAnsi="Verdana"/>
              <w:sz w:val="20"/>
            </w:rPr>
            <w:t>-C</w:t>
          </w:r>
          <w:r w:rsidRPr="00D15717">
            <w:rPr>
              <w:rFonts w:ascii="Verdana" w:hAnsi="Verdana"/>
              <w:sz w:val="20"/>
            </w:rPr>
            <w:t xml:space="preserve"> DOC </w:t>
          </w:r>
          <w:r w:rsidR="00CF5196">
            <w:rPr>
              <w:rFonts w:ascii="Verdana" w:hAnsi="Verdana"/>
              <w:sz w:val="20"/>
            </w:rPr>
            <w:t>15</w:t>
          </w:r>
          <w:r w:rsidR="003745A8">
            <w:rPr>
              <w:rFonts w:ascii="Verdana" w:hAnsi="Verdana"/>
              <w:sz w:val="20"/>
            </w:rPr>
            <w:t>.1</w:t>
          </w:r>
          <w:r w:rsidR="008B13FE">
            <w:rPr>
              <w:rFonts w:ascii="Verdana" w:hAnsi="Verdana"/>
              <w:sz w:val="20"/>
            </w:rPr>
            <w:t>.1</w:t>
          </w:r>
        </w:p>
        <w:p w14:paraId="5011AEF1" w14:textId="77777777" w:rsidR="00277C53" w:rsidRPr="00D15717" w:rsidRDefault="00277C53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15717">
            <w:rPr>
              <w:rFonts w:ascii="Verdana" w:hAnsi="Verdana"/>
              <w:sz w:val="20"/>
            </w:rPr>
            <w:t xml:space="preserve">Issue No: </w:t>
          </w:r>
          <w:r w:rsidR="003155ED">
            <w:rPr>
              <w:rFonts w:ascii="Verdana" w:hAnsi="Verdana"/>
              <w:sz w:val="20"/>
            </w:rPr>
            <w:t>1</w:t>
          </w:r>
        </w:p>
        <w:p w14:paraId="5011AEF2" w14:textId="3F7B5512" w:rsidR="00277C53" w:rsidRPr="00D15717" w:rsidRDefault="00277C53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15717">
            <w:rPr>
              <w:rFonts w:ascii="Verdana" w:hAnsi="Verdana"/>
              <w:sz w:val="20"/>
            </w:rPr>
            <w:t>Issue Date:</w:t>
          </w:r>
          <w:r w:rsidR="003155ED">
            <w:rPr>
              <w:rFonts w:ascii="Verdana" w:hAnsi="Verdana"/>
              <w:sz w:val="20"/>
            </w:rPr>
            <w:t xml:space="preserve"> </w:t>
          </w:r>
          <w:r w:rsidR="00EA39E0">
            <w:rPr>
              <w:rFonts w:ascii="Verdana" w:hAnsi="Verdana"/>
              <w:sz w:val="20"/>
            </w:rPr>
            <w:t>14/11/2020</w:t>
          </w:r>
        </w:p>
        <w:p w14:paraId="5011AEF3" w14:textId="77777777" w:rsidR="00277C53" w:rsidRPr="00D15717" w:rsidRDefault="00277C53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15717">
            <w:rPr>
              <w:rFonts w:ascii="Verdana" w:hAnsi="Verdana"/>
              <w:sz w:val="20"/>
            </w:rPr>
            <w:t xml:space="preserve">Page: </w:t>
          </w:r>
          <w:r w:rsidRPr="00D15717">
            <w:rPr>
              <w:rStyle w:val="PageNumber"/>
              <w:rFonts w:ascii="Verdana" w:hAnsi="Verdana"/>
              <w:sz w:val="20"/>
            </w:rPr>
            <w:fldChar w:fldCharType="begin"/>
          </w:r>
          <w:r w:rsidRPr="00D15717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D15717">
            <w:rPr>
              <w:rStyle w:val="PageNumber"/>
              <w:rFonts w:ascii="Verdana" w:hAnsi="Verdana"/>
              <w:sz w:val="20"/>
            </w:rPr>
            <w:fldChar w:fldCharType="separate"/>
          </w:r>
          <w:r w:rsidR="00021793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D15717">
            <w:rPr>
              <w:rStyle w:val="PageNumber"/>
              <w:rFonts w:ascii="Verdana" w:hAnsi="Verdana"/>
              <w:sz w:val="20"/>
            </w:rPr>
            <w:fldChar w:fldCharType="end"/>
          </w:r>
          <w:r w:rsidRPr="00D15717">
            <w:rPr>
              <w:rStyle w:val="PageNumber"/>
              <w:rFonts w:ascii="Verdana" w:hAnsi="Verdana"/>
              <w:sz w:val="20"/>
            </w:rPr>
            <w:t xml:space="preserve"> of</w:t>
          </w:r>
          <w:r w:rsidRPr="00D15717">
            <w:rPr>
              <w:rFonts w:ascii="Verdana" w:hAnsi="Verdana"/>
              <w:sz w:val="20"/>
            </w:rPr>
            <w:t xml:space="preserve"> </w:t>
          </w:r>
          <w:r w:rsidRPr="00D15717">
            <w:rPr>
              <w:rStyle w:val="PageNumber"/>
              <w:rFonts w:ascii="Verdana" w:hAnsi="Verdana"/>
              <w:sz w:val="20"/>
            </w:rPr>
            <w:fldChar w:fldCharType="begin"/>
          </w:r>
          <w:r w:rsidRPr="00D15717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D15717">
            <w:rPr>
              <w:rStyle w:val="PageNumber"/>
              <w:rFonts w:ascii="Verdana" w:hAnsi="Verdana"/>
              <w:sz w:val="20"/>
            </w:rPr>
            <w:fldChar w:fldCharType="separate"/>
          </w:r>
          <w:r w:rsidR="00021793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D15717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011AEF5" w14:textId="77777777" w:rsidR="00277C53" w:rsidRDefault="00277C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6C5AE" w14:textId="77777777" w:rsidR="0095291E" w:rsidRDefault="00952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51F4A"/>
    <w:multiLevelType w:val="hybridMultilevel"/>
    <w:tmpl w:val="07081682"/>
    <w:lvl w:ilvl="0" w:tplc="08090019">
      <w:start w:val="1"/>
      <w:numFmt w:val="lowerLetter"/>
      <w:lvlText w:val="%1."/>
      <w:lvlJc w:val="left"/>
      <w:pPr>
        <w:ind w:left="128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D731FFA"/>
    <w:multiLevelType w:val="hybridMultilevel"/>
    <w:tmpl w:val="FDF447DC"/>
    <w:lvl w:ilvl="0" w:tplc="08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2602E30"/>
    <w:multiLevelType w:val="hybridMultilevel"/>
    <w:tmpl w:val="BA82A486"/>
    <w:lvl w:ilvl="0" w:tplc="9824235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FC070B"/>
    <w:multiLevelType w:val="multilevel"/>
    <w:tmpl w:val="B462B5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 w15:restartNumberingAfterBreak="0">
    <w:nsid w:val="23FC3C81"/>
    <w:multiLevelType w:val="multilevel"/>
    <w:tmpl w:val="2A4E63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 w15:restartNumberingAfterBreak="0">
    <w:nsid w:val="26A96666"/>
    <w:multiLevelType w:val="multilevel"/>
    <w:tmpl w:val="2A4E63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28CD7B99"/>
    <w:multiLevelType w:val="hybridMultilevel"/>
    <w:tmpl w:val="1D7457A8"/>
    <w:lvl w:ilvl="0" w:tplc="6200FAF8">
      <w:start w:val="1"/>
      <w:numFmt w:val="decimal"/>
      <w:lvlText w:val="2.%1"/>
      <w:lvlJc w:val="left"/>
      <w:pPr>
        <w:ind w:left="128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AFE0EF8"/>
    <w:multiLevelType w:val="hybridMultilevel"/>
    <w:tmpl w:val="F59AA2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F18A5"/>
    <w:multiLevelType w:val="hybridMultilevel"/>
    <w:tmpl w:val="71C4D412"/>
    <w:lvl w:ilvl="0" w:tplc="D430EA7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1890DAE"/>
    <w:multiLevelType w:val="hybridMultilevel"/>
    <w:tmpl w:val="77F45A00"/>
    <w:lvl w:ilvl="0" w:tplc="1A0EE168">
      <w:start w:val="1"/>
      <w:numFmt w:val="lowerLetter"/>
      <w:lvlText w:val="%1.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5C28D2"/>
    <w:multiLevelType w:val="hybridMultilevel"/>
    <w:tmpl w:val="89B089FE"/>
    <w:lvl w:ilvl="0" w:tplc="6130F70C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31472CE"/>
    <w:multiLevelType w:val="hybridMultilevel"/>
    <w:tmpl w:val="1C50B1B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578E2B77"/>
    <w:multiLevelType w:val="multilevel"/>
    <w:tmpl w:val="285C9F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3" w15:restartNumberingAfterBreak="0">
    <w:nsid w:val="599D139F"/>
    <w:multiLevelType w:val="hybridMultilevel"/>
    <w:tmpl w:val="E162E66A"/>
    <w:lvl w:ilvl="0" w:tplc="CE3EB06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9B8219B"/>
    <w:multiLevelType w:val="hybridMultilevel"/>
    <w:tmpl w:val="B69AC00C"/>
    <w:lvl w:ilvl="0" w:tplc="2946BA30">
      <w:start w:val="9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D14A9FE0">
      <w:numFmt w:val="none"/>
      <w:lvlText w:val=""/>
      <w:lvlJc w:val="left"/>
      <w:pPr>
        <w:tabs>
          <w:tab w:val="num" w:pos="360"/>
        </w:tabs>
      </w:pPr>
    </w:lvl>
    <w:lvl w:ilvl="2" w:tplc="03564A48">
      <w:numFmt w:val="none"/>
      <w:lvlText w:val=""/>
      <w:lvlJc w:val="left"/>
      <w:pPr>
        <w:tabs>
          <w:tab w:val="num" w:pos="360"/>
        </w:tabs>
      </w:pPr>
    </w:lvl>
    <w:lvl w:ilvl="3" w:tplc="25E88AF4">
      <w:numFmt w:val="none"/>
      <w:lvlText w:val=""/>
      <w:lvlJc w:val="left"/>
      <w:pPr>
        <w:tabs>
          <w:tab w:val="num" w:pos="360"/>
        </w:tabs>
      </w:pPr>
    </w:lvl>
    <w:lvl w:ilvl="4" w:tplc="503C6D24">
      <w:numFmt w:val="none"/>
      <w:lvlText w:val=""/>
      <w:lvlJc w:val="left"/>
      <w:pPr>
        <w:tabs>
          <w:tab w:val="num" w:pos="360"/>
        </w:tabs>
      </w:pPr>
    </w:lvl>
    <w:lvl w:ilvl="5" w:tplc="84BCA4C0">
      <w:numFmt w:val="none"/>
      <w:lvlText w:val=""/>
      <w:lvlJc w:val="left"/>
      <w:pPr>
        <w:tabs>
          <w:tab w:val="num" w:pos="360"/>
        </w:tabs>
      </w:pPr>
    </w:lvl>
    <w:lvl w:ilvl="6" w:tplc="01F8E684">
      <w:numFmt w:val="none"/>
      <w:lvlText w:val=""/>
      <w:lvlJc w:val="left"/>
      <w:pPr>
        <w:tabs>
          <w:tab w:val="num" w:pos="360"/>
        </w:tabs>
      </w:pPr>
    </w:lvl>
    <w:lvl w:ilvl="7" w:tplc="E7B4681E">
      <w:numFmt w:val="none"/>
      <w:lvlText w:val=""/>
      <w:lvlJc w:val="left"/>
      <w:pPr>
        <w:tabs>
          <w:tab w:val="num" w:pos="360"/>
        </w:tabs>
      </w:pPr>
    </w:lvl>
    <w:lvl w:ilvl="8" w:tplc="D41EFF1A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A1D49F7"/>
    <w:multiLevelType w:val="hybridMultilevel"/>
    <w:tmpl w:val="C958AF10"/>
    <w:lvl w:ilvl="0" w:tplc="703A04FA">
      <w:start w:val="1"/>
      <w:numFmt w:val="decimal"/>
      <w:lvlText w:val="4.%1"/>
      <w:lvlJc w:val="left"/>
      <w:pPr>
        <w:ind w:left="128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A8D1908"/>
    <w:multiLevelType w:val="hybridMultilevel"/>
    <w:tmpl w:val="0AB4EA16"/>
    <w:lvl w:ilvl="0" w:tplc="36027426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CB732AB"/>
    <w:multiLevelType w:val="hybridMultilevel"/>
    <w:tmpl w:val="2404104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72E2128"/>
    <w:multiLevelType w:val="hybridMultilevel"/>
    <w:tmpl w:val="71984452"/>
    <w:lvl w:ilvl="0" w:tplc="CE3EB066">
      <w:start w:val="1"/>
      <w:numFmt w:val="lowerLetter"/>
      <w:lvlText w:val="%1)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C084A71"/>
    <w:multiLevelType w:val="hybridMultilevel"/>
    <w:tmpl w:val="0582CA80"/>
    <w:lvl w:ilvl="0" w:tplc="B0A6621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C6706E9"/>
    <w:multiLevelType w:val="multilevel"/>
    <w:tmpl w:val="0F06A7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>
      <w:start w:val="1"/>
      <w:numFmt w:val="decimal"/>
      <w:isLgl/>
      <w:lvlText w:val="%2.%2"/>
      <w:lvlJc w:val="left"/>
      <w:pPr>
        <w:tabs>
          <w:tab w:val="num" w:pos="540"/>
        </w:tabs>
        <w:ind w:left="54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21" w15:restartNumberingAfterBreak="0">
    <w:nsid w:val="6D2C0C5F"/>
    <w:multiLevelType w:val="hybridMultilevel"/>
    <w:tmpl w:val="8B7A2F7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6EA913E4"/>
    <w:multiLevelType w:val="multilevel"/>
    <w:tmpl w:val="F14484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23" w15:restartNumberingAfterBreak="0">
    <w:nsid w:val="73060595"/>
    <w:multiLevelType w:val="hybridMultilevel"/>
    <w:tmpl w:val="2BCC8AA6"/>
    <w:lvl w:ilvl="0" w:tplc="CE3EB0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4482FF4"/>
    <w:multiLevelType w:val="hybridMultilevel"/>
    <w:tmpl w:val="6EFC5AD0"/>
    <w:lvl w:ilvl="0" w:tplc="D430EA7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4DC691E"/>
    <w:multiLevelType w:val="hybridMultilevel"/>
    <w:tmpl w:val="CCAA514A"/>
    <w:lvl w:ilvl="0" w:tplc="08090019">
      <w:start w:val="1"/>
      <w:numFmt w:val="lowerLetter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24"/>
  </w:num>
  <w:num w:numId="3">
    <w:abstractNumId w:val="8"/>
  </w:num>
  <w:num w:numId="4">
    <w:abstractNumId w:val="2"/>
  </w:num>
  <w:num w:numId="5">
    <w:abstractNumId w:val="21"/>
  </w:num>
  <w:num w:numId="6">
    <w:abstractNumId w:val="20"/>
  </w:num>
  <w:num w:numId="7">
    <w:abstractNumId w:val="17"/>
  </w:num>
  <w:num w:numId="8">
    <w:abstractNumId w:val="22"/>
  </w:num>
  <w:num w:numId="9">
    <w:abstractNumId w:val="4"/>
  </w:num>
  <w:num w:numId="10">
    <w:abstractNumId w:val="11"/>
  </w:num>
  <w:num w:numId="11">
    <w:abstractNumId w:val="3"/>
  </w:num>
  <w:num w:numId="12">
    <w:abstractNumId w:val="12"/>
  </w:num>
  <w:num w:numId="13">
    <w:abstractNumId w:val="5"/>
  </w:num>
  <w:num w:numId="14">
    <w:abstractNumId w:val="23"/>
  </w:num>
  <w:num w:numId="15">
    <w:abstractNumId w:val="18"/>
  </w:num>
  <w:num w:numId="16">
    <w:abstractNumId w:val="13"/>
  </w:num>
  <w:num w:numId="17">
    <w:abstractNumId w:val="1"/>
  </w:num>
  <w:num w:numId="18">
    <w:abstractNumId w:val="6"/>
  </w:num>
  <w:num w:numId="19">
    <w:abstractNumId w:val="16"/>
  </w:num>
  <w:num w:numId="20">
    <w:abstractNumId w:val="15"/>
  </w:num>
  <w:num w:numId="21">
    <w:abstractNumId w:val="9"/>
  </w:num>
  <w:num w:numId="22">
    <w:abstractNumId w:val="0"/>
  </w:num>
  <w:num w:numId="23">
    <w:abstractNumId w:val="25"/>
  </w:num>
  <w:num w:numId="24">
    <w:abstractNumId w:val="10"/>
  </w:num>
  <w:num w:numId="25">
    <w:abstractNumId w:val="1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21793"/>
    <w:rsid w:val="00024038"/>
    <w:rsid w:val="000269B4"/>
    <w:rsid w:val="000558C1"/>
    <w:rsid w:val="00062C4B"/>
    <w:rsid w:val="00066B62"/>
    <w:rsid w:val="000721DA"/>
    <w:rsid w:val="000A20BC"/>
    <w:rsid w:val="000D520A"/>
    <w:rsid w:val="000E28A0"/>
    <w:rsid w:val="000E7682"/>
    <w:rsid w:val="000F2F84"/>
    <w:rsid w:val="000F3835"/>
    <w:rsid w:val="0010107C"/>
    <w:rsid w:val="00107520"/>
    <w:rsid w:val="001108CD"/>
    <w:rsid w:val="00135EAB"/>
    <w:rsid w:val="00164093"/>
    <w:rsid w:val="00182FB8"/>
    <w:rsid w:val="0019166F"/>
    <w:rsid w:val="001944CA"/>
    <w:rsid w:val="001971BC"/>
    <w:rsid w:val="001D0EE9"/>
    <w:rsid w:val="001D64E6"/>
    <w:rsid w:val="001E46A0"/>
    <w:rsid w:val="001E6E26"/>
    <w:rsid w:val="0020360E"/>
    <w:rsid w:val="00221091"/>
    <w:rsid w:val="00222F77"/>
    <w:rsid w:val="00243AFB"/>
    <w:rsid w:val="00252C29"/>
    <w:rsid w:val="00257A49"/>
    <w:rsid w:val="00277C53"/>
    <w:rsid w:val="00280BF6"/>
    <w:rsid w:val="00292BFA"/>
    <w:rsid w:val="002A31D0"/>
    <w:rsid w:val="002B637E"/>
    <w:rsid w:val="002C151E"/>
    <w:rsid w:val="002D7207"/>
    <w:rsid w:val="002F2A20"/>
    <w:rsid w:val="002F2D7E"/>
    <w:rsid w:val="002F3384"/>
    <w:rsid w:val="003031C4"/>
    <w:rsid w:val="003155ED"/>
    <w:rsid w:val="0034045D"/>
    <w:rsid w:val="00354930"/>
    <w:rsid w:val="003559DF"/>
    <w:rsid w:val="00355B62"/>
    <w:rsid w:val="003745A8"/>
    <w:rsid w:val="003E2FF6"/>
    <w:rsid w:val="0040267B"/>
    <w:rsid w:val="004228C5"/>
    <w:rsid w:val="00443FB8"/>
    <w:rsid w:val="00475F49"/>
    <w:rsid w:val="004A4438"/>
    <w:rsid w:val="004A7A92"/>
    <w:rsid w:val="004B6198"/>
    <w:rsid w:val="004C0290"/>
    <w:rsid w:val="004D4757"/>
    <w:rsid w:val="004E705A"/>
    <w:rsid w:val="004F6FF4"/>
    <w:rsid w:val="00501810"/>
    <w:rsid w:val="00544100"/>
    <w:rsid w:val="00551DB0"/>
    <w:rsid w:val="0056384B"/>
    <w:rsid w:val="00574CFB"/>
    <w:rsid w:val="005873CE"/>
    <w:rsid w:val="005878D7"/>
    <w:rsid w:val="005974D8"/>
    <w:rsid w:val="005B0533"/>
    <w:rsid w:val="005C0D2E"/>
    <w:rsid w:val="005C5153"/>
    <w:rsid w:val="005D3AD2"/>
    <w:rsid w:val="005E155D"/>
    <w:rsid w:val="005F7901"/>
    <w:rsid w:val="00607472"/>
    <w:rsid w:val="00607A95"/>
    <w:rsid w:val="00627D1D"/>
    <w:rsid w:val="006366BF"/>
    <w:rsid w:val="00637FD6"/>
    <w:rsid w:val="00641A06"/>
    <w:rsid w:val="00644F04"/>
    <w:rsid w:val="0064659F"/>
    <w:rsid w:val="006630D9"/>
    <w:rsid w:val="006816AB"/>
    <w:rsid w:val="00685DE4"/>
    <w:rsid w:val="0069423E"/>
    <w:rsid w:val="006B14ED"/>
    <w:rsid w:val="006C46AC"/>
    <w:rsid w:val="006C791C"/>
    <w:rsid w:val="006C7E3A"/>
    <w:rsid w:val="006E0F1A"/>
    <w:rsid w:val="006E78E4"/>
    <w:rsid w:val="006F428E"/>
    <w:rsid w:val="00713689"/>
    <w:rsid w:val="00721B65"/>
    <w:rsid w:val="0072446E"/>
    <w:rsid w:val="00747F94"/>
    <w:rsid w:val="0075162E"/>
    <w:rsid w:val="007518CA"/>
    <w:rsid w:val="00765E3D"/>
    <w:rsid w:val="00771BE5"/>
    <w:rsid w:val="00781A16"/>
    <w:rsid w:val="00781E4C"/>
    <w:rsid w:val="007A28A6"/>
    <w:rsid w:val="007B0591"/>
    <w:rsid w:val="007B40EE"/>
    <w:rsid w:val="007B690D"/>
    <w:rsid w:val="007C1415"/>
    <w:rsid w:val="007C3038"/>
    <w:rsid w:val="007D2B66"/>
    <w:rsid w:val="007E1180"/>
    <w:rsid w:val="007E7A86"/>
    <w:rsid w:val="00802362"/>
    <w:rsid w:val="008071CF"/>
    <w:rsid w:val="0081392A"/>
    <w:rsid w:val="008218B5"/>
    <w:rsid w:val="00836A61"/>
    <w:rsid w:val="00851C28"/>
    <w:rsid w:val="0087727D"/>
    <w:rsid w:val="00881831"/>
    <w:rsid w:val="00890EAB"/>
    <w:rsid w:val="008B13FE"/>
    <w:rsid w:val="008C0900"/>
    <w:rsid w:val="008F50C7"/>
    <w:rsid w:val="008F6B4E"/>
    <w:rsid w:val="00911097"/>
    <w:rsid w:val="009174D5"/>
    <w:rsid w:val="00941477"/>
    <w:rsid w:val="0095291E"/>
    <w:rsid w:val="00957251"/>
    <w:rsid w:val="00995FCE"/>
    <w:rsid w:val="009A0EF1"/>
    <w:rsid w:val="009A4021"/>
    <w:rsid w:val="009C2890"/>
    <w:rsid w:val="009D1663"/>
    <w:rsid w:val="009D1897"/>
    <w:rsid w:val="009E3E84"/>
    <w:rsid w:val="009E4ADF"/>
    <w:rsid w:val="009E62E4"/>
    <w:rsid w:val="00A07B5D"/>
    <w:rsid w:val="00A13F2C"/>
    <w:rsid w:val="00A23FC6"/>
    <w:rsid w:val="00A309F3"/>
    <w:rsid w:val="00A32423"/>
    <w:rsid w:val="00A65E05"/>
    <w:rsid w:val="00A700F3"/>
    <w:rsid w:val="00A732B3"/>
    <w:rsid w:val="00A75BF5"/>
    <w:rsid w:val="00A945B6"/>
    <w:rsid w:val="00AA4BA0"/>
    <w:rsid w:val="00AB501F"/>
    <w:rsid w:val="00AC4F69"/>
    <w:rsid w:val="00AC5616"/>
    <w:rsid w:val="00AD3A64"/>
    <w:rsid w:val="00AD6A7F"/>
    <w:rsid w:val="00B10108"/>
    <w:rsid w:val="00B12E3F"/>
    <w:rsid w:val="00B236D5"/>
    <w:rsid w:val="00B41ECE"/>
    <w:rsid w:val="00B56519"/>
    <w:rsid w:val="00B62349"/>
    <w:rsid w:val="00B62E99"/>
    <w:rsid w:val="00B9030B"/>
    <w:rsid w:val="00B966C0"/>
    <w:rsid w:val="00BA455A"/>
    <w:rsid w:val="00BD5573"/>
    <w:rsid w:val="00BF54E0"/>
    <w:rsid w:val="00C04CB9"/>
    <w:rsid w:val="00C15992"/>
    <w:rsid w:val="00C22C7D"/>
    <w:rsid w:val="00C3174C"/>
    <w:rsid w:val="00C37FDF"/>
    <w:rsid w:val="00C47258"/>
    <w:rsid w:val="00C4789E"/>
    <w:rsid w:val="00C904C7"/>
    <w:rsid w:val="00C90CA1"/>
    <w:rsid w:val="00CA4DA9"/>
    <w:rsid w:val="00CA7B8E"/>
    <w:rsid w:val="00CB1178"/>
    <w:rsid w:val="00CB1F63"/>
    <w:rsid w:val="00CE420B"/>
    <w:rsid w:val="00CF5196"/>
    <w:rsid w:val="00CF5380"/>
    <w:rsid w:val="00D027CD"/>
    <w:rsid w:val="00D04E37"/>
    <w:rsid w:val="00D10C89"/>
    <w:rsid w:val="00D15717"/>
    <w:rsid w:val="00D37378"/>
    <w:rsid w:val="00D403FA"/>
    <w:rsid w:val="00D6729A"/>
    <w:rsid w:val="00D707D0"/>
    <w:rsid w:val="00D736D7"/>
    <w:rsid w:val="00D86D4B"/>
    <w:rsid w:val="00D91175"/>
    <w:rsid w:val="00D97F13"/>
    <w:rsid w:val="00DB4562"/>
    <w:rsid w:val="00DC15BE"/>
    <w:rsid w:val="00DC2B83"/>
    <w:rsid w:val="00DD0786"/>
    <w:rsid w:val="00DF4C39"/>
    <w:rsid w:val="00E00436"/>
    <w:rsid w:val="00E04E80"/>
    <w:rsid w:val="00E40033"/>
    <w:rsid w:val="00E54EE9"/>
    <w:rsid w:val="00E60A93"/>
    <w:rsid w:val="00E63C59"/>
    <w:rsid w:val="00E85631"/>
    <w:rsid w:val="00E90C98"/>
    <w:rsid w:val="00EA014B"/>
    <w:rsid w:val="00EA39E0"/>
    <w:rsid w:val="00EB16E1"/>
    <w:rsid w:val="00EB2510"/>
    <w:rsid w:val="00EC00F2"/>
    <w:rsid w:val="00EC176A"/>
    <w:rsid w:val="00ED44A6"/>
    <w:rsid w:val="00EE4642"/>
    <w:rsid w:val="00EF719E"/>
    <w:rsid w:val="00F04EE7"/>
    <w:rsid w:val="00F05AB0"/>
    <w:rsid w:val="00F105C3"/>
    <w:rsid w:val="00F11893"/>
    <w:rsid w:val="00F12356"/>
    <w:rsid w:val="00F22009"/>
    <w:rsid w:val="00F23E58"/>
    <w:rsid w:val="00F24E3E"/>
    <w:rsid w:val="00F319AC"/>
    <w:rsid w:val="00F4598E"/>
    <w:rsid w:val="00F5208A"/>
    <w:rsid w:val="00F80937"/>
    <w:rsid w:val="00F82D16"/>
    <w:rsid w:val="00F83E12"/>
    <w:rsid w:val="00F976F3"/>
    <w:rsid w:val="00FA0472"/>
    <w:rsid w:val="00FA5407"/>
    <w:rsid w:val="00FA642D"/>
    <w:rsid w:val="00FB53B5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011AE9A"/>
  <w15:chartTrackingRefBased/>
  <w15:docId w15:val="{1865760B-B31B-435C-B57E-6110DBA1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character" w:styleId="CommentReference">
    <w:name w:val="annotation reference"/>
    <w:semiHidden/>
    <w:rsid w:val="009174D5"/>
    <w:rPr>
      <w:sz w:val="16"/>
      <w:szCs w:val="16"/>
    </w:rPr>
  </w:style>
  <w:style w:type="paragraph" w:styleId="CommentText">
    <w:name w:val="annotation text"/>
    <w:basedOn w:val="Normal"/>
    <w:semiHidden/>
    <w:rsid w:val="009174D5"/>
    <w:rPr>
      <w:sz w:val="20"/>
    </w:rPr>
  </w:style>
  <w:style w:type="paragraph" w:styleId="CommentSubject">
    <w:name w:val="annotation subject"/>
    <w:basedOn w:val="CommentText"/>
    <w:next w:val="CommentText"/>
    <w:semiHidden/>
    <w:rsid w:val="009174D5"/>
    <w:rPr>
      <w:b/>
      <w:bCs/>
    </w:rPr>
  </w:style>
  <w:style w:type="paragraph" w:styleId="BalloonText">
    <w:name w:val="Balloon Text"/>
    <w:basedOn w:val="Normal"/>
    <w:semiHidden/>
    <w:rsid w:val="009174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B56519"/>
    <w:rPr>
      <w:sz w:val="20"/>
    </w:rPr>
  </w:style>
  <w:style w:type="character" w:styleId="FootnoteReference">
    <w:name w:val="footnote reference"/>
    <w:semiHidden/>
    <w:rsid w:val="00B56519"/>
    <w:rPr>
      <w:vertAlign w:val="superscript"/>
    </w:rPr>
  </w:style>
  <w:style w:type="character" w:customStyle="1" w:styleId="FooterChar">
    <w:name w:val="Footer Char"/>
    <w:link w:val="Footer"/>
    <w:rsid w:val="00222F77"/>
    <w:rPr>
      <w:rFonts w:ascii="CG Times" w:hAnsi="CG Times"/>
      <w:sz w:val="24"/>
      <w:lang w:val="en-US"/>
    </w:rPr>
  </w:style>
  <w:style w:type="character" w:customStyle="1" w:styleId="Normal1">
    <w:name w:val="Normal1"/>
    <w:rsid w:val="00222F77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3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../Section%206%20-%20planning/RM-ISMS_DOC_6.1.2.doc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ISMS-C_DOC_15.2.2.doc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../Manual/001%20Information%20Security%20Manual.docx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ISMS-C_DOC_15.2.2.docx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ISMS-C_DOC_15.1.2.docx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13B27A209EA42B7B17E8231CFD97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C7E88-28FF-4616-933A-6AA6D2EC4456}"/>
      </w:docPartPr>
      <w:docPartBody>
        <w:p w:rsidR="007B7955" w:rsidRDefault="00464900" w:rsidP="00464900">
          <w:pPr>
            <w:pStyle w:val="D13B27A209EA42B7B17E8231CFD971D1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63A8640FAA2F4FEDB3BF7B2363165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0971E-049F-4210-8C24-AD83F4317211}"/>
      </w:docPartPr>
      <w:docPartBody>
        <w:p w:rsidR="007B7955" w:rsidRDefault="00464900" w:rsidP="00464900">
          <w:pPr>
            <w:pStyle w:val="63A8640FAA2F4FEDB3BF7B23631657C6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A6F43E689046485B848756DED09F7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09D52-29FD-4B80-B8EC-21AF839DE89F}"/>
      </w:docPartPr>
      <w:docPartBody>
        <w:p w:rsidR="007B7955" w:rsidRDefault="00464900" w:rsidP="00464900">
          <w:pPr>
            <w:pStyle w:val="A6F43E689046485B848756DED09F76DA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1B7876A4EF82425BB82C225595E95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6B-F5CF-43C2-9B10-76FAF19BA252}"/>
      </w:docPartPr>
      <w:docPartBody>
        <w:p w:rsidR="007B7955" w:rsidRDefault="00464900" w:rsidP="00464900">
          <w:pPr>
            <w:pStyle w:val="1B7876A4EF82425BB82C225595E95A1E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FA2788CEB04A41728A9120ED5104E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1E920-9DC7-43E2-BE53-0273D65AD98F}"/>
      </w:docPartPr>
      <w:docPartBody>
        <w:p w:rsidR="007B7955" w:rsidRDefault="00464900" w:rsidP="00464900">
          <w:pPr>
            <w:pStyle w:val="FA2788CEB04A41728A9120ED5104E069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C744A5874F204127A0E72F5F720B1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93099-9D29-4176-AC26-19D8DB8D245C}"/>
      </w:docPartPr>
      <w:docPartBody>
        <w:p w:rsidR="007B7955" w:rsidRDefault="00464900" w:rsidP="00464900">
          <w:pPr>
            <w:pStyle w:val="C744A5874F204127A0E72F5F720B12DD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501963AA864143F989E805AA48BEA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4E01A-94CA-43F0-AD7C-E5DA3C9E3492}"/>
      </w:docPartPr>
      <w:docPartBody>
        <w:p w:rsidR="007B7955" w:rsidRDefault="00464900" w:rsidP="00464900">
          <w:pPr>
            <w:pStyle w:val="501963AA864143F989E805AA48BEA8B9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830C133AEE7442C18F50018B9CEC2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81193-A5D9-442E-A7AE-B81644238B2E}"/>
      </w:docPartPr>
      <w:docPartBody>
        <w:p w:rsidR="007B7955" w:rsidRDefault="00464900" w:rsidP="00464900">
          <w:pPr>
            <w:pStyle w:val="830C133AEE7442C18F50018B9CEC26AF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FF0339CFCCED4B3F8B2AF2DF42D06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2C2D1-E891-4C56-BDCE-34B628413822}"/>
      </w:docPartPr>
      <w:docPartBody>
        <w:p w:rsidR="006E711D" w:rsidRDefault="001C1B13" w:rsidP="001C1B13">
          <w:pPr>
            <w:pStyle w:val="FF0339CFCCED4B3F8B2AF2DF42D064B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8C2C880273E4945B89177813572F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DA4DA-AF72-46BF-99DB-9FC8AA540ED9}"/>
      </w:docPartPr>
      <w:docPartBody>
        <w:p w:rsidR="00A8740C" w:rsidRDefault="00BD0614" w:rsidP="00BD0614">
          <w:pPr>
            <w:pStyle w:val="68C2C880273E4945B89177813572FEE6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900"/>
    <w:rsid w:val="00022F57"/>
    <w:rsid w:val="0008100B"/>
    <w:rsid w:val="00173FCD"/>
    <w:rsid w:val="001C1B13"/>
    <w:rsid w:val="002241E8"/>
    <w:rsid w:val="00234F53"/>
    <w:rsid w:val="002F6010"/>
    <w:rsid w:val="00326153"/>
    <w:rsid w:val="003B1B6B"/>
    <w:rsid w:val="00464900"/>
    <w:rsid w:val="00560EC0"/>
    <w:rsid w:val="005655DA"/>
    <w:rsid w:val="005E358B"/>
    <w:rsid w:val="006E711D"/>
    <w:rsid w:val="007B7955"/>
    <w:rsid w:val="007F6C20"/>
    <w:rsid w:val="00880D9E"/>
    <w:rsid w:val="00A8740C"/>
    <w:rsid w:val="00AA5DCD"/>
    <w:rsid w:val="00AE1AC6"/>
    <w:rsid w:val="00B746E8"/>
    <w:rsid w:val="00B80DDC"/>
    <w:rsid w:val="00B82213"/>
    <w:rsid w:val="00BC3889"/>
    <w:rsid w:val="00BD0614"/>
    <w:rsid w:val="00C4342B"/>
    <w:rsid w:val="00CC1089"/>
    <w:rsid w:val="00D93A87"/>
    <w:rsid w:val="00E17162"/>
    <w:rsid w:val="00F4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614"/>
  </w:style>
  <w:style w:type="paragraph" w:customStyle="1" w:styleId="D13B27A209EA42B7B17E8231CFD971D1">
    <w:name w:val="D13B27A209EA42B7B17E8231CFD971D1"/>
    <w:rsid w:val="00464900"/>
  </w:style>
  <w:style w:type="paragraph" w:customStyle="1" w:styleId="63A8640FAA2F4FEDB3BF7B23631657C6">
    <w:name w:val="63A8640FAA2F4FEDB3BF7B23631657C6"/>
    <w:rsid w:val="00464900"/>
  </w:style>
  <w:style w:type="paragraph" w:customStyle="1" w:styleId="A6F43E689046485B848756DED09F76DA">
    <w:name w:val="A6F43E689046485B848756DED09F76DA"/>
    <w:rsid w:val="00464900"/>
  </w:style>
  <w:style w:type="paragraph" w:customStyle="1" w:styleId="1B7876A4EF82425BB82C225595E95A1E">
    <w:name w:val="1B7876A4EF82425BB82C225595E95A1E"/>
    <w:rsid w:val="00464900"/>
  </w:style>
  <w:style w:type="paragraph" w:customStyle="1" w:styleId="FA2788CEB04A41728A9120ED5104E069">
    <w:name w:val="FA2788CEB04A41728A9120ED5104E069"/>
    <w:rsid w:val="00464900"/>
  </w:style>
  <w:style w:type="paragraph" w:customStyle="1" w:styleId="C744A5874F204127A0E72F5F720B12DD">
    <w:name w:val="C744A5874F204127A0E72F5F720B12DD"/>
    <w:rsid w:val="00464900"/>
  </w:style>
  <w:style w:type="paragraph" w:customStyle="1" w:styleId="501963AA864143F989E805AA48BEA8B9">
    <w:name w:val="501963AA864143F989E805AA48BEA8B9"/>
    <w:rsid w:val="00464900"/>
  </w:style>
  <w:style w:type="paragraph" w:customStyle="1" w:styleId="830C133AEE7442C18F50018B9CEC26AF">
    <w:name w:val="830C133AEE7442C18F50018B9CEC26AF"/>
    <w:rsid w:val="00464900"/>
  </w:style>
  <w:style w:type="paragraph" w:customStyle="1" w:styleId="FF0339CFCCED4B3F8B2AF2DF42D064BA">
    <w:name w:val="FF0339CFCCED4B3F8B2AF2DF42D064BA"/>
    <w:rsid w:val="001C1B13"/>
  </w:style>
  <w:style w:type="paragraph" w:customStyle="1" w:styleId="68C2C880273E4945B89177813572FEE6">
    <w:name w:val="68C2C880273E4945B89177813572FEE6"/>
    <w:rsid w:val="00BD06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97ECC-7E97-4B2F-9972-5CC5E254137F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6097DEE0-0F1D-4E3F-AE13-3C55F9DD6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14E87B-02F5-4F8D-8825-3E4480BC9D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1D6CBC-6A02-4299-B550-A879C3E344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515</Words>
  <Characters>3056</Characters>
  <Application>Microsoft Office Word</Application>
  <DocSecurity>0</DocSecurity>
  <Lines>103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3538</CharactersWithSpaces>
  <SharedDoc>false</SharedDoc>
  <HLinks>
    <vt:vector size="42" baseType="variant">
      <vt:variant>
        <vt:i4>5832706</vt:i4>
      </vt:variant>
      <vt:variant>
        <vt:i4>12</vt:i4>
      </vt:variant>
      <vt:variant>
        <vt:i4>0</vt:i4>
      </vt:variant>
      <vt:variant>
        <vt:i4>5</vt:i4>
      </vt:variant>
      <vt:variant>
        <vt:lpwstr>ISMS_DOC_15.8.doc</vt:lpwstr>
      </vt:variant>
      <vt:variant>
        <vt:lpwstr/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ISMS_DOC_15.9.doc</vt:lpwstr>
      </vt:variant>
      <vt:variant>
        <vt:lpwstr/>
      </vt:variant>
      <vt:variant>
        <vt:i4>1441871</vt:i4>
      </vt:variant>
      <vt:variant>
        <vt:i4>6</vt:i4>
      </vt:variant>
      <vt:variant>
        <vt:i4>0</vt:i4>
      </vt:variant>
      <vt:variant>
        <vt:i4>5</vt:i4>
      </vt:variant>
      <vt:variant>
        <vt:lpwstr>../Section4/ISMS_DOC_4.4.doc</vt:lpwstr>
      </vt:variant>
      <vt:variant>
        <vt:lpwstr/>
      </vt:variant>
      <vt:variant>
        <vt:i4>5832706</vt:i4>
      </vt:variant>
      <vt:variant>
        <vt:i4>3</vt:i4>
      </vt:variant>
      <vt:variant>
        <vt:i4>0</vt:i4>
      </vt:variant>
      <vt:variant>
        <vt:i4>5</vt:i4>
      </vt:variant>
      <vt:variant>
        <vt:lpwstr>ISMS_DOC_15.8.doc</vt:lpwstr>
      </vt:variant>
      <vt:variant>
        <vt:lpwstr/>
      </vt:variant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23</cp:revision>
  <cp:lastPrinted>2019-06-25T16:30:00Z</cp:lastPrinted>
  <dcterms:created xsi:type="dcterms:W3CDTF">2019-06-25T16:30:00Z</dcterms:created>
  <dcterms:modified xsi:type="dcterms:W3CDTF">2020-11-14T11:03:00Z</dcterms:modified>
  <cp:category/>
</cp:coreProperties>
</file>