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22F3F" w14:textId="3A448935" w:rsidR="00180A94" w:rsidRPr="00213C12" w:rsidRDefault="00180A94" w:rsidP="00D8107E">
      <w:pPr>
        <w:numPr>
          <w:ilvl w:val="0"/>
          <w:numId w:val="7"/>
        </w:numPr>
        <w:tabs>
          <w:tab w:val="clear" w:pos="900"/>
          <w:tab w:val="num" w:pos="567"/>
        </w:tabs>
        <w:ind w:left="567" w:hanging="567"/>
        <w:rPr>
          <w:rFonts w:ascii="Verdana" w:hAnsi="Verdana"/>
          <w:sz w:val="20"/>
          <w:lang w:val="en-GB"/>
        </w:rPr>
      </w:pPr>
      <w:r w:rsidRPr="00213C12">
        <w:rPr>
          <w:rFonts w:ascii="Verdana" w:hAnsi="Verdana"/>
          <w:b/>
          <w:sz w:val="20"/>
          <w:lang w:val="en-GB"/>
        </w:rPr>
        <w:t>Scope</w:t>
      </w:r>
      <w:r w:rsidR="009B399A" w:rsidRPr="00213C12">
        <w:rPr>
          <w:rFonts w:ascii="Verdana" w:hAnsi="Verdana"/>
          <w:b/>
          <w:sz w:val="20"/>
          <w:lang w:val="en-GB"/>
        </w:rPr>
        <w:t xml:space="preserve"> </w:t>
      </w:r>
      <w:r w:rsidR="009B399A" w:rsidRPr="00213C12">
        <w:rPr>
          <w:rFonts w:ascii="Verdana" w:hAnsi="Verdana"/>
          <w:sz w:val="20"/>
          <w:lang w:val="en-GB"/>
        </w:rPr>
        <w:t>[</w:t>
      </w:r>
      <w:r w:rsidR="005E6059" w:rsidRPr="00213C12">
        <w:rPr>
          <w:rFonts w:ascii="Verdana" w:hAnsi="Verdana"/>
          <w:sz w:val="20"/>
          <w:lang w:val="en-GB"/>
        </w:rPr>
        <w:t xml:space="preserve">ISO27002 </w:t>
      </w:r>
      <w:r w:rsidR="00347711" w:rsidRPr="00213C12">
        <w:rPr>
          <w:rFonts w:ascii="Verdana" w:hAnsi="Verdana"/>
          <w:sz w:val="20"/>
          <w:lang w:val="en-GB"/>
        </w:rPr>
        <w:t>C</w:t>
      </w:r>
      <w:r w:rsidR="009B399A" w:rsidRPr="00213C12">
        <w:rPr>
          <w:rFonts w:ascii="Verdana" w:hAnsi="Verdana"/>
          <w:sz w:val="20"/>
          <w:lang w:val="en-GB"/>
        </w:rPr>
        <w:t xml:space="preserve">lause </w:t>
      </w:r>
      <w:r w:rsidR="00BE7A6E" w:rsidRPr="00213C12">
        <w:rPr>
          <w:rFonts w:ascii="Verdana" w:hAnsi="Verdana"/>
          <w:sz w:val="20"/>
          <w:lang w:val="en-GB"/>
        </w:rPr>
        <w:t>8</w:t>
      </w:r>
      <w:r w:rsidR="009B399A" w:rsidRPr="00213C12">
        <w:rPr>
          <w:rFonts w:ascii="Verdana" w:hAnsi="Verdana"/>
          <w:sz w:val="20"/>
          <w:lang w:val="en-GB"/>
        </w:rPr>
        <w:t>.2.1]</w:t>
      </w:r>
    </w:p>
    <w:p w14:paraId="055B32CC" w14:textId="77777777" w:rsidR="00180A94" w:rsidRPr="00213C12" w:rsidRDefault="00180A94" w:rsidP="00D8107E">
      <w:pPr>
        <w:ind w:left="567"/>
        <w:rPr>
          <w:rFonts w:ascii="Verdana" w:hAnsi="Verdana"/>
          <w:sz w:val="20"/>
          <w:lang w:val="en-GB"/>
        </w:rPr>
      </w:pPr>
    </w:p>
    <w:p w14:paraId="16B86459" w14:textId="4EF77180" w:rsidR="00717775" w:rsidRPr="00213C12" w:rsidRDefault="00180A94" w:rsidP="00A74C07">
      <w:pPr>
        <w:ind w:left="567"/>
        <w:rPr>
          <w:rFonts w:ascii="Verdana" w:hAnsi="Verdana"/>
          <w:sz w:val="20"/>
          <w:lang w:val="en-GB"/>
        </w:rPr>
      </w:pPr>
      <w:r w:rsidRPr="00213C12">
        <w:rPr>
          <w:rFonts w:ascii="Verdana" w:hAnsi="Verdana"/>
          <w:sz w:val="20"/>
          <w:lang w:val="en-GB"/>
        </w:rPr>
        <w:t xml:space="preserve">All </w:t>
      </w:r>
      <w:sdt>
        <w:sdtPr>
          <w:rPr>
            <w:rFonts w:ascii="Verdana" w:hAnsi="Verdana"/>
            <w:sz w:val="20"/>
            <w:lang w:val="en-GB"/>
          </w:rPr>
          <w:alias w:val="CompanyName"/>
          <w:tag w:val="CompanyName"/>
          <w:id w:val="803743529"/>
          <w:placeholder>
            <w:docPart w:val="8EC96F479CF0494C95CF9B40FD5DA1BA"/>
          </w:placeholder>
          <w:text/>
        </w:sdtPr>
        <w:sdtEndPr/>
        <w:sdtContent>
          <w:r w:rsidR="009C7E1D">
            <w:rPr>
              <w:rFonts w:ascii="Verdana" w:hAnsi="Verdana"/>
              <w:sz w:val="20"/>
              <w:lang w:val="en-GB"/>
            </w:rPr>
            <w:t>Retirement Capital</w:t>
          </w:r>
        </w:sdtContent>
      </w:sdt>
      <w:r w:rsidR="009B399A" w:rsidRPr="00213C12">
        <w:rPr>
          <w:rFonts w:ascii="Verdana" w:hAnsi="Verdana"/>
          <w:sz w:val="20"/>
          <w:lang w:val="en-GB"/>
        </w:rPr>
        <w:t>’</w:t>
      </w:r>
      <w:r w:rsidRPr="00213C12">
        <w:rPr>
          <w:rFonts w:ascii="Verdana" w:hAnsi="Verdana"/>
          <w:sz w:val="20"/>
          <w:lang w:val="en-GB"/>
        </w:rPr>
        <w:t xml:space="preserve">s information assets and services (see </w:t>
      </w:r>
      <w:r w:rsidR="00CD2C1E">
        <w:rPr>
          <w:rFonts w:ascii="Verdana" w:hAnsi="Verdana"/>
          <w:sz w:val="20"/>
          <w:lang w:val="en-GB"/>
        </w:rPr>
        <w:t>control s</w:t>
      </w:r>
      <w:r w:rsidRPr="00213C12">
        <w:rPr>
          <w:rFonts w:ascii="Verdana" w:hAnsi="Verdana"/>
          <w:sz w:val="20"/>
          <w:lang w:val="en-GB"/>
        </w:rPr>
        <w:t xml:space="preserve">ection </w:t>
      </w:r>
      <w:r w:rsidR="00BE7A6E" w:rsidRPr="00213C12">
        <w:rPr>
          <w:rFonts w:ascii="Verdana" w:hAnsi="Verdana"/>
          <w:sz w:val="20"/>
          <w:lang w:val="en-GB"/>
        </w:rPr>
        <w:t>8</w:t>
      </w:r>
      <w:r w:rsidRPr="00213C12">
        <w:rPr>
          <w:rFonts w:ascii="Verdana" w:hAnsi="Verdana"/>
          <w:sz w:val="20"/>
          <w:lang w:val="en-GB"/>
        </w:rPr>
        <w:t>.</w:t>
      </w:r>
      <w:r w:rsidR="00A36C4B" w:rsidRPr="00213C12">
        <w:rPr>
          <w:rFonts w:ascii="Verdana" w:hAnsi="Verdana"/>
          <w:sz w:val="20"/>
          <w:lang w:val="en-GB"/>
        </w:rPr>
        <w:t>2</w:t>
      </w:r>
      <w:r w:rsidRPr="00213C12">
        <w:rPr>
          <w:rFonts w:ascii="Verdana" w:hAnsi="Verdana"/>
          <w:sz w:val="20"/>
          <w:lang w:val="en-GB"/>
        </w:rPr>
        <w:t xml:space="preserve"> of the </w:t>
      </w:r>
      <w:hyperlink r:id="rId8" w:history="1">
        <w:r w:rsidR="00D8107E" w:rsidRPr="005E1433">
          <w:rPr>
            <w:rStyle w:val="Hyperlink"/>
            <w:rFonts w:ascii="Verdana" w:hAnsi="Verdana"/>
            <w:sz w:val="20"/>
            <w:lang w:val="en-GB"/>
          </w:rPr>
          <w:t>Manual</w:t>
        </w:r>
      </w:hyperlink>
      <w:r w:rsidRPr="00213C12">
        <w:rPr>
          <w:rFonts w:ascii="Verdana" w:hAnsi="Verdana"/>
          <w:sz w:val="20"/>
          <w:lang w:val="en-GB"/>
        </w:rPr>
        <w:t xml:space="preserve">) are classified, </w:t>
      </w:r>
      <w:r w:rsidR="00AE3ED5" w:rsidRPr="00213C12">
        <w:rPr>
          <w:rFonts w:ascii="Verdana" w:hAnsi="Verdana"/>
          <w:sz w:val="20"/>
          <w:lang w:val="en-GB"/>
        </w:rPr>
        <w:t>taking into account their</w:t>
      </w:r>
      <w:r w:rsidR="00717775" w:rsidRPr="00213C12">
        <w:rPr>
          <w:rFonts w:ascii="Verdana" w:hAnsi="Verdana"/>
          <w:sz w:val="20"/>
          <w:lang w:val="en-GB"/>
        </w:rPr>
        <w:t xml:space="preserve"> legality, value, sensitivity and criticality to </w:t>
      </w:r>
      <w:sdt>
        <w:sdtPr>
          <w:rPr>
            <w:rFonts w:ascii="Verdana" w:hAnsi="Verdana"/>
            <w:sz w:val="20"/>
            <w:lang w:val="en-GB"/>
          </w:rPr>
          <w:alias w:val="CompanyName"/>
          <w:tag w:val="CompanyName"/>
          <w:id w:val="-1336380686"/>
          <w:placeholder>
            <w:docPart w:val="0282044AD3B941AAA88CE557B0E2B22F"/>
          </w:placeholder>
          <w:text/>
        </w:sdtPr>
        <w:sdtEndPr/>
        <w:sdtContent>
          <w:r w:rsidR="009C7E1D">
            <w:rPr>
              <w:rFonts w:ascii="Verdana" w:hAnsi="Verdana"/>
              <w:sz w:val="20"/>
              <w:lang w:val="en-GB"/>
            </w:rPr>
            <w:t>Retirement Capital</w:t>
          </w:r>
        </w:sdtContent>
      </w:sdt>
      <w:r w:rsidR="00717775" w:rsidRPr="00213C12">
        <w:rPr>
          <w:rFonts w:ascii="Verdana" w:hAnsi="Verdana"/>
          <w:sz w:val="20"/>
          <w:lang w:val="en-GB"/>
        </w:rPr>
        <w:t xml:space="preserve">. </w:t>
      </w:r>
    </w:p>
    <w:p w14:paraId="3AEE7290" w14:textId="77777777" w:rsidR="00AE3ED5" w:rsidRPr="00213C12" w:rsidRDefault="00AE3ED5" w:rsidP="00D8107E">
      <w:pPr>
        <w:ind w:left="567"/>
        <w:rPr>
          <w:rFonts w:ascii="Verdana" w:hAnsi="Verdana"/>
          <w:sz w:val="20"/>
          <w:lang w:val="en-GB"/>
        </w:rPr>
      </w:pPr>
    </w:p>
    <w:p w14:paraId="68ADDC0C" w14:textId="77777777" w:rsidR="00D8107E" w:rsidRPr="00213C12" w:rsidRDefault="00D8107E" w:rsidP="00D8107E">
      <w:pPr>
        <w:ind w:left="567"/>
        <w:rPr>
          <w:rFonts w:ascii="Verdana" w:hAnsi="Verdana"/>
          <w:sz w:val="20"/>
          <w:lang w:val="en-GB"/>
        </w:rPr>
      </w:pPr>
    </w:p>
    <w:p w14:paraId="70DF9B1D" w14:textId="77777777" w:rsidR="00180A94" w:rsidRPr="00213C12" w:rsidRDefault="00180A94" w:rsidP="00A74C07">
      <w:pPr>
        <w:numPr>
          <w:ilvl w:val="0"/>
          <w:numId w:val="7"/>
        </w:numPr>
        <w:tabs>
          <w:tab w:val="clear" w:pos="900"/>
          <w:tab w:val="num" w:pos="567"/>
        </w:tabs>
        <w:ind w:left="567" w:hanging="567"/>
        <w:rPr>
          <w:rFonts w:ascii="Verdana" w:hAnsi="Verdana"/>
          <w:b/>
          <w:sz w:val="20"/>
          <w:lang w:val="en-GB"/>
        </w:rPr>
      </w:pPr>
      <w:r w:rsidRPr="00213C12">
        <w:rPr>
          <w:rFonts w:ascii="Verdana" w:hAnsi="Verdana"/>
          <w:b/>
          <w:sz w:val="20"/>
          <w:lang w:val="en-GB"/>
        </w:rPr>
        <w:t>Responsibilities</w:t>
      </w:r>
    </w:p>
    <w:p w14:paraId="4D4E90CF" w14:textId="77777777" w:rsidR="00180A94" w:rsidRPr="00213C12" w:rsidRDefault="00180A94" w:rsidP="006B6235">
      <w:pPr>
        <w:ind w:left="720" w:hanging="900"/>
        <w:rPr>
          <w:rFonts w:ascii="Verdana" w:hAnsi="Verdana"/>
          <w:sz w:val="20"/>
          <w:lang w:val="en-GB"/>
        </w:rPr>
      </w:pPr>
    </w:p>
    <w:p w14:paraId="5A1636FB" w14:textId="6A8FB935" w:rsidR="00180A94" w:rsidRPr="00213C12" w:rsidRDefault="00180A94" w:rsidP="00FC17BB">
      <w:pPr>
        <w:numPr>
          <w:ilvl w:val="1"/>
          <w:numId w:val="7"/>
        </w:numPr>
        <w:tabs>
          <w:tab w:val="clear" w:pos="720"/>
          <w:tab w:val="num" w:pos="567"/>
        </w:tabs>
        <w:spacing w:after="120"/>
        <w:ind w:left="567" w:hanging="567"/>
        <w:rPr>
          <w:rFonts w:ascii="Verdana" w:hAnsi="Verdana"/>
          <w:sz w:val="20"/>
          <w:lang w:val="en-GB"/>
        </w:rPr>
      </w:pPr>
      <w:r w:rsidRPr="00213C12">
        <w:rPr>
          <w:rFonts w:ascii="Verdana" w:hAnsi="Verdana"/>
          <w:sz w:val="20"/>
          <w:lang w:val="en-GB"/>
        </w:rPr>
        <w:t xml:space="preserve">The </w:t>
      </w:r>
      <w:r w:rsidR="00E77ACE" w:rsidRPr="00FC17BB">
        <w:rPr>
          <w:rFonts w:ascii="Verdana" w:hAnsi="Verdana"/>
          <w:sz w:val="20"/>
          <w:lang w:val="en-GB"/>
        </w:rPr>
        <w:t>o</w:t>
      </w:r>
      <w:r w:rsidRPr="00FC17BB">
        <w:rPr>
          <w:rFonts w:ascii="Verdana" w:hAnsi="Verdana"/>
          <w:sz w:val="20"/>
          <w:lang w:val="en-GB"/>
        </w:rPr>
        <w:t>wner</w:t>
      </w:r>
      <w:r w:rsidRPr="00213C12">
        <w:rPr>
          <w:rFonts w:ascii="Verdana" w:hAnsi="Verdana"/>
          <w:sz w:val="20"/>
          <w:lang w:val="en-GB"/>
        </w:rPr>
        <w:t xml:space="preserve"> of each asset</w:t>
      </w:r>
      <w:r w:rsidR="00BF4E31">
        <w:rPr>
          <w:rFonts w:ascii="Verdana" w:hAnsi="Verdana"/>
          <w:sz w:val="20"/>
          <w:lang w:val="en-GB"/>
        </w:rPr>
        <w:t xml:space="preserve"> (see </w:t>
      </w:r>
      <w:r w:rsidR="005A25A5">
        <w:rPr>
          <w:rFonts w:ascii="Verdana" w:hAnsi="Verdana"/>
          <w:sz w:val="20"/>
          <w:lang w:val="en-GB"/>
        </w:rPr>
        <w:t>C</w:t>
      </w:r>
      <w:r w:rsidR="00CD2C1E">
        <w:rPr>
          <w:rFonts w:ascii="Verdana" w:hAnsi="Verdana"/>
          <w:sz w:val="20"/>
          <w:lang w:val="en-GB"/>
        </w:rPr>
        <w:t xml:space="preserve">ontrol </w:t>
      </w:r>
      <w:r w:rsidR="005A25A5">
        <w:rPr>
          <w:rFonts w:ascii="Verdana" w:hAnsi="Verdana"/>
          <w:sz w:val="20"/>
          <w:lang w:val="en-GB"/>
        </w:rPr>
        <w:t xml:space="preserve">A.8 Asset Management / </w:t>
      </w:r>
      <w:r w:rsidR="00BE7A6E" w:rsidRPr="00213C12">
        <w:rPr>
          <w:rFonts w:ascii="Verdana" w:hAnsi="Verdana"/>
          <w:sz w:val="20"/>
          <w:lang w:val="en-GB"/>
        </w:rPr>
        <w:t>8</w:t>
      </w:r>
      <w:r w:rsidRPr="00213C12">
        <w:rPr>
          <w:rFonts w:ascii="Verdana" w:hAnsi="Verdana"/>
          <w:sz w:val="20"/>
          <w:lang w:val="en-GB"/>
        </w:rPr>
        <w:t>.1.2</w:t>
      </w:r>
      <w:r w:rsidR="00BF4E31">
        <w:rPr>
          <w:rFonts w:ascii="Verdana" w:hAnsi="Verdana"/>
          <w:sz w:val="20"/>
          <w:lang w:val="en-GB"/>
        </w:rPr>
        <w:t xml:space="preserve"> in the</w:t>
      </w:r>
      <w:r w:rsidR="005A25A5">
        <w:rPr>
          <w:rFonts w:ascii="Verdana" w:hAnsi="Verdana"/>
          <w:sz w:val="20"/>
          <w:lang w:val="en-GB"/>
        </w:rPr>
        <w:t xml:space="preserve"> Information Security</w:t>
      </w:r>
      <w:r w:rsidRPr="00213C12">
        <w:rPr>
          <w:rFonts w:ascii="Verdana" w:hAnsi="Verdana"/>
          <w:sz w:val="20"/>
          <w:lang w:val="en-GB"/>
        </w:rPr>
        <w:t xml:space="preserve"> Manual) is responsible for its classification, for ensuring it is correctly labe</w:t>
      </w:r>
      <w:r w:rsidR="00F91A5B" w:rsidRPr="00213C12">
        <w:rPr>
          <w:rFonts w:ascii="Verdana" w:hAnsi="Verdana"/>
          <w:sz w:val="20"/>
          <w:lang w:val="en-GB"/>
        </w:rPr>
        <w:t>l</w:t>
      </w:r>
      <w:r w:rsidRPr="00213C12">
        <w:rPr>
          <w:rFonts w:ascii="Verdana" w:hAnsi="Verdana"/>
          <w:sz w:val="20"/>
          <w:lang w:val="en-GB"/>
        </w:rPr>
        <w:t>led and for its correct hand</w:t>
      </w:r>
      <w:r w:rsidR="000241CF" w:rsidRPr="00213C12">
        <w:rPr>
          <w:rFonts w:ascii="Verdana" w:hAnsi="Verdana"/>
          <w:sz w:val="20"/>
          <w:lang w:val="en-GB"/>
        </w:rPr>
        <w:t>ling in line with its classification</w:t>
      </w:r>
      <w:r w:rsidRPr="00213C12">
        <w:rPr>
          <w:rFonts w:ascii="Verdana" w:hAnsi="Verdana"/>
          <w:sz w:val="20"/>
          <w:lang w:val="en-GB"/>
        </w:rPr>
        <w:t>.</w:t>
      </w:r>
    </w:p>
    <w:p w14:paraId="21481699" w14:textId="3636CA0B" w:rsidR="00F91A5B" w:rsidRPr="00213C12" w:rsidRDefault="00F91A5B" w:rsidP="00FC17BB">
      <w:pPr>
        <w:numPr>
          <w:ilvl w:val="1"/>
          <w:numId w:val="7"/>
        </w:numPr>
        <w:tabs>
          <w:tab w:val="clear" w:pos="720"/>
          <w:tab w:val="num" w:pos="567"/>
        </w:tabs>
        <w:spacing w:after="120"/>
        <w:ind w:left="567" w:hanging="567"/>
        <w:rPr>
          <w:rFonts w:ascii="Verdana" w:hAnsi="Verdana"/>
          <w:sz w:val="20"/>
          <w:lang w:val="en-GB"/>
        </w:rPr>
      </w:pPr>
      <w:r w:rsidRPr="00213C12">
        <w:rPr>
          <w:rFonts w:ascii="Verdana" w:hAnsi="Verdana"/>
          <w:sz w:val="20"/>
          <w:lang w:val="en-GB"/>
        </w:rPr>
        <w:t xml:space="preserve">The intended recipient of any information assets sent from outside </w:t>
      </w:r>
      <w:sdt>
        <w:sdtPr>
          <w:rPr>
            <w:rFonts w:ascii="Verdana" w:hAnsi="Verdana"/>
            <w:sz w:val="20"/>
            <w:lang w:val="en-GB"/>
          </w:rPr>
          <w:alias w:val="CompanyName"/>
          <w:tag w:val="CompanyName"/>
          <w:id w:val="-521317024"/>
          <w:placeholder>
            <w:docPart w:val="8F6F283A6E8447DCAB21C1F82887DB9B"/>
          </w:placeholder>
          <w:text/>
        </w:sdtPr>
        <w:sdtEndPr/>
        <w:sdtContent>
          <w:r w:rsidR="009C7E1D">
            <w:rPr>
              <w:rFonts w:ascii="Verdana" w:hAnsi="Verdana"/>
              <w:sz w:val="20"/>
              <w:lang w:val="en-GB"/>
            </w:rPr>
            <w:t>Retirement Capital</w:t>
          </w:r>
        </w:sdtContent>
      </w:sdt>
      <w:r w:rsidRPr="00213C12">
        <w:rPr>
          <w:rFonts w:ascii="Verdana" w:hAnsi="Verdana"/>
          <w:sz w:val="20"/>
          <w:lang w:val="en-GB"/>
        </w:rPr>
        <w:t xml:space="preserve"> becomes the </w:t>
      </w:r>
      <w:r w:rsidRPr="00FC17BB">
        <w:rPr>
          <w:rFonts w:ascii="Verdana" w:hAnsi="Verdana"/>
          <w:sz w:val="20"/>
          <w:lang w:val="en-GB"/>
        </w:rPr>
        <w:t>owner</w:t>
      </w:r>
      <w:r w:rsidRPr="00213C12">
        <w:rPr>
          <w:rFonts w:ascii="Verdana" w:hAnsi="Verdana"/>
          <w:sz w:val="20"/>
          <w:lang w:val="en-GB"/>
        </w:rPr>
        <w:t xml:space="preserve"> of that asset.</w:t>
      </w:r>
    </w:p>
    <w:p w14:paraId="6597B622" w14:textId="5FD0967C" w:rsidR="003C05BD" w:rsidRPr="00213C12" w:rsidRDefault="003C05BD" w:rsidP="00FC17BB">
      <w:pPr>
        <w:numPr>
          <w:ilvl w:val="1"/>
          <w:numId w:val="7"/>
        </w:numPr>
        <w:tabs>
          <w:tab w:val="clear" w:pos="720"/>
          <w:tab w:val="num" w:pos="567"/>
        </w:tabs>
        <w:spacing w:after="120"/>
        <w:ind w:left="567" w:hanging="567"/>
        <w:rPr>
          <w:rFonts w:ascii="Verdana" w:hAnsi="Verdana"/>
          <w:sz w:val="20"/>
          <w:lang w:val="en-GB"/>
        </w:rPr>
      </w:pPr>
      <w:r w:rsidRPr="00213C12">
        <w:rPr>
          <w:rFonts w:ascii="Verdana" w:hAnsi="Verdana"/>
          <w:sz w:val="20"/>
          <w:lang w:val="en-GB"/>
        </w:rPr>
        <w:t xml:space="preserve">The </w:t>
      </w:r>
      <w:sdt>
        <w:sdtPr>
          <w:rPr>
            <w:rFonts w:ascii="Verdana" w:hAnsi="Verdana"/>
            <w:sz w:val="20"/>
            <w:lang w:val="en-GB"/>
          </w:rPr>
          <w:alias w:val="FinanceDirector"/>
          <w:tag w:val="FinanceDirector"/>
          <w:id w:val="-1587453730"/>
          <w:placeholder>
            <w:docPart w:val="DefaultPlaceholder_1081868574"/>
          </w:placeholder>
          <w:text/>
        </w:sdtPr>
        <w:sdtEndPr/>
        <w:sdtContent>
          <w:r w:rsidR="00281B1A">
            <w:rPr>
              <w:rFonts w:ascii="Verdana" w:hAnsi="Verdana"/>
              <w:sz w:val="20"/>
              <w:lang w:val="en-GB"/>
            </w:rPr>
            <w:t>Managing Director</w:t>
          </w:r>
        </w:sdtContent>
      </w:sdt>
      <w:r w:rsidRPr="00213C12">
        <w:rPr>
          <w:rFonts w:ascii="Verdana" w:hAnsi="Verdana"/>
          <w:sz w:val="20"/>
          <w:lang w:val="en-GB"/>
        </w:rPr>
        <w:t xml:space="preserve"> is responsible for maintaining the inventory of assets and services together with their classification levels.</w:t>
      </w:r>
    </w:p>
    <w:p w14:paraId="08332C4B" w14:textId="2AADDE7F" w:rsidR="003C05BD" w:rsidRPr="00213C12" w:rsidRDefault="003C05BD" w:rsidP="00FC17BB">
      <w:pPr>
        <w:numPr>
          <w:ilvl w:val="1"/>
          <w:numId w:val="7"/>
        </w:numPr>
        <w:tabs>
          <w:tab w:val="clear" w:pos="720"/>
          <w:tab w:val="num" w:pos="567"/>
        </w:tabs>
        <w:spacing w:after="120"/>
        <w:ind w:left="567" w:hanging="567"/>
        <w:rPr>
          <w:rFonts w:ascii="Verdana" w:hAnsi="Verdana"/>
          <w:sz w:val="20"/>
          <w:lang w:val="en-GB"/>
        </w:rPr>
      </w:pPr>
      <w:r w:rsidRPr="00213C12">
        <w:rPr>
          <w:rFonts w:ascii="Verdana" w:hAnsi="Verdana"/>
          <w:sz w:val="20"/>
          <w:lang w:val="en-GB"/>
        </w:rPr>
        <w:t xml:space="preserve">The </w:t>
      </w:r>
      <w:sdt>
        <w:sdtPr>
          <w:rPr>
            <w:rFonts w:ascii="Verdana" w:hAnsi="Verdana"/>
            <w:sz w:val="20"/>
            <w:lang w:val="en-GB"/>
          </w:rPr>
          <w:alias w:val="HeadIT"/>
          <w:tag w:val="HeadIT"/>
          <w:id w:val="565759558"/>
          <w:placeholder>
            <w:docPart w:val="5FA43D50AFFC43F6AD4655730ABB9AC9"/>
          </w:placeholder>
          <w:text/>
        </w:sdtPr>
        <w:sdtEndPr/>
        <w:sdtContent>
          <w:r w:rsidR="00FC17BB" w:rsidRPr="00FC17BB">
            <w:rPr>
              <w:rFonts w:ascii="Verdana" w:hAnsi="Verdana"/>
              <w:sz w:val="20"/>
              <w:lang w:val="en-GB"/>
            </w:rPr>
            <w:t>IT Manager</w:t>
          </w:r>
        </w:sdtContent>
      </w:sdt>
      <w:r w:rsidRPr="00213C12">
        <w:rPr>
          <w:rFonts w:ascii="Verdana" w:hAnsi="Verdana"/>
          <w:sz w:val="20"/>
          <w:lang w:val="en-GB"/>
        </w:rPr>
        <w:t xml:space="preserve"> is responsible for the technical labelling mechanisms.</w:t>
      </w:r>
    </w:p>
    <w:p w14:paraId="2E36E8FA" w14:textId="2FA8153F" w:rsidR="003C05BD" w:rsidRPr="00213C12" w:rsidRDefault="003C05BD" w:rsidP="00FC17BB">
      <w:pPr>
        <w:numPr>
          <w:ilvl w:val="1"/>
          <w:numId w:val="7"/>
        </w:numPr>
        <w:tabs>
          <w:tab w:val="clear" w:pos="720"/>
          <w:tab w:val="num" w:pos="567"/>
        </w:tabs>
        <w:spacing w:after="120"/>
        <w:ind w:left="567" w:hanging="567"/>
        <w:rPr>
          <w:rFonts w:ascii="Verdana" w:hAnsi="Verdana"/>
          <w:sz w:val="20"/>
          <w:lang w:val="en-GB"/>
        </w:rPr>
      </w:pPr>
      <w:r w:rsidRPr="00213C12">
        <w:rPr>
          <w:rFonts w:ascii="Verdana" w:hAnsi="Verdana"/>
          <w:sz w:val="20"/>
          <w:lang w:val="en-GB"/>
        </w:rPr>
        <w:t xml:space="preserve">The </w:t>
      </w:r>
      <w:sdt>
        <w:sdtPr>
          <w:rPr>
            <w:rFonts w:ascii="Verdana" w:hAnsi="Verdana"/>
            <w:sz w:val="20"/>
            <w:lang w:val="en-GB"/>
          </w:rPr>
          <w:alias w:val="HeadIT"/>
          <w:tag w:val="HeadIT"/>
          <w:id w:val="867021961"/>
          <w:placeholder>
            <w:docPart w:val="58872DEE5E5C429386864B17C020156E"/>
          </w:placeholder>
          <w:text/>
        </w:sdtPr>
        <w:sdtEndPr/>
        <w:sdtContent>
          <w:r w:rsidR="00FC17BB" w:rsidRPr="00FC17BB">
            <w:rPr>
              <w:rFonts w:ascii="Verdana" w:hAnsi="Verdana"/>
              <w:sz w:val="20"/>
              <w:lang w:val="en-GB"/>
            </w:rPr>
            <w:t>IT Manager</w:t>
          </w:r>
        </w:sdtContent>
      </w:sdt>
      <w:r w:rsidRPr="00213C12">
        <w:rPr>
          <w:rFonts w:ascii="Verdana" w:hAnsi="Verdana"/>
          <w:sz w:val="20"/>
          <w:lang w:val="en-GB"/>
        </w:rPr>
        <w:t xml:space="preserve"> is responsible for the creation, maintenance and review of electronic distribution lists and for ensuring that they conform to this security classification system.</w:t>
      </w:r>
    </w:p>
    <w:p w14:paraId="0B948D59" w14:textId="6EC6EE01" w:rsidR="003C05BD" w:rsidRPr="00213C12" w:rsidRDefault="003C05BD" w:rsidP="00FC17BB">
      <w:pPr>
        <w:numPr>
          <w:ilvl w:val="1"/>
          <w:numId w:val="7"/>
        </w:numPr>
        <w:tabs>
          <w:tab w:val="clear" w:pos="720"/>
          <w:tab w:val="num" w:pos="567"/>
        </w:tabs>
        <w:spacing w:after="120"/>
        <w:ind w:left="567" w:hanging="567"/>
        <w:rPr>
          <w:rFonts w:ascii="Verdana" w:hAnsi="Verdana"/>
          <w:sz w:val="20"/>
          <w:lang w:val="en-GB"/>
        </w:rPr>
      </w:pPr>
      <w:r w:rsidRPr="00213C12">
        <w:rPr>
          <w:rFonts w:ascii="Verdana" w:hAnsi="Verdana"/>
          <w:sz w:val="20"/>
          <w:lang w:val="en-GB"/>
        </w:rPr>
        <w:t xml:space="preserve">All </w:t>
      </w:r>
      <w:r w:rsidRPr="00FC17BB">
        <w:rPr>
          <w:rFonts w:ascii="Verdana" w:hAnsi="Verdana"/>
          <w:sz w:val="20"/>
          <w:lang w:val="en-GB"/>
        </w:rPr>
        <w:t>users</w:t>
      </w:r>
      <w:r w:rsidRPr="00213C12">
        <w:rPr>
          <w:rFonts w:ascii="Verdana" w:hAnsi="Verdana"/>
          <w:sz w:val="20"/>
          <w:lang w:val="en-GB"/>
        </w:rPr>
        <w:t xml:space="preserve"> of organisational information assets (including mobile phones, PDAs and other peripherals) have specific responsibilities identified in their user agreements.</w:t>
      </w:r>
    </w:p>
    <w:p w14:paraId="5CFF5098" w14:textId="70EFE51F" w:rsidR="003C05BD" w:rsidRPr="00213C12" w:rsidRDefault="009C7E1D" w:rsidP="00FC17BB">
      <w:pPr>
        <w:numPr>
          <w:ilvl w:val="1"/>
          <w:numId w:val="7"/>
        </w:numPr>
        <w:tabs>
          <w:tab w:val="clear" w:pos="720"/>
          <w:tab w:val="num" w:pos="567"/>
        </w:tabs>
        <w:spacing w:after="120"/>
        <w:ind w:left="567" w:hanging="567"/>
        <w:rPr>
          <w:rFonts w:ascii="Verdana" w:hAnsi="Verdana"/>
          <w:sz w:val="20"/>
          <w:lang w:val="en-GB"/>
        </w:rPr>
      </w:pPr>
      <w:sdt>
        <w:sdtPr>
          <w:rPr>
            <w:rFonts w:ascii="Verdana" w:hAnsi="Verdana"/>
            <w:sz w:val="20"/>
            <w:lang w:val="en-GB"/>
          </w:rPr>
          <w:alias w:val="Manager"/>
          <w:tag w:val="Manager"/>
          <w:id w:val="361180803"/>
          <w:placeholder>
            <w:docPart w:val="DefaultPlaceholder_1081868574"/>
          </w:placeholder>
          <w:text/>
        </w:sdtPr>
        <w:sdtEndPr/>
        <w:sdtContent>
          <w:r w:rsidR="00FC17BB" w:rsidRPr="00FC17BB">
            <w:rPr>
              <w:rFonts w:ascii="Verdana" w:hAnsi="Verdana"/>
              <w:sz w:val="20"/>
              <w:lang w:val="en-GB"/>
            </w:rPr>
            <w:t>Manager</w:t>
          </w:r>
        </w:sdtContent>
      </w:sdt>
      <w:r w:rsidR="003C05BD" w:rsidRPr="00FC17BB">
        <w:rPr>
          <w:rFonts w:ascii="Verdana" w:hAnsi="Verdana"/>
          <w:sz w:val="20"/>
          <w:lang w:val="en-GB"/>
        </w:rPr>
        <w:t>/owners</w:t>
      </w:r>
      <w:r w:rsidR="003C05BD" w:rsidRPr="00213C12">
        <w:rPr>
          <w:rFonts w:ascii="Verdana" w:hAnsi="Verdana"/>
          <w:sz w:val="20"/>
          <w:lang w:val="en-GB"/>
        </w:rPr>
        <w:t xml:space="preserve"> are responsible for ensuring that mail/postal services (work instruction </w:t>
      </w:r>
      <w:hyperlink r:id="rId9" w:history="1">
        <w:r w:rsidR="00D8107E" w:rsidRPr="005E1433">
          <w:rPr>
            <w:rStyle w:val="Hyperlink"/>
            <w:rFonts w:ascii="Verdana" w:hAnsi="Verdana"/>
            <w:sz w:val="20"/>
            <w:lang w:val="en-GB"/>
          </w:rPr>
          <w:t>ISMS</w:t>
        </w:r>
        <w:r w:rsidR="005E1433" w:rsidRPr="005E1433">
          <w:rPr>
            <w:rStyle w:val="Hyperlink"/>
            <w:rFonts w:ascii="Verdana" w:hAnsi="Verdana"/>
            <w:sz w:val="20"/>
            <w:lang w:val="en-GB"/>
          </w:rPr>
          <w:t>-C</w:t>
        </w:r>
        <w:r w:rsidR="00D8107E" w:rsidRPr="005E1433">
          <w:rPr>
            <w:rStyle w:val="Hyperlink"/>
            <w:rFonts w:ascii="Verdana" w:hAnsi="Verdana"/>
            <w:sz w:val="20"/>
            <w:lang w:val="en-GB"/>
          </w:rPr>
          <w:t xml:space="preserve"> DOC 8.</w:t>
        </w:r>
        <w:r w:rsidR="005E1433" w:rsidRPr="005E1433">
          <w:rPr>
            <w:rStyle w:val="Hyperlink"/>
            <w:rFonts w:ascii="Verdana" w:hAnsi="Verdana"/>
            <w:sz w:val="20"/>
            <w:lang w:val="en-GB"/>
          </w:rPr>
          <w:t>1.3c</w:t>
        </w:r>
      </w:hyperlink>
      <w:r w:rsidR="003C05BD" w:rsidRPr="00213C12">
        <w:rPr>
          <w:rFonts w:ascii="Verdana" w:hAnsi="Verdana"/>
          <w:sz w:val="20"/>
          <w:lang w:val="en-GB"/>
        </w:rPr>
        <w:t xml:space="preserve">), voicemail and voice communication (work instruction </w:t>
      </w:r>
      <w:hyperlink r:id="rId10" w:history="1">
        <w:r w:rsidR="00D8107E" w:rsidRPr="005E1433">
          <w:rPr>
            <w:rStyle w:val="Hyperlink"/>
            <w:rFonts w:ascii="Verdana" w:hAnsi="Verdana"/>
            <w:sz w:val="20"/>
            <w:lang w:val="en-GB"/>
          </w:rPr>
          <w:t>ISMS</w:t>
        </w:r>
        <w:r w:rsidR="005E1433" w:rsidRPr="005E1433">
          <w:rPr>
            <w:rStyle w:val="Hyperlink"/>
            <w:rFonts w:ascii="Verdana" w:hAnsi="Verdana"/>
            <w:sz w:val="20"/>
            <w:lang w:val="en-GB"/>
          </w:rPr>
          <w:t>-C</w:t>
        </w:r>
        <w:r w:rsidR="00D8107E" w:rsidRPr="005E1433">
          <w:rPr>
            <w:rStyle w:val="Hyperlink"/>
            <w:rFonts w:ascii="Verdana" w:hAnsi="Verdana"/>
            <w:sz w:val="20"/>
            <w:lang w:val="en-GB"/>
          </w:rPr>
          <w:t xml:space="preserve"> DOC </w:t>
        </w:r>
        <w:r w:rsidR="005E1433" w:rsidRPr="005E1433">
          <w:rPr>
            <w:rStyle w:val="Hyperlink"/>
            <w:rFonts w:ascii="Verdana" w:hAnsi="Verdana"/>
            <w:sz w:val="20"/>
            <w:lang w:val="en-GB"/>
          </w:rPr>
          <w:t>8.1.3d</w:t>
        </w:r>
      </w:hyperlink>
      <w:r w:rsidR="003C05BD" w:rsidRPr="00213C12">
        <w:rPr>
          <w:rFonts w:ascii="Verdana" w:hAnsi="Verdana"/>
          <w:sz w:val="20"/>
          <w:lang w:val="en-GB"/>
        </w:rPr>
        <w:t xml:space="preserve">), fax machines (work instruction </w:t>
      </w:r>
      <w:hyperlink r:id="rId11" w:history="1">
        <w:r w:rsidR="00D8107E" w:rsidRPr="005E1433">
          <w:rPr>
            <w:rStyle w:val="Hyperlink"/>
            <w:rFonts w:ascii="Verdana" w:hAnsi="Verdana"/>
            <w:sz w:val="20"/>
            <w:lang w:val="en-GB"/>
          </w:rPr>
          <w:t>ISMS</w:t>
        </w:r>
        <w:r w:rsidR="005E1433" w:rsidRPr="005E1433">
          <w:rPr>
            <w:rStyle w:val="Hyperlink"/>
            <w:rFonts w:ascii="Verdana" w:hAnsi="Verdana"/>
            <w:sz w:val="20"/>
            <w:lang w:val="en-GB"/>
          </w:rPr>
          <w:t>-C</w:t>
        </w:r>
        <w:r w:rsidR="00D8107E" w:rsidRPr="005E1433">
          <w:rPr>
            <w:rStyle w:val="Hyperlink"/>
            <w:rFonts w:ascii="Verdana" w:hAnsi="Verdana"/>
            <w:sz w:val="20"/>
            <w:lang w:val="en-GB"/>
          </w:rPr>
          <w:t xml:space="preserve"> DOC 8.</w:t>
        </w:r>
        <w:r w:rsidR="005E1433" w:rsidRPr="005E1433">
          <w:rPr>
            <w:rStyle w:val="Hyperlink"/>
            <w:rFonts w:ascii="Verdana" w:hAnsi="Verdana"/>
            <w:sz w:val="20"/>
            <w:lang w:val="en-GB"/>
          </w:rPr>
          <w:t>1.3e</w:t>
        </w:r>
      </w:hyperlink>
      <w:r w:rsidR="003C05BD" w:rsidRPr="00213C12">
        <w:rPr>
          <w:rFonts w:ascii="Verdana" w:hAnsi="Verdana"/>
          <w:sz w:val="20"/>
          <w:lang w:val="en-GB"/>
        </w:rPr>
        <w:t>), photocopiers (</w:t>
      </w:r>
      <w:hyperlink r:id="rId12" w:history="1">
        <w:r w:rsidR="00D8107E" w:rsidRPr="005E1433">
          <w:rPr>
            <w:rStyle w:val="Hyperlink"/>
            <w:rFonts w:ascii="Verdana" w:hAnsi="Verdana"/>
            <w:sz w:val="20"/>
            <w:lang w:val="en-GB"/>
          </w:rPr>
          <w:t>ISMS</w:t>
        </w:r>
        <w:r w:rsidR="005E1433" w:rsidRPr="005E1433">
          <w:rPr>
            <w:rStyle w:val="Hyperlink"/>
            <w:rFonts w:ascii="Verdana" w:hAnsi="Verdana"/>
            <w:sz w:val="20"/>
            <w:lang w:val="en-GB"/>
          </w:rPr>
          <w:t>-C</w:t>
        </w:r>
        <w:r w:rsidR="00D8107E" w:rsidRPr="005E1433">
          <w:rPr>
            <w:rStyle w:val="Hyperlink"/>
            <w:rFonts w:ascii="Verdana" w:hAnsi="Verdana"/>
            <w:sz w:val="20"/>
            <w:lang w:val="en-GB"/>
          </w:rPr>
          <w:t xml:space="preserve"> DOC 8.</w:t>
        </w:r>
        <w:r w:rsidR="005E1433" w:rsidRPr="005E1433">
          <w:rPr>
            <w:rStyle w:val="Hyperlink"/>
            <w:rFonts w:ascii="Verdana" w:hAnsi="Verdana"/>
            <w:sz w:val="20"/>
            <w:lang w:val="en-GB"/>
          </w:rPr>
          <w:t>1.3f</w:t>
        </w:r>
      </w:hyperlink>
      <w:r w:rsidR="003C05BD" w:rsidRPr="00213C12">
        <w:rPr>
          <w:rFonts w:ascii="Verdana" w:hAnsi="Verdana"/>
          <w:sz w:val="20"/>
          <w:lang w:val="en-GB"/>
        </w:rPr>
        <w:t>),  couriers and sensitive documents (including cheques, invoices, headed notepaper</w:t>
      </w:r>
      <w:r w:rsidR="007C6F11" w:rsidRPr="00213C12">
        <w:rPr>
          <w:rFonts w:ascii="Verdana" w:hAnsi="Verdana"/>
          <w:sz w:val="20"/>
          <w:lang w:val="en-GB"/>
        </w:rPr>
        <w:t>)</w:t>
      </w:r>
      <w:r w:rsidR="003C05BD" w:rsidRPr="00213C12">
        <w:rPr>
          <w:rFonts w:ascii="Verdana" w:hAnsi="Verdana"/>
          <w:sz w:val="20"/>
          <w:lang w:val="en-GB"/>
        </w:rPr>
        <w:t xml:space="preserve"> are handled in line with specific work instructions.</w:t>
      </w:r>
    </w:p>
    <w:p w14:paraId="49C3B913" w14:textId="77777777" w:rsidR="00180A94" w:rsidRPr="00213C12" w:rsidRDefault="00180A94" w:rsidP="00D8107E">
      <w:pPr>
        <w:ind w:left="567"/>
        <w:rPr>
          <w:rFonts w:ascii="Verdana" w:hAnsi="Verdana"/>
          <w:sz w:val="20"/>
          <w:lang w:val="en-GB"/>
        </w:rPr>
      </w:pPr>
    </w:p>
    <w:p w14:paraId="749FF048" w14:textId="77777777" w:rsidR="00D8107E" w:rsidRPr="00213C12" w:rsidRDefault="00D8107E" w:rsidP="00D8107E">
      <w:pPr>
        <w:ind w:left="567"/>
        <w:rPr>
          <w:rFonts w:ascii="Verdana" w:hAnsi="Verdana"/>
          <w:sz w:val="20"/>
          <w:lang w:val="en-GB"/>
        </w:rPr>
      </w:pPr>
    </w:p>
    <w:p w14:paraId="36D1E6F4" w14:textId="77777777" w:rsidR="00AE3ED5" w:rsidRPr="00213C12" w:rsidRDefault="00180A94" w:rsidP="00252C8F">
      <w:pPr>
        <w:numPr>
          <w:ilvl w:val="0"/>
          <w:numId w:val="7"/>
        </w:numPr>
        <w:tabs>
          <w:tab w:val="clear" w:pos="900"/>
          <w:tab w:val="num" w:pos="567"/>
        </w:tabs>
        <w:ind w:left="567" w:hanging="567"/>
        <w:rPr>
          <w:rFonts w:ascii="Verdana" w:hAnsi="Verdana"/>
          <w:b/>
          <w:sz w:val="20"/>
          <w:lang w:val="en-GB"/>
        </w:rPr>
      </w:pPr>
      <w:r w:rsidRPr="00213C12">
        <w:rPr>
          <w:rFonts w:ascii="Verdana" w:hAnsi="Verdana"/>
          <w:b/>
          <w:sz w:val="20"/>
          <w:lang w:val="en-GB"/>
        </w:rPr>
        <w:t>Classification</w:t>
      </w:r>
    </w:p>
    <w:p w14:paraId="2D95EE97" w14:textId="77777777" w:rsidR="00AE3ED5" w:rsidRPr="00213C12" w:rsidRDefault="00AE3ED5" w:rsidP="00D8107E">
      <w:pPr>
        <w:ind w:left="567"/>
        <w:rPr>
          <w:rFonts w:ascii="Verdana" w:hAnsi="Verdana"/>
          <w:sz w:val="20"/>
          <w:lang w:val="en-GB"/>
        </w:rPr>
      </w:pPr>
    </w:p>
    <w:p w14:paraId="6BEEE96D" w14:textId="4F88CAE4" w:rsidR="003C05BD" w:rsidRPr="00213C12" w:rsidRDefault="009C7E1D" w:rsidP="00FC17BB">
      <w:pPr>
        <w:numPr>
          <w:ilvl w:val="1"/>
          <w:numId w:val="7"/>
        </w:numPr>
        <w:tabs>
          <w:tab w:val="clear" w:pos="720"/>
          <w:tab w:val="num" w:pos="567"/>
        </w:tabs>
        <w:spacing w:after="120"/>
        <w:ind w:left="567" w:hanging="567"/>
        <w:rPr>
          <w:rFonts w:ascii="Verdana" w:hAnsi="Verdana"/>
          <w:sz w:val="20"/>
          <w:lang w:val="en-GB"/>
        </w:rPr>
      </w:pPr>
      <w:sdt>
        <w:sdtPr>
          <w:rPr>
            <w:rFonts w:ascii="Verdana" w:hAnsi="Verdana"/>
            <w:sz w:val="20"/>
            <w:lang w:val="en-GB"/>
          </w:rPr>
          <w:alias w:val="CompanyName"/>
          <w:tag w:val="CompanyName"/>
          <w:id w:val="1378896870"/>
          <w:placeholder>
            <w:docPart w:val="13EDEFEB8CE84EBEBC5CAC1E10DE4B5B"/>
          </w:placeholder>
          <w:text/>
        </w:sdtPr>
        <w:sdtEndPr/>
        <w:sdtContent>
          <w:r>
            <w:rPr>
              <w:rFonts w:ascii="Verdana" w:hAnsi="Verdana"/>
              <w:sz w:val="20"/>
              <w:lang w:val="en-GB"/>
            </w:rPr>
            <w:t>Retirement Capital</w:t>
          </w:r>
        </w:sdtContent>
      </w:sdt>
      <w:r w:rsidR="00213C12" w:rsidRPr="00213C12">
        <w:rPr>
          <w:rFonts w:ascii="Verdana" w:hAnsi="Verdana"/>
          <w:sz w:val="20"/>
          <w:lang w:val="en-GB"/>
        </w:rPr>
        <w:t xml:space="preserve"> </w:t>
      </w:r>
      <w:r w:rsidR="00717775" w:rsidRPr="00213C12">
        <w:rPr>
          <w:rFonts w:ascii="Verdana" w:hAnsi="Verdana"/>
          <w:sz w:val="20"/>
          <w:lang w:val="en-GB"/>
        </w:rPr>
        <w:t>c</w:t>
      </w:r>
      <w:r w:rsidR="0025793D" w:rsidRPr="00213C12">
        <w:rPr>
          <w:rFonts w:ascii="Verdana" w:hAnsi="Verdana"/>
          <w:sz w:val="20"/>
          <w:lang w:val="en-GB"/>
        </w:rPr>
        <w:t>lassifies information into four</w:t>
      </w:r>
      <w:r w:rsidR="00717775" w:rsidRPr="00213C12">
        <w:rPr>
          <w:rFonts w:ascii="Verdana" w:hAnsi="Verdana"/>
          <w:sz w:val="20"/>
          <w:lang w:val="en-GB"/>
        </w:rPr>
        <w:t xml:space="preserve"> levels of classification (confidential, </w:t>
      </w:r>
      <w:r w:rsidR="0074696A" w:rsidRPr="00213C12">
        <w:rPr>
          <w:rFonts w:ascii="Verdana" w:hAnsi="Verdana"/>
          <w:sz w:val="20"/>
          <w:lang w:val="en-GB"/>
        </w:rPr>
        <w:t>restricted</w:t>
      </w:r>
      <w:r w:rsidR="0025793D" w:rsidRPr="00213C12">
        <w:rPr>
          <w:rFonts w:ascii="Verdana" w:hAnsi="Verdana"/>
          <w:sz w:val="20"/>
          <w:lang w:val="en-GB"/>
        </w:rPr>
        <w:t xml:space="preserve">, </w:t>
      </w:r>
      <w:r w:rsidR="0074696A" w:rsidRPr="00213C12">
        <w:rPr>
          <w:rFonts w:ascii="Verdana" w:hAnsi="Verdana"/>
          <w:sz w:val="20"/>
          <w:lang w:val="en-GB"/>
        </w:rPr>
        <w:t>private</w:t>
      </w:r>
      <w:r w:rsidR="0025793D" w:rsidRPr="00213C12">
        <w:rPr>
          <w:rFonts w:ascii="Verdana" w:hAnsi="Verdana"/>
          <w:sz w:val="20"/>
          <w:lang w:val="en-GB"/>
        </w:rPr>
        <w:t xml:space="preserve"> and public</w:t>
      </w:r>
      <w:r w:rsidR="00717775" w:rsidRPr="00213C12">
        <w:rPr>
          <w:rFonts w:ascii="Verdana" w:hAnsi="Verdana"/>
          <w:sz w:val="20"/>
          <w:lang w:val="en-GB"/>
        </w:rPr>
        <w:t>)</w:t>
      </w:r>
      <w:r w:rsidR="005E2EA5" w:rsidRPr="00213C12">
        <w:rPr>
          <w:rFonts w:ascii="Verdana" w:hAnsi="Verdana"/>
          <w:sz w:val="20"/>
          <w:lang w:val="en-GB"/>
        </w:rPr>
        <w:t>.</w:t>
      </w:r>
    </w:p>
    <w:p w14:paraId="477DDAE1" w14:textId="291FC007" w:rsidR="003C05BD" w:rsidRPr="00213C12" w:rsidRDefault="003C05BD" w:rsidP="00FC17BB">
      <w:pPr>
        <w:numPr>
          <w:ilvl w:val="1"/>
          <w:numId w:val="7"/>
        </w:numPr>
        <w:tabs>
          <w:tab w:val="clear" w:pos="720"/>
          <w:tab w:val="num" w:pos="567"/>
        </w:tabs>
        <w:spacing w:after="120"/>
        <w:ind w:left="567" w:hanging="567"/>
        <w:rPr>
          <w:rFonts w:ascii="Verdana" w:hAnsi="Verdana"/>
          <w:sz w:val="20"/>
          <w:lang w:val="en-GB"/>
        </w:rPr>
      </w:pPr>
      <w:r w:rsidRPr="00213C12">
        <w:rPr>
          <w:rFonts w:ascii="Verdana" w:hAnsi="Verdana"/>
          <w:sz w:val="20"/>
          <w:lang w:val="en-GB"/>
        </w:rPr>
        <w:t xml:space="preserve">The classification level of all assets is identified, both on the asset </w:t>
      </w:r>
      <w:r w:rsidR="00DD49AC">
        <w:rPr>
          <w:rFonts w:ascii="Verdana" w:hAnsi="Verdana"/>
          <w:sz w:val="20"/>
          <w:lang w:val="en-GB"/>
        </w:rPr>
        <w:t xml:space="preserve">(see Control A.8 Asset Management / </w:t>
      </w:r>
      <w:r w:rsidR="00DD49AC" w:rsidRPr="00213C12">
        <w:rPr>
          <w:rFonts w:ascii="Verdana" w:hAnsi="Verdana"/>
          <w:sz w:val="20"/>
          <w:lang w:val="en-GB"/>
        </w:rPr>
        <w:t xml:space="preserve">8.1.2) </w:t>
      </w:r>
      <w:r w:rsidRPr="00213C12">
        <w:rPr>
          <w:rFonts w:ascii="Verdana" w:hAnsi="Verdana"/>
          <w:sz w:val="20"/>
          <w:lang w:val="en-GB"/>
        </w:rPr>
        <w:t xml:space="preserve">and in the asset inventory </w:t>
      </w:r>
      <w:r w:rsidR="00BF4E31">
        <w:rPr>
          <w:rFonts w:ascii="Verdana" w:hAnsi="Verdana"/>
          <w:sz w:val="20"/>
          <w:lang w:val="en-GB"/>
        </w:rPr>
        <w:t xml:space="preserve">(see Control A.8 Asset Management / </w:t>
      </w:r>
      <w:r w:rsidR="00BF4E31" w:rsidRPr="00213C12">
        <w:rPr>
          <w:rFonts w:ascii="Verdana" w:hAnsi="Verdana"/>
          <w:sz w:val="20"/>
          <w:lang w:val="en-GB"/>
        </w:rPr>
        <w:t>8.1.</w:t>
      </w:r>
      <w:r w:rsidR="00BF4E31">
        <w:rPr>
          <w:rFonts w:ascii="Verdana" w:hAnsi="Verdana"/>
          <w:sz w:val="20"/>
          <w:lang w:val="en-GB"/>
        </w:rPr>
        <w:t>1</w:t>
      </w:r>
      <w:r w:rsidR="00DD49AC">
        <w:rPr>
          <w:rFonts w:ascii="Verdana" w:hAnsi="Verdana"/>
          <w:sz w:val="20"/>
          <w:lang w:val="en-GB"/>
        </w:rPr>
        <w:t>)</w:t>
      </w:r>
      <w:r w:rsidR="00BF4E31">
        <w:rPr>
          <w:rFonts w:ascii="Verdana" w:hAnsi="Verdana"/>
          <w:sz w:val="20"/>
          <w:lang w:val="en-GB"/>
        </w:rPr>
        <w:t xml:space="preserve"> in the Information Security</w:t>
      </w:r>
      <w:r w:rsidR="00BF4E31" w:rsidRPr="00213C12">
        <w:rPr>
          <w:rFonts w:ascii="Verdana" w:hAnsi="Verdana"/>
          <w:sz w:val="20"/>
          <w:lang w:val="en-GB"/>
        </w:rPr>
        <w:t xml:space="preserve"> Manual</w:t>
      </w:r>
      <w:r w:rsidRPr="00213C12">
        <w:rPr>
          <w:rFonts w:ascii="Verdana" w:hAnsi="Verdana"/>
          <w:sz w:val="20"/>
          <w:lang w:val="en-GB"/>
        </w:rPr>
        <w:t>.</w:t>
      </w:r>
    </w:p>
    <w:p w14:paraId="4242D350" w14:textId="77777777" w:rsidR="003C05BD" w:rsidRPr="00FC17BB" w:rsidRDefault="003C05BD" w:rsidP="00FC17BB">
      <w:pPr>
        <w:numPr>
          <w:ilvl w:val="1"/>
          <w:numId w:val="7"/>
        </w:numPr>
        <w:tabs>
          <w:tab w:val="clear" w:pos="720"/>
          <w:tab w:val="num" w:pos="567"/>
        </w:tabs>
        <w:spacing w:after="120"/>
        <w:ind w:left="567" w:hanging="567"/>
        <w:rPr>
          <w:rFonts w:ascii="Verdana" w:hAnsi="Verdana"/>
          <w:sz w:val="20"/>
          <w:lang w:val="en-GB"/>
        </w:rPr>
      </w:pPr>
      <w:r w:rsidRPr="00FC17BB">
        <w:rPr>
          <w:rFonts w:ascii="Verdana" w:hAnsi="Verdana"/>
          <w:sz w:val="20"/>
          <w:lang w:val="en-GB"/>
        </w:rPr>
        <w:t>The classification information must be included in the document footer, which must be manually set to appear on all pages of the document, or on the media on which it is recorded, in line with Clause 8, below.</w:t>
      </w:r>
    </w:p>
    <w:p w14:paraId="18B17B48" w14:textId="258854E8" w:rsidR="003C05BD" w:rsidRDefault="003C05BD" w:rsidP="00FC17BB">
      <w:pPr>
        <w:numPr>
          <w:ilvl w:val="1"/>
          <w:numId w:val="7"/>
        </w:numPr>
        <w:tabs>
          <w:tab w:val="clear" w:pos="720"/>
          <w:tab w:val="num" w:pos="567"/>
        </w:tabs>
        <w:spacing w:after="120"/>
        <w:ind w:left="567" w:hanging="567"/>
        <w:rPr>
          <w:rFonts w:ascii="Verdana" w:hAnsi="Verdana"/>
          <w:sz w:val="20"/>
          <w:lang w:val="en-GB"/>
        </w:rPr>
      </w:pPr>
      <w:r w:rsidRPr="00FC17BB">
        <w:rPr>
          <w:rFonts w:ascii="Verdana" w:hAnsi="Verdana"/>
          <w:sz w:val="20"/>
          <w:lang w:val="en-GB"/>
        </w:rPr>
        <w:t xml:space="preserve">Information received from outside </w:t>
      </w:r>
      <w:sdt>
        <w:sdtPr>
          <w:rPr>
            <w:rFonts w:ascii="Verdana" w:hAnsi="Verdana"/>
            <w:sz w:val="20"/>
            <w:lang w:val="en-GB"/>
          </w:rPr>
          <w:alias w:val="CompanyName"/>
          <w:tag w:val="CompanyName"/>
          <w:id w:val="1468941669"/>
          <w:placeholder>
            <w:docPart w:val="556C99F14651452088B7DA5F2F30D6A9"/>
          </w:placeholder>
          <w:text/>
        </w:sdtPr>
        <w:sdtEndPr/>
        <w:sdtContent>
          <w:r w:rsidR="009C7E1D">
            <w:rPr>
              <w:rFonts w:ascii="Verdana" w:hAnsi="Verdana"/>
              <w:sz w:val="20"/>
              <w:lang w:val="en-GB"/>
            </w:rPr>
            <w:t>Retirement Capital</w:t>
          </w:r>
        </w:sdtContent>
      </w:sdt>
      <w:r w:rsidRPr="00FC17BB">
        <w:rPr>
          <w:rFonts w:ascii="Verdana" w:hAnsi="Verdana"/>
          <w:sz w:val="20"/>
          <w:lang w:val="en-GB"/>
        </w:rPr>
        <w:t xml:space="preserve"> is re-classified by its recipient (who becomes its owner) so that, within </w:t>
      </w:r>
      <w:sdt>
        <w:sdtPr>
          <w:rPr>
            <w:rFonts w:ascii="Verdana" w:hAnsi="Verdana"/>
            <w:sz w:val="20"/>
            <w:lang w:val="en-GB"/>
          </w:rPr>
          <w:alias w:val="CompanyName"/>
          <w:tag w:val="CompanyName"/>
          <w:id w:val="443197893"/>
          <w:placeholder>
            <w:docPart w:val="59D3F9EB4E634829919FE9AE6D385291"/>
          </w:placeholder>
          <w:text/>
        </w:sdtPr>
        <w:sdtEndPr/>
        <w:sdtContent>
          <w:r w:rsidR="009C7E1D">
            <w:rPr>
              <w:rFonts w:ascii="Verdana" w:hAnsi="Verdana"/>
              <w:sz w:val="20"/>
              <w:lang w:val="en-GB"/>
            </w:rPr>
            <w:t>Retirement Capital</w:t>
          </w:r>
        </w:sdtContent>
      </w:sdt>
      <w:r w:rsidRPr="00FC17BB">
        <w:rPr>
          <w:rFonts w:ascii="Verdana" w:hAnsi="Verdana"/>
          <w:sz w:val="20"/>
          <w:lang w:val="en-GB"/>
        </w:rPr>
        <w:t>, it complies with this procedure.</w:t>
      </w:r>
    </w:p>
    <w:p w14:paraId="3222AD54" w14:textId="77777777" w:rsidR="00FC17BB" w:rsidRPr="00FC17BB" w:rsidRDefault="00FC17BB" w:rsidP="00FC17BB">
      <w:pPr>
        <w:rPr>
          <w:rFonts w:ascii="Verdana" w:hAnsi="Verdana"/>
          <w:sz w:val="20"/>
          <w:lang w:val="en-GB"/>
        </w:rPr>
      </w:pPr>
    </w:p>
    <w:p w14:paraId="0691EEC4" w14:textId="77777777" w:rsidR="00FC17BB" w:rsidRPr="00FC17BB" w:rsidRDefault="00FC17BB" w:rsidP="00FC17BB">
      <w:pPr>
        <w:rPr>
          <w:rFonts w:ascii="Verdana" w:hAnsi="Verdana"/>
          <w:sz w:val="20"/>
          <w:lang w:val="en-GB"/>
        </w:rPr>
      </w:pPr>
    </w:p>
    <w:p w14:paraId="6BD33D1D" w14:textId="7D53DDA1" w:rsidR="003C05BD" w:rsidRPr="00FC17BB" w:rsidRDefault="003C05BD" w:rsidP="00FC17BB">
      <w:pPr>
        <w:numPr>
          <w:ilvl w:val="1"/>
          <w:numId w:val="7"/>
        </w:numPr>
        <w:tabs>
          <w:tab w:val="clear" w:pos="720"/>
          <w:tab w:val="num" w:pos="567"/>
        </w:tabs>
        <w:spacing w:after="120"/>
        <w:ind w:left="567" w:hanging="567"/>
        <w:rPr>
          <w:rFonts w:ascii="Verdana" w:hAnsi="Verdana"/>
          <w:sz w:val="20"/>
          <w:lang w:val="en-GB"/>
        </w:rPr>
      </w:pPr>
      <w:r w:rsidRPr="00FC17BB">
        <w:rPr>
          <w:rFonts w:ascii="Verdana" w:hAnsi="Verdana"/>
          <w:sz w:val="20"/>
          <w:lang w:val="en-GB"/>
        </w:rPr>
        <w:t xml:space="preserve">Information that is not marked with a classification level is </w:t>
      </w:r>
      <w:r w:rsidR="00FC17BB">
        <w:rPr>
          <w:rFonts w:ascii="Verdana" w:hAnsi="Verdana"/>
          <w:sz w:val="20"/>
          <w:lang w:val="en-GB"/>
        </w:rPr>
        <w:t>deemed ‘Private’</w:t>
      </w:r>
      <w:r w:rsidRPr="00FC17BB">
        <w:rPr>
          <w:rFonts w:ascii="Verdana" w:hAnsi="Verdana"/>
          <w:sz w:val="20"/>
          <w:lang w:val="en-GB"/>
        </w:rPr>
        <w:t>.</w:t>
      </w:r>
    </w:p>
    <w:p w14:paraId="21DC7813" w14:textId="5C01D836" w:rsidR="00F927FC" w:rsidRPr="00213C12" w:rsidRDefault="003C05BD" w:rsidP="00FC17BB">
      <w:pPr>
        <w:numPr>
          <w:ilvl w:val="1"/>
          <w:numId w:val="7"/>
        </w:numPr>
        <w:tabs>
          <w:tab w:val="clear" w:pos="720"/>
          <w:tab w:val="num" w:pos="567"/>
        </w:tabs>
        <w:spacing w:after="120"/>
        <w:ind w:left="567" w:hanging="567"/>
        <w:rPr>
          <w:rFonts w:ascii="Verdana" w:hAnsi="Verdana"/>
          <w:sz w:val="20"/>
          <w:lang w:val="en-GB"/>
        </w:rPr>
      </w:pPr>
      <w:r w:rsidRPr="00FC17BB">
        <w:rPr>
          <w:rFonts w:ascii="Verdana" w:hAnsi="Verdana"/>
          <w:sz w:val="20"/>
          <w:lang w:val="en-GB"/>
        </w:rPr>
        <w:t>The classifications of information assets are reviewed every six months by their owners and if the classification level can be reduced, it will be. The asset owner is responsible for de-classifying information.</w:t>
      </w:r>
    </w:p>
    <w:p w14:paraId="21F7322B" w14:textId="40A831F5" w:rsidR="00F927FC" w:rsidRPr="00FC17BB" w:rsidRDefault="00F927FC" w:rsidP="00FC17BB">
      <w:pPr>
        <w:numPr>
          <w:ilvl w:val="1"/>
          <w:numId w:val="7"/>
        </w:numPr>
        <w:tabs>
          <w:tab w:val="clear" w:pos="720"/>
          <w:tab w:val="num" w:pos="567"/>
        </w:tabs>
        <w:spacing w:after="120"/>
        <w:ind w:left="567" w:hanging="567"/>
        <w:rPr>
          <w:rFonts w:ascii="Verdana" w:hAnsi="Verdana"/>
          <w:b/>
          <w:sz w:val="20"/>
          <w:lang w:val="en-GB"/>
        </w:rPr>
      </w:pPr>
      <w:r w:rsidRPr="00FC17BB">
        <w:rPr>
          <w:rFonts w:ascii="Verdana" w:hAnsi="Verdana"/>
          <w:b/>
          <w:sz w:val="20"/>
          <w:lang w:val="en-GB"/>
        </w:rPr>
        <w:t>C</w:t>
      </w:r>
      <w:r w:rsidR="003C05BD" w:rsidRPr="00FC17BB">
        <w:rPr>
          <w:rFonts w:ascii="Verdana" w:hAnsi="Verdana"/>
          <w:b/>
          <w:sz w:val="20"/>
          <w:lang w:val="en-GB"/>
        </w:rPr>
        <w:t xml:space="preserve">onfidential: this classification applies to information that is specifically restricted to the </w:t>
      </w:r>
      <w:sdt>
        <w:sdtPr>
          <w:rPr>
            <w:rFonts w:ascii="Verdana" w:hAnsi="Verdana"/>
            <w:b/>
            <w:sz w:val="20"/>
            <w:lang w:val="en-GB"/>
          </w:rPr>
          <w:alias w:val="BoardDirectors"/>
          <w:tag w:val="BoardDirectors"/>
          <w:id w:val="522367332"/>
          <w:placeholder>
            <w:docPart w:val="DefaultPlaceholder_1081868574"/>
          </w:placeholder>
          <w:text/>
        </w:sdtPr>
        <w:sdtEndPr/>
        <w:sdtContent>
          <w:r w:rsidR="003C05BD" w:rsidRPr="00FC17BB">
            <w:rPr>
              <w:rFonts w:ascii="Verdana" w:hAnsi="Verdana"/>
              <w:b/>
              <w:sz w:val="20"/>
              <w:lang w:val="en-GB"/>
            </w:rPr>
            <w:t>Board of Directors</w:t>
          </w:r>
        </w:sdtContent>
      </w:sdt>
      <w:r w:rsidR="003C05BD" w:rsidRPr="00FC17BB">
        <w:rPr>
          <w:rFonts w:ascii="Verdana" w:hAnsi="Verdana"/>
          <w:b/>
          <w:sz w:val="20"/>
          <w:lang w:val="en-GB"/>
        </w:rPr>
        <w:t xml:space="preserve"> and specific professional advisers.</w:t>
      </w:r>
    </w:p>
    <w:p w14:paraId="42B6D5EB" w14:textId="77777777" w:rsidR="007455BA" w:rsidRPr="00213C12" w:rsidRDefault="007455BA" w:rsidP="00FC17BB">
      <w:pPr>
        <w:spacing w:after="120"/>
        <w:rPr>
          <w:rStyle w:val="Normal1"/>
          <w:rFonts w:ascii="Verdana" w:hAnsi="Verdana"/>
          <w:sz w:val="2"/>
          <w:szCs w:val="2"/>
          <w:lang w:val="en-GB"/>
        </w:rPr>
      </w:pPr>
    </w:p>
    <w:p w14:paraId="5AA47A2C" w14:textId="77777777" w:rsidR="00FC17BB" w:rsidRPr="00FC17BB" w:rsidRDefault="0074696A" w:rsidP="00A851EB">
      <w:pPr>
        <w:numPr>
          <w:ilvl w:val="2"/>
          <w:numId w:val="11"/>
        </w:numPr>
        <w:tabs>
          <w:tab w:val="clear" w:pos="851"/>
          <w:tab w:val="num" w:pos="567"/>
        </w:tabs>
        <w:spacing w:after="120"/>
        <w:ind w:left="567" w:hanging="709"/>
        <w:rPr>
          <w:rStyle w:val="Normal1"/>
          <w:rFonts w:ascii="Verdana" w:hAnsi="Verdana"/>
          <w:sz w:val="20"/>
          <w:lang w:val="en-GB"/>
        </w:rPr>
      </w:pPr>
      <w:r w:rsidRPr="00FC17BB">
        <w:rPr>
          <w:rStyle w:val="Normal1"/>
          <w:rFonts w:ascii="Verdana" w:hAnsi="Verdana"/>
          <w:sz w:val="20"/>
          <w:lang w:val="en-GB"/>
        </w:rPr>
        <w:t>Information tha</w:t>
      </w:r>
      <w:r w:rsidR="007455BA" w:rsidRPr="00FC17BB">
        <w:rPr>
          <w:rStyle w:val="Normal1"/>
          <w:rFonts w:ascii="Verdana" w:hAnsi="Verdana"/>
          <w:sz w:val="20"/>
          <w:lang w:val="en-GB"/>
        </w:rPr>
        <w:t>t falls into this category must</w:t>
      </w:r>
      <w:r w:rsidRPr="00FC17BB">
        <w:rPr>
          <w:rStyle w:val="Normal1"/>
          <w:rFonts w:ascii="Verdana" w:hAnsi="Verdana"/>
          <w:sz w:val="20"/>
          <w:lang w:val="en-GB"/>
        </w:rPr>
        <w:t xml:space="preserve"> be marked ‘Confidential’,</w:t>
      </w:r>
      <w:r w:rsidR="00756693" w:rsidRPr="00FC17BB">
        <w:rPr>
          <w:rStyle w:val="Normal1"/>
          <w:rFonts w:ascii="Verdana" w:hAnsi="Verdana"/>
          <w:sz w:val="20"/>
          <w:lang w:val="en-GB"/>
        </w:rPr>
        <w:t xml:space="preserve"> and its circulation is kept to a minimum</w:t>
      </w:r>
      <w:r w:rsidRPr="00FC17BB">
        <w:rPr>
          <w:rStyle w:val="Normal1"/>
          <w:rFonts w:ascii="Verdana" w:hAnsi="Verdana"/>
          <w:sz w:val="20"/>
          <w:lang w:val="en-GB"/>
        </w:rPr>
        <w:t xml:space="preserve"> with the names of the</w:t>
      </w:r>
      <w:r w:rsidR="005E2EA5" w:rsidRPr="00FC17BB">
        <w:rPr>
          <w:rStyle w:val="Normal1"/>
          <w:rFonts w:ascii="Verdana" w:hAnsi="Verdana"/>
          <w:sz w:val="20"/>
          <w:lang w:val="en-GB"/>
        </w:rPr>
        <w:t xml:space="preserve"> people to whom it is limited</w:t>
      </w:r>
      <w:r w:rsidRPr="00FC17BB">
        <w:rPr>
          <w:rStyle w:val="Normal1"/>
          <w:rFonts w:ascii="Verdana" w:hAnsi="Verdana"/>
          <w:sz w:val="20"/>
          <w:lang w:val="en-GB"/>
        </w:rPr>
        <w:t xml:space="preserve"> identified on the document. </w:t>
      </w:r>
    </w:p>
    <w:p w14:paraId="62F6D4C8" w14:textId="3B23774C" w:rsidR="003C05BD" w:rsidRPr="00FC17BB" w:rsidRDefault="003C05BD" w:rsidP="00A851EB">
      <w:pPr>
        <w:numPr>
          <w:ilvl w:val="2"/>
          <w:numId w:val="11"/>
        </w:numPr>
        <w:tabs>
          <w:tab w:val="clear" w:pos="851"/>
          <w:tab w:val="num" w:pos="567"/>
        </w:tabs>
        <w:spacing w:after="120"/>
        <w:ind w:left="567" w:hanging="709"/>
        <w:rPr>
          <w:rStyle w:val="Normal1"/>
          <w:rFonts w:ascii="Verdana" w:hAnsi="Verdana"/>
          <w:sz w:val="20"/>
          <w:lang w:val="en-GB"/>
        </w:rPr>
      </w:pPr>
      <w:r w:rsidRPr="00FC17BB">
        <w:rPr>
          <w:rStyle w:val="Normal1"/>
          <w:rFonts w:ascii="Verdana" w:hAnsi="Verdana"/>
          <w:sz w:val="20"/>
          <w:lang w:val="en-GB"/>
        </w:rPr>
        <w:t xml:space="preserve">Examples of confidential information might include information about potential acquisitions or corporate strategy, or about key organisational personnel, such as the </w:t>
      </w:r>
      <w:sdt>
        <w:sdtPr>
          <w:rPr>
            <w:rStyle w:val="Normal1"/>
            <w:rFonts w:ascii="Verdana" w:hAnsi="Verdana"/>
            <w:sz w:val="20"/>
            <w:lang w:val="en-GB"/>
          </w:rPr>
          <w:alias w:val="ChiefExecutiveOfficer"/>
          <w:tag w:val="ChiefExecutiveOfficer"/>
          <w:id w:val="-729304458"/>
          <w:placeholder>
            <w:docPart w:val="DefaultPlaceholder_1081868574"/>
          </w:placeholder>
          <w:text/>
        </w:sdtPr>
        <w:sdtEndPr>
          <w:rPr>
            <w:rStyle w:val="Normal1"/>
          </w:rPr>
        </w:sdtEndPr>
        <w:sdtContent>
          <w:r w:rsidR="00FC17BB" w:rsidRPr="00FC17BB">
            <w:rPr>
              <w:rStyle w:val="Normal1"/>
              <w:rFonts w:ascii="Verdana" w:hAnsi="Verdana"/>
              <w:sz w:val="20"/>
              <w:lang w:val="en-GB"/>
            </w:rPr>
            <w:t>Managing Director</w:t>
          </w:r>
        </w:sdtContent>
      </w:sdt>
      <w:r w:rsidRPr="00FC17BB">
        <w:rPr>
          <w:rStyle w:val="Normal1"/>
          <w:rFonts w:ascii="Verdana" w:hAnsi="Verdana"/>
          <w:i/>
          <w:color w:val="808080"/>
          <w:sz w:val="20"/>
          <w:lang w:val="en-GB"/>
        </w:rPr>
        <w:t>.</w:t>
      </w:r>
    </w:p>
    <w:p w14:paraId="324DF5AB" w14:textId="393B2474" w:rsidR="003C05BD" w:rsidRPr="00213C12" w:rsidRDefault="003C05BD" w:rsidP="00FC17BB">
      <w:pPr>
        <w:numPr>
          <w:ilvl w:val="2"/>
          <w:numId w:val="11"/>
        </w:numPr>
        <w:tabs>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 xml:space="preserve">Confidential information sent by e-mail must be encrypted and digitally signed, in line with the </w:t>
      </w:r>
      <w:r w:rsidR="00CD2C1E">
        <w:rPr>
          <w:rStyle w:val="Normal1"/>
          <w:rFonts w:ascii="Verdana" w:hAnsi="Verdana"/>
          <w:sz w:val="20"/>
          <w:lang w:val="en-GB"/>
        </w:rPr>
        <w:t>control s</w:t>
      </w:r>
      <w:r w:rsidRPr="00213C12">
        <w:rPr>
          <w:rStyle w:val="Normal1"/>
          <w:rFonts w:ascii="Verdana" w:hAnsi="Verdana"/>
          <w:sz w:val="20"/>
          <w:lang w:val="en-GB"/>
        </w:rPr>
        <w:t xml:space="preserve">ection </w:t>
      </w:r>
      <w:r w:rsidR="001372B7">
        <w:rPr>
          <w:rStyle w:val="Normal1"/>
          <w:rFonts w:ascii="Verdana" w:hAnsi="Verdana"/>
          <w:sz w:val="20"/>
          <w:lang w:val="en-GB"/>
        </w:rPr>
        <w:t>A</w:t>
      </w:r>
      <w:r w:rsidR="00BE7A6E" w:rsidRPr="00213C12">
        <w:rPr>
          <w:rStyle w:val="Normal1"/>
          <w:rFonts w:ascii="Verdana" w:hAnsi="Verdana"/>
          <w:sz w:val="20"/>
          <w:lang w:val="en-GB"/>
        </w:rPr>
        <w:t>10.1</w:t>
      </w:r>
      <w:r w:rsidRPr="00213C12">
        <w:rPr>
          <w:rStyle w:val="Normal1"/>
          <w:rFonts w:ascii="Verdana" w:hAnsi="Verdana"/>
          <w:sz w:val="20"/>
          <w:lang w:val="en-GB"/>
        </w:rPr>
        <w:t xml:space="preserve"> of the </w:t>
      </w:r>
      <w:r w:rsidR="001372B7">
        <w:rPr>
          <w:rStyle w:val="Normal1"/>
          <w:rFonts w:ascii="Verdana" w:hAnsi="Verdana"/>
          <w:sz w:val="20"/>
          <w:lang w:val="en-GB"/>
        </w:rPr>
        <w:t xml:space="preserve">Information Security </w:t>
      </w:r>
      <w:r w:rsidR="00D8107E" w:rsidRPr="00213C12">
        <w:rPr>
          <w:rStyle w:val="Normal1"/>
          <w:rFonts w:ascii="Verdana" w:hAnsi="Verdana"/>
          <w:sz w:val="20"/>
          <w:lang w:val="en-GB"/>
        </w:rPr>
        <w:t>Manual</w:t>
      </w:r>
      <w:r w:rsidRPr="00213C12">
        <w:rPr>
          <w:rStyle w:val="Normal1"/>
          <w:rFonts w:ascii="Verdana" w:hAnsi="Verdana"/>
          <w:sz w:val="20"/>
          <w:lang w:val="en-GB"/>
        </w:rPr>
        <w:t>, and sent only to the e-mail box of the identified recipient.</w:t>
      </w:r>
    </w:p>
    <w:p w14:paraId="73D66202" w14:textId="25A761DA" w:rsidR="003C05BD" w:rsidRPr="00213C12" w:rsidRDefault="003C05BD" w:rsidP="00FC17BB">
      <w:pPr>
        <w:numPr>
          <w:ilvl w:val="2"/>
          <w:numId w:val="11"/>
        </w:numPr>
        <w:tabs>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 xml:space="preserve">Confidential information </w:t>
      </w:r>
      <w:r w:rsidR="00FC17BB">
        <w:rPr>
          <w:rStyle w:val="Normal1"/>
          <w:rFonts w:ascii="Verdana" w:hAnsi="Verdana"/>
          <w:sz w:val="20"/>
          <w:lang w:val="en-GB"/>
        </w:rPr>
        <w:t>CANNOT</w:t>
      </w:r>
      <w:r w:rsidRPr="00213C12">
        <w:rPr>
          <w:rStyle w:val="Normal1"/>
          <w:rFonts w:ascii="Verdana" w:hAnsi="Verdana"/>
          <w:sz w:val="20"/>
          <w:lang w:val="en-GB"/>
        </w:rPr>
        <w:t xml:space="preserve"> be sent by fax.</w:t>
      </w:r>
    </w:p>
    <w:p w14:paraId="027ACC1C" w14:textId="39E5CBB7" w:rsidR="003C05BD" w:rsidRPr="00213C12" w:rsidRDefault="003C05BD" w:rsidP="00FC17BB">
      <w:pPr>
        <w:numPr>
          <w:ilvl w:val="2"/>
          <w:numId w:val="11"/>
        </w:numPr>
        <w:tabs>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 xml:space="preserve">Confidential information can only be processed or stored on facilities which have been assessed (in line with Section </w:t>
      </w:r>
      <w:r w:rsidR="00CD2C1E">
        <w:rPr>
          <w:rStyle w:val="Normal1"/>
          <w:rFonts w:ascii="Verdana" w:hAnsi="Verdana"/>
          <w:sz w:val="20"/>
          <w:lang w:val="en-GB"/>
        </w:rPr>
        <w:t>6.4</w:t>
      </w:r>
      <w:r w:rsidRPr="00213C12">
        <w:rPr>
          <w:rStyle w:val="Normal1"/>
          <w:rFonts w:ascii="Verdana" w:hAnsi="Verdana"/>
          <w:sz w:val="20"/>
          <w:lang w:val="en-GB"/>
        </w:rPr>
        <w:t xml:space="preserve"> of the Manual) as providing adequate security for such information. This classification is recorded on the asset inventory drawn up in line with</w:t>
      </w:r>
      <w:r w:rsidR="00CD2C1E">
        <w:rPr>
          <w:rStyle w:val="Normal1"/>
          <w:rFonts w:ascii="Verdana" w:hAnsi="Verdana"/>
          <w:sz w:val="20"/>
          <w:lang w:val="en-GB"/>
        </w:rPr>
        <w:t xml:space="preserve"> control s</w:t>
      </w:r>
      <w:r w:rsidRPr="00213C12">
        <w:rPr>
          <w:rStyle w:val="Normal1"/>
          <w:rFonts w:ascii="Verdana" w:hAnsi="Verdana"/>
          <w:sz w:val="20"/>
          <w:lang w:val="en-GB"/>
        </w:rPr>
        <w:t xml:space="preserve">ection </w:t>
      </w:r>
      <w:r w:rsidR="00BE7A6E" w:rsidRPr="00213C12">
        <w:rPr>
          <w:rStyle w:val="Normal1"/>
          <w:rFonts w:ascii="Verdana" w:hAnsi="Verdana"/>
          <w:sz w:val="20"/>
          <w:lang w:val="en-GB"/>
        </w:rPr>
        <w:t>8</w:t>
      </w:r>
      <w:r w:rsidRPr="00213C12">
        <w:rPr>
          <w:rStyle w:val="Normal1"/>
          <w:rFonts w:ascii="Verdana" w:hAnsi="Verdana"/>
          <w:sz w:val="20"/>
          <w:lang w:val="en-GB"/>
        </w:rPr>
        <w:t>.1.1 of the Manual.</w:t>
      </w:r>
    </w:p>
    <w:p w14:paraId="3BF4F882" w14:textId="51E94A18" w:rsidR="007455BA" w:rsidRPr="00213C12" w:rsidRDefault="003C05BD" w:rsidP="00FC17BB">
      <w:pPr>
        <w:numPr>
          <w:ilvl w:val="2"/>
          <w:numId w:val="11"/>
        </w:numPr>
        <w:tabs>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 xml:space="preserve">The amount of information that falls into this category should be carefully limited; the cost and operational inconvenience of protecting it properly is such that it needs only to be information whose release can significantly damage </w:t>
      </w:r>
      <w:sdt>
        <w:sdtPr>
          <w:rPr>
            <w:rStyle w:val="Normal1"/>
            <w:rFonts w:ascii="Verdana" w:hAnsi="Verdana"/>
            <w:sz w:val="20"/>
            <w:lang w:val="en-GB"/>
          </w:rPr>
          <w:alias w:val="CompanyName"/>
          <w:tag w:val="CompanyName"/>
          <w:id w:val="1519507024"/>
          <w:placeholder>
            <w:docPart w:val="A8DF1FB0F90B4C6ABB38D2FAF8CA64D7"/>
          </w:placeholder>
          <w:text/>
        </w:sdtPr>
        <w:sdtEndPr>
          <w:rPr>
            <w:rStyle w:val="Normal1"/>
          </w:rPr>
        </w:sdtEndPr>
        <w:sdtContent>
          <w:r w:rsidR="009C7E1D">
            <w:rPr>
              <w:rStyle w:val="Normal1"/>
              <w:rFonts w:ascii="Verdana" w:hAnsi="Verdana"/>
              <w:sz w:val="20"/>
              <w:lang w:val="en-GB"/>
            </w:rPr>
            <w:t>Retirement Capital</w:t>
          </w:r>
        </w:sdtContent>
      </w:sdt>
      <w:r w:rsidRPr="00213C12">
        <w:rPr>
          <w:rStyle w:val="Normal1"/>
          <w:rFonts w:ascii="Verdana" w:hAnsi="Verdana"/>
          <w:sz w:val="20"/>
          <w:lang w:val="en-GB"/>
        </w:rPr>
        <w:t>.</w:t>
      </w:r>
      <w:r w:rsidR="0074696A" w:rsidRPr="00213C12">
        <w:rPr>
          <w:rStyle w:val="Normal1"/>
          <w:rFonts w:ascii="Verdana" w:hAnsi="Verdana"/>
          <w:sz w:val="20"/>
          <w:lang w:val="en-GB"/>
        </w:rPr>
        <w:t xml:space="preserve"> </w:t>
      </w:r>
    </w:p>
    <w:p w14:paraId="3FEE5EC2" w14:textId="77777777" w:rsidR="00717775" w:rsidRPr="00213C12" w:rsidRDefault="006B6235" w:rsidP="00FC17BB">
      <w:pPr>
        <w:tabs>
          <w:tab w:val="left" w:pos="720"/>
          <w:tab w:val="left" w:pos="5640"/>
        </w:tabs>
        <w:spacing w:after="120"/>
        <w:ind w:left="720" w:hanging="900"/>
        <w:rPr>
          <w:rStyle w:val="Normal1"/>
          <w:rFonts w:ascii="Verdana" w:hAnsi="Verdana"/>
          <w:sz w:val="20"/>
          <w:lang w:val="en-GB"/>
        </w:rPr>
      </w:pPr>
      <w:r w:rsidRPr="00213C12">
        <w:rPr>
          <w:rStyle w:val="Normal1"/>
          <w:rFonts w:ascii="Verdana" w:hAnsi="Verdana"/>
          <w:sz w:val="20"/>
          <w:lang w:val="en-GB"/>
        </w:rPr>
        <w:tab/>
      </w:r>
      <w:r w:rsidR="00213C12" w:rsidRPr="00213C12">
        <w:rPr>
          <w:rStyle w:val="Normal1"/>
          <w:rFonts w:ascii="Verdana" w:hAnsi="Verdana"/>
          <w:sz w:val="20"/>
          <w:lang w:val="en-GB"/>
        </w:rPr>
        <w:tab/>
      </w:r>
    </w:p>
    <w:p w14:paraId="36B6068E" w14:textId="521B5AA8" w:rsidR="005E2EA5" w:rsidRPr="00FC17BB" w:rsidRDefault="005E2EA5" w:rsidP="00FC17BB">
      <w:pPr>
        <w:numPr>
          <w:ilvl w:val="1"/>
          <w:numId w:val="11"/>
        </w:numPr>
        <w:tabs>
          <w:tab w:val="clear" w:pos="630"/>
          <w:tab w:val="num" w:pos="567"/>
        </w:tabs>
        <w:spacing w:after="120"/>
        <w:ind w:left="567" w:hanging="567"/>
        <w:rPr>
          <w:rStyle w:val="Normal1"/>
          <w:rFonts w:ascii="Verdana" w:hAnsi="Verdana"/>
          <w:b/>
          <w:sz w:val="20"/>
          <w:lang w:val="en-GB"/>
        </w:rPr>
      </w:pPr>
      <w:r w:rsidRPr="00FC17BB">
        <w:rPr>
          <w:rStyle w:val="Normal1"/>
          <w:rFonts w:ascii="Verdana" w:hAnsi="Verdana"/>
          <w:b/>
          <w:sz w:val="20"/>
          <w:lang w:val="en-GB"/>
        </w:rPr>
        <w:t xml:space="preserve">Restricted: information of this category is restricted to </w:t>
      </w:r>
      <w:r w:rsidR="00FC17BB">
        <w:rPr>
          <w:rStyle w:val="Normal1"/>
          <w:rFonts w:ascii="Verdana" w:hAnsi="Verdana"/>
          <w:b/>
          <w:sz w:val="20"/>
          <w:lang w:val="en-GB"/>
        </w:rPr>
        <w:t>company managers</w:t>
      </w:r>
      <w:r w:rsidRPr="00FC17BB">
        <w:rPr>
          <w:rStyle w:val="Normal1"/>
          <w:rFonts w:ascii="Verdana" w:hAnsi="Verdana"/>
          <w:b/>
          <w:sz w:val="20"/>
          <w:lang w:val="en-GB"/>
        </w:rPr>
        <w:t xml:space="preserve"> </w:t>
      </w:r>
      <w:r w:rsidR="00FC17BB">
        <w:rPr>
          <w:rStyle w:val="Normal1"/>
          <w:rFonts w:ascii="Verdana" w:hAnsi="Verdana"/>
          <w:b/>
          <w:sz w:val="20"/>
          <w:lang w:val="en-GB"/>
        </w:rPr>
        <w:t>only</w:t>
      </w:r>
      <w:r w:rsidRPr="00FC17BB">
        <w:rPr>
          <w:rStyle w:val="Normal1"/>
          <w:rFonts w:ascii="Verdana" w:hAnsi="Verdana"/>
          <w:b/>
          <w:sz w:val="20"/>
          <w:lang w:val="en-GB"/>
        </w:rPr>
        <w:t>:</w:t>
      </w:r>
    </w:p>
    <w:p w14:paraId="00263368" w14:textId="77777777" w:rsidR="003C05BD" w:rsidRPr="00213C12" w:rsidRDefault="003C05BD" w:rsidP="00FC17BB">
      <w:pPr>
        <w:spacing w:after="120"/>
        <w:ind w:left="-90"/>
        <w:rPr>
          <w:rStyle w:val="Normal1"/>
          <w:rFonts w:ascii="Verdana" w:hAnsi="Verdana"/>
          <w:sz w:val="20"/>
          <w:lang w:val="en-GB"/>
        </w:rPr>
      </w:pPr>
    </w:p>
    <w:p w14:paraId="548ECAA3" w14:textId="77777777" w:rsidR="00EF719E" w:rsidRPr="00213C12" w:rsidRDefault="005E2EA5" w:rsidP="00FC17BB">
      <w:pPr>
        <w:numPr>
          <w:ilvl w:val="2"/>
          <w:numId w:val="11"/>
        </w:numPr>
        <w:tabs>
          <w:tab w:val="clear" w:pos="851"/>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Examples of restricted information include draft statutory accounts, which might be available to everyone in senior management, or implementation plans for corporate restructuring, which senior managers need to work through prior to their being rolled out</w:t>
      </w:r>
      <w:r w:rsidR="006B5667" w:rsidRPr="00213C12">
        <w:rPr>
          <w:rStyle w:val="Normal1"/>
          <w:rFonts w:ascii="Verdana" w:hAnsi="Verdana"/>
          <w:sz w:val="20"/>
          <w:lang w:val="en-GB"/>
        </w:rPr>
        <w:t>.</w:t>
      </w:r>
    </w:p>
    <w:p w14:paraId="0500AF5A" w14:textId="4DF7E831" w:rsidR="003C05BD" w:rsidRPr="00213C12" w:rsidRDefault="003C05BD" w:rsidP="00FC17BB">
      <w:pPr>
        <w:numPr>
          <w:ilvl w:val="2"/>
          <w:numId w:val="11"/>
        </w:numPr>
        <w:tabs>
          <w:tab w:val="clear" w:pos="851"/>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 xml:space="preserve">Restricted information sent by e-mail must be encrypted and digitally signed, in line with </w:t>
      </w:r>
      <w:r w:rsidR="00CD2C1E">
        <w:rPr>
          <w:rStyle w:val="Normal1"/>
          <w:rFonts w:ascii="Verdana" w:hAnsi="Verdana"/>
          <w:sz w:val="20"/>
          <w:lang w:val="en-GB"/>
        </w:rPr>
        <w:t>control s</w:t>
      </w:r>
      <w:r w:rsidRPr="00213C12">
        <w:rPr>
          <w:rStyle w:val="Normal1"/>
          <w:rFonts w:ascii="Verdana" w:hAnsi="Verdana"/>
          <w:sz w:val="20"/>
          <w:lang w:val="en-GB"/>
        </w:rPr>
        <w:t xml:space="preserve">ection </w:t>
      </w:r>
      <w:r w:rsidR="001372B7">
        <w:rPr>
          <w:rStyle w:val="Normal1"/>
          <w:rFonts w:ascii="Verdana" w:hAnsi="Verdana"/>
          <w:sz w:val="20"/>
          <w:lang w:val="en-GB"/>
        </w:rPr>
        <w:t>A.</w:t>
      </w:r>
      <w:r w:rsidR="00BE7A6E" w:rsidRPr="00213C12">
        <w:rPr>
          <w:rStyle w:val="Normal1"/>
          <w:rFonts w:ascii="Verdana" w:hAnsi="Verdana"/>
          <w:sz w:val="20"/>
          <w:lang w:val="en-GB"/>
        </w:rPr>
        <w:t>10</w:t>
      </w:r>
      <w:r w:rsidR="001372B7">
        <w:rPr>
          <w:rStyle w:val="Normal1"/>
          <w:rFonts w:ascii="Verdana" w:hAnsi="Verdana"/>
          <w:sz w:val="20"/>
          <w:lang w:val="en-GB"/>
        </w:rPr>
        <w:t xml:space="preserve"> Cryptography, 10.</w:t>
      </w:r>
      <w:r w:rsidR="00BE7A6E" w:rsidRPr="00213C12">
        <w:rPr>
          <w:rStyle w:val="Normal1"/>
          <w:rFonts w:ascii="Verdana" w:hAnsi="Verdana"/>
          <w:sz w:val="20"/>
          <w:lang w:val="en-GB"/>
        </w:rPr>
        <w:t>1</w:t>
      </w:r>
      <w:r w:rsidRPr="00213C12">
        <w:rPr>
          <w:rStyle w:val="Normal1"/>
          <w:rFonts w:ascii="Verdana" w:hAnsi="Verdana"/>
          <w:sz w:val="20"/>
          <w:lang w:val="en-GB"/>
        </w:rPr>
        <w:t xml:space="preserve"> of the Manual, and sent only to the e-mail box of individuals known to be allowed to receive such information.</w:t>
      </w:r>
    </w:p>
    <w:p w14:paraId="0653D349" w14:textId="77777777" w:rsidR="003C05BD" w:rsidRPr="00213C12" w:rsidRDefault="003C05BD" w:rsidP="00FC17BB">
      <w:pPr>
        <w:numPr>
          <w:ilvl w:val="2"/>
          <w:numId w:val="11"/>
        </w:numPr>
        <w:tabs>
          <w:tab w:val="clear" w:pos="851"/>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Restricted information can only be sent by fax if a recipient from the required level is available to receive it directly from the fax machine.</w:t>
      </w:r>
    </w:p>
    <w:p w14:paraId="58DD44DA" w14:textId="7A90DA40" w:rsidR="003C05BD" w:rsidRPr="00CC3F2B" w:rsidRDefault="003C05BD" w:rsidP="00FC17BB">
      <w:pPr>
        <w:numPr>
          <w:ilvl w:val="2"/>
          <w:numId w:val="11"/>
        </w:numPr>
        <w:tabs>
          <w:tab w:val="clear" w:pos="851"/>
          <w:tab w:val="num" w:pos="567"/>
        </w:tabs>
        <w:spacing w:after="120"/>
        <w:ind w:left="567" w:hanging="709"/>
        <w:rPr>
          <w:rStyle w:val="Normal1"/>
          <w:rFonts w:ascii="Verdana" w:hAnsi="Verdana"/>
          <w:color w:val="000000" w:themeColor="text1"/>
          <w:sz w:val="20"/>
          <w:lang w:val="en-GB"/>
        </w:rPr>
      </w:pPr>
      <w:r w:rsidRPr="00CC3F2B">
        <w:rPr>
          <w:rStyle w:val="Normal1"/>
          <w:rFonts w:ascii="Verdana" w:hAnsi="Verdana"/>
          <w:color w:val="000000" w:themeColor="text1"/>
          <w:sz w:val="20"/>
          <w:lang w:val="en-GB"/>
        </w:rPr>
        <w:lastRenderedPageBreak/>
        <w:t xml:space="preserve">Restricted information can only be processed or stored on facilities which have been assessed (in line with </w:t>
      </w:r>
      <w:r w:rsidR="00CC3F2B" w:rsidRPr="00CC3F2B">
        <w:rPr>
          <w:rStyle w:val="Normal1"/>
          <w:rFonts w:ascii="Verdana" w:hAnsi="Verdana"/>
          <w:color w:val="000000" w:themeColor="text1"/>
          <w:sz w:val="20"/>
          <w:lang w:val="en-GB"/>
        </w:rPr>
        <w:t>Control A.11 Physical and Environmental Security / 11.1.1</w:t>
      </w:r>
      <w:r w:rsidRPr="00CC3F2B">
        <w:rPr>
          <w:rStyle w:val="Normal1"/>
          <w:rFonts w:ascii="Verdana" w:hAnsi="Verdana"/>
          <w:color w:val="000000" w:themeColor="text1"/>
          <w:sz w:val="20"/>
          <w:lang w:val="en-GB"/>
        </w:rPr>
        <w:t xml:space="preserve">) as providing adequate security for such information. This classification is recorded on the asset inventory drawn up in line with </w:t>
      </w:r>
      <w:r w:rsidR="00106899" w:rsidRPr="00CC3F2B">
        <w:rPr>
          <w:rStyle w:val="Normal1"/>
          <w:rFonts w:ascii="Verdana" w:hAnsi="Verdana"/>
          <w:color w:val="000000" w:themeColor="text1"/>
          <w:sz w:val="20"/>
          <w:lang w:val="en-GB"/>
        </w:rPr>
        <w:t xml:space="preserve">Control A.8 Asset </w:t>
      </w:r>
      <w:r w:rsidR="00CC3F2B" w:rsidRPr="00CC3F2B">
        <w:rPr>
          <w:rStyle w:val="Normal1"/>
          <w:rFonts w:ascii="Verdana" w:hAnsi="Verdana"/>
          <w:color w:val="000000" w:themeColor="text1"/>
          <w:sz w:val="20"/>
          <w:lang w:val="en-GB"/>
        </w:rPr>
        <w:t>Management</w:t>
      </w:r>
      <w:r w:rsidR="00106899" w:rsidRPr="00CC3F2B">
        <w:rPr>
          <w:rStyle w:val="Normal1"/>
          <w:rFonts w:ascii="Verdana" w:hAnsi="Verdana"/>
          <w:color w:val="000000" w:themeColor="text1"/>
          <w:sz w:val="20"/>
          <w:lang w:val="en-GB"/>
        </w:rPr>
        <w:t xml:space="preserve"> </w:t>
      </w:r>
      <w:r w:rsidR="00CC3F2B" w:rsidRPr="00CC3F2B">
        <w:rPr>
          <w:rStyle w:val="Normal1"/>
          <w:rFonts w:ascii="Verdana" w:hAnsi="Verdana"/>
          <w:color w:val="000000" w:themeColor="text1"/>
          <w:sz w:val="20"/>
          <w:lang w:val="en-GB"/>
        </w:rPr>
        <w:t xml:space="preserve">/ </w:t>
      </w:r>
      <w:r w:rsidR="00BE7A6E" w:rsidRPr="00CC3F2B">
        <w:rPr>
          <w:rStyle w:val="Normal1"/>
          <w:rFonts w:ascii="Verdana" w:hAnsi="Verdana"/>
          <w:color w:val="000000" w:themeColor="text1"/>
          <w:sz w:val="20"/>
          <w:lang w:val="en-GB"/>
        </w:rPr>
        <w:t>8</w:t>
      </w:r>
      <w:r w:rsidRPr="00CC3F2B">
        <w:rPr>
          <w:rStyle w:val="Normal1"/>
          <w:rFonts w:ascii="Verdana" w:hAnsi="Verdana"/>
          <w:color w:val="000000" w:themeColor="text1"/>
          <w:sz w:val="20"/>
          <w:lang w:val="en-GB"/>
        </w:rPr>
        <w:t>.1.1</w:t>
      </w:r>
      <w:r w:rsidR="00CC3F2B" w:rsidRPr="00CC3F2B">
        <w:rPr>
          <w:rStyle w:val="Normal1"/>
          <w:rFonts w:ascii="Verdana" w:hAnsi="Verdana"/>
          <w:color w:val="000000" w:themeColor="text1"/>
          <w:sz w:val="20"/>
          <w:lang w:val="en-GB"/>
        </w:rPr>
        <w:t xml:space="preserve">. (Refer the </w:t>
      </w:r>
      <w:r w:rsidR="00106899" w:rsidRPr="00CC3F2B">
        <w:rPr>
          <w:rStyle w:val="Normal1"/>
          <w:rFonts w:ascii="Verdana" w:hAnsi="Verdana"/>
          <w:color w:val="000000" w:themeColor="text1"/>
          <w:sz w:val="20"/>
          <w:lang w:val="en-GB"/>
        </w:rPr>
        <w:t xml:space="preserve">Information Security </w:t>
      </w:r>
      <w:r w:rsidRPr="00CC3F2B">
        <w:rPr>
          <w:rStyle w:val="Normal1"/>
          <w:rFonts w:ascii="Verdana" w:hAnsi="Verdana"/>
          <w:color w:val="000000" w:themeColor="text1"/>
          <w:sz w:val="20"/>
          <w:lang w:val="en-GB"/>
        </w:rPr>
        <w:t>Manual</w:t>
      </w:r>
      <w:r w:rsidR="00CC3F2B" w:rsidRPr="00CC3F2B">
        <w:rPr>
          <w:rStyle w:val="Normal1"/>
          <w:rFonts w:ascii="Verdana" w:hAnsi="Verdana"/>
          <w:color w:val="000000" w:themeColor="text1"/>
          <w:sz w:val="20"/>
          <w:lang w:val="en-GB"/>
        </w:rPr>
        <w:t xml:space="preserve"> for Controls)</w:t>
      </w:r>
      <w:r w:rsidRPr="00CC3F2B">
        <w:rPr>
          <w:rStyle w:val="Normal1"/>
          <w:rFonts w:ascii="Verdana" w:hAnsi="Verdana"/>
          <w:color w:val="000000" w:themeColor="text1"/>
          <w:sz w:val="20"/>
          <w:lang w:val="en-GB"/>
        </w:rPr>
        <w:t>.</w:t>
      </w:r>
    </w:p>
    <w:p w14:paraId="3BA734EA" w14:textId="77777777" w:rsidR="006B5667" w:rsidRPr="00213C12" w:rsidRDefault="005669C4" w:rsidP="00FC17BB">
      <w:pPr>
        <w:spacing w:after="120"/>
        <w:ind w:left="720" w:hanging="900"/>
        <w:rPr>
          <w:rStyle w:val="Normal1"/>
          <w:rFonts w:ascii="Verdana" w:hAnsi="Verdana"/>
          <w:sz w:val="20"/>
          <w:lang w:val="en-GB"/>
        </w:rPr>
      </w:pPr>
      <w:r w:rsidRPr="00213C12">
        <w:rPr>
          <w:rStyle w:val="Normal1"/>
          <w:rFonts w:ascii="Verdana" w:hAnsi="Verdana"/>
          <w:sz w:val="20"/>
          <w:lang w:val="en-GB"/>
        </w:rPr>
        <w:tab/>
      </w:r>
    </w:p>
    <w:p w14:paraId="18A5C70F" w14:textId="709AACF6" w:rsidR="006B5667" w:rsidRPr="00213C12" w:rsidRDefault="006B49C1" w:rsidP="00FC17BB">
      <w:pPr>
        <w:numPr>
          <w:ilvl w:val="1"/>
          <w:numId w:val="11"/>
        </w:numPr>
        <w:tabs>
          <w:tab w:val="clear" w:pos="630"/>
          <w:tab w:val="num" w:pos="567"/>
        </w:tabs>
        <w:spacing w:after="120"/>
        <w:ind w:left="567" w:hanging="567"/>
        <w:rPr>
          <w:rStyle w:val="Normal1"/>
          <w:rFonts w:ascii="Verdana" w:hAnsi="Verdana"/>
          <w:sz w:val="20"/>
          <w:lang w:val="en-GB"/>
        </w:rPr>
      </w:pPr>
      <w:r>
        <w:rPr>
          <w:rStyle w:val="Normal1"/>
          <w:rFonts w:ascii="Verdana" w:hAnsi="Verdana"/>
          <w:b/>
          <w:sz w:val="20"/>
          <w:lang w:val="en-GB"/>
        </w:rPr>
        <w:t>Private</w:t>
      </w:r>
      <w:r w:rsidR="006B5667" w:rsidRPr="00FC17BB">
        <w:rPr>
          <w:rStyle w:val="Normal1"/>
          <w:rFonts w:ascii="Verdana" w:hAnsi="Verdana"/>
          <w:b/>
          <w:sz w:val="20"/>
          <w:lang w:val="en-GB"/>
        </w:rPr>
        <w:t>: this classification covers all information assets that have value but which do not need to fall within either of the other categories</w:t>
      </w:r>
      <w:r w:rsidR="006B5667" w:rsidRPr="00213C12">
        <w:rPr>
          <w:rStyle w:val="Normal1"/>
          <w:rFonts w:ascii="Verdana" w:hAnsi="Verdana"/>
          <w:sz w:val="20"/>
          <w:lang w:val="en-GB"/>
        </w:rPr>
        <w:t xml:space="preserve">. </w:t>
      </w:r>
    </w:p>
    <w:p w14:paraId="2AD239F5" w14:textId="77777777" w:rsidR="003C05BD" w:rsidRPr="00213C12" w:rsidRDefault="003C05BD" w:rsidP="00FC17BB">
      <w:pPr>
        <w:spacing w:after="120"/>
        <w:ind w:left="-90"/>
        <w:rPr>
          <w:rStyle w:val="Normal1"/>
          <w:rFonts w:ascii="Verdana" w:hAnsi="Verdana"/>
          <w:sz w:val="20"/>
          <w:lang w:val="en-GB"/>
        </w:rPr>
      </w:pPr>
    </w:p>
    <w:p w14:paraId="5E06259F" w14:textId="2586A496" w:rsidR="006B5667" w:rsidRPr="00213C12" w:rsidRDefault="006B5667" w:rsidP="00FC17BB">
      <w:pPr>
        <w:numPr>
          <w:ilvl w:val="2"/>
          <w:numId w:val="11"/>
        </w:numPr>
        <w:tabs>
          <w:tab w:val="clear" w:pos="851"/>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 xml:space="preserve">Everyone employed by </w:t>
      </w:r>
      <w:sdt>
        <w:sdtPr>
          <w:rPr>
            <w:rStyle w:val="Normal1"/>
            <w:rFonts w:ascii="Verdana" w:hAnsi="Verdana"/>
            <w:sz w:val="20"/>
            <w:lang w:val="en-GB"/>
          </w:rPr>
          <w:alias w:val="CompanyName"/>
          <w:tag w:val="CompanyName"/>
          <w:id w:val="-630016212"/>
          <w:placeholder>
            <w:docPart w:val="8A5F835838404BE49DCD77658CC281C0"/>
          </w:placeholder>
          <w:text/>
        </w:sdtPr>
        <w:sdtEndPr>
          <w:rPr>
            <w:rStyle w:val="Normal1"/>
          </w:rPr>
        </w:sdtEndPr>
        <w:sdtContent>
          <w:r w:rsidR="009C7E1D">
            <w:rPr>
              <w:rStyle w:val="Normal1"/>
              <w:rFonts w:ascii="Verdana" w:hAnsi="Verdana"/>
              <w:sz w:val="20"/>
              <w:lang w:val="en-GB"/>
            </w:rPr>
            <w:t>Retirement Capital</w:t>
          </w:r>
        </w:sdtContent>
      </w:sdt>
      <w:r w:rsidRPr="00213C12">
        <w:rPr>
          <w:rStyle w:val="Normal1"/>
          <w:rFonts w:ascii="Verdana" w:hAnsi="Verdana"/>
          <w:sz w:val="20"/>
          <w:lang w:val="en-GB"/>
        </w:rPr>
        <w:t xml:space="preserve"> is entitled to access information with this classification</w:t>
      </w:r>
      <w:r w:rsidR="00E77ACE" w:rsidRPr="00213C12">
        <w:rPr>
          <w:rStyle w:val="Normal1"/>
          <w:rFonts w:ascii="Verdana" w:hAnsi="Verdana"/>
          <w:sz w:val="20"/>
          <w:lang w:val="en-GB"/>
        </w:rPr>
        <w:t>.</w:t>
      </w:r>
    </w:p>
    <w:p w14:paraId="2CDE38C1" w14:textId="6AA88ACC" w:rsidR="003C05BD" w:rsidRPr="00213C12" w:rsidRDefault="003C05BD" w:rsidP="00FC17BB">
      <w:pPr>
        <w:numPr>
          <w:ilvl w:val="2"/>
          <w:numId w:val="11"/>
        </w:numPr>
        <w:tabs>
          <w:tab w:val="clear" w:pos="851"/>
          <w:tab w:val="num" w:pos="567"/>
        </w:tabs>
        <w:spacing w:after="120"/>
        <w:ind w:left="567" w:hanging="709"/>
        <w:rPr>
          <w:rStyle w:val="Normal1"/>
          <w:rFonts w:ascii="Verdana" w:hAnsi="Verdana"/>
          <w:sz w:val="20"/>
          <w:lang w:val="en-GB"/>
        </w:rPr>
      </w:pPr>
      <w:r w:rsidRPr="00213C12">
        <w:rPr>
          <w:rStyle w:val="Normal1"/>
          <w:rFonts w:ascii="Verdana" w:hAnsi="Verdana"/>
          <w:sz w:val="20"/>
          <w:lang w:val="en-GB"/>
        </w:rPr>
        <w:t xml:space="preserve">This information has no restrictions in terms of how it is communicated, other than that it is not cleared for release outside </w:t>
      </w:r>
      <w:sdt>
        <w:sdtPr>
          <w:rPr>
            <w:rStyle w:val="Normal1"/>
            <w:rFonts w:ascii="Verdana" w:hAnsi="Verdana"/>
            <w:sz w:val="20"/>
            <w:lang w:val="en-GB"/>
          </w:rPr>
          <w:alias w:val="CompanyName"/>
          <w:tag w:val="CompanyName"/>
          <w:id w:val="1904255334"/>
          <w:placeholder>
            <w:docPart w:val="3D85F6B5C1914359AF423955E5E94827"/>
          </w:placeholder>
          <w:text/>
        </w:sdtPr>
        <w:sdtEndPr>
          <w:rPr>
            <w:rStyle w:val="Normal1"/>
          </w:rPr>
        </w:sdtEndPr>
        <w:sdtContent>
          <w:r w:rsidR="009C7E1D">
            <w:rPr>
              <w:rStyle w:val="Normal1"/>
              <w:rFonts w:ascii="Verdana" w:hAnsi="Verdana"/>
              <w:sz w:val="20"/>
              <w:lang w:val="en-GB"/>
            </w:rPr>
            <w:t>Retirement Capital</w:t>
          </w:r>
        </w:sdtContent>
      </w:sdt>
      <w:r w:rsidRPr="00213C12">
        <w:rPr>
          <w:rStyle w:val="Normal1"/>
          <w:rFonts w:ascii="Verdana" w:hAnsi="Verdana"/>
          <w:sz w:val="20"/>
          <w:lang w:val="en-GB"/>
        </w:rPr>
        <w:t>.</w:t>
      </w:r>
    </w:p>
    <w:p w14:paraId="6433FE7B" w14:textId="77777777" w:rsidR="00A74C07" w:rsidRPr="00213C12" w:rsidRDefault="00A74C07" w:rsidP="00FC17BB">
      <w:pPr>
        <w:spacing w:after="120"/>
        <w:ind w:left="567"/>
        <w:rPr>
          <w:rStyle w:val="Normal1"/>
          <w:rFonts w:ascii="Verdana" w:hAnsi="Verdana"/>
          <w:sz w:val="20"/>
          <w:lang w:val="en-GB"/>
        </w:rPr>
      </w:pPr>
    </w:p>
    <w:p w14:paraId="39B6A1A1" w14:textId="10489B59" w:rsidR="003C05BD" w:rsidRPr="00213C12" w:rsidRDefault="003C05BD" w:rsidP="00FC17BB">
      <w:pPr>
        <w:numPr>
          <w:ilvl w:val="1"/>
          <w:numId w:val="11"/>
        </w:numPr>
        <w:tabs>
          <w:tab w:val="clear" w:pos="630"/>
          <w:tab w:val="left" w:pos="567"/>
        </w:tabs>
        <w:spacing w:after="120"/>
        <w:ind w:left="567" w:hanging="567"/>
        <w:rPr>
          <w:rStyle w:val="Normal1"/>
          <w:rFonts w:ascii="Verdana" w:hAnsi="Verdana"/>
          <w:sz w:val="20"/>
          <w:lang w:val="en-GB"/>
        </w:rPr>
      </w:pPr>
      <w:r w:rsidRPr="00FC17BB">
        <w:rPr>
          <w:rStyle w:val="Normal1"/>
          <w:rFonts w:ascii="Verdana" w:hAnsi="Verdana"/>
          <w:b/>
          <w:sz w:val="20"/>
          <w:lang w:val="en-GB"/>
        </w:rPr>
        <w:t xml:space="preserve">Public: this is information which can be released outside </w:t>
      </w:r>
      <w:sdt>
        <w:sdtPr>
          <w:rPr>
            <w:rStyle w:val="Normal1"/>
            <w:rFonts w:ascii="Verdana" w:hAnsi="Verdana"/>
            <w:b/>
            <w:sz w:val="20"/>
            <w:lang w:val="en-GB"/>
          </w:rPr>
          <w:alias w:val="CompanyName"/>
          <w:tag w:val="CompanyName"/>
          <w:id w:val="200367337"/>
          <w:placeholder>
            <w:docPart w:val="69A020C74B024189859C4297A0A361F6"/>
          </w:placeholder>
          <w:text/>
        </w:sdtPr>
        <w:sdtEndPr>
          <w:rPr>
            <w:rStyle w:val="Normal1"/>
          </w:rPr>
        </w:sdtEndPr>
        <w:sdtContent>
          <w:r w:rsidR="009C7E1D">
            <w:rPr>
              <w:rStyle w:val="Normal1"/>
              <w:rFonts w:ascii="Verdana" w:hAnsi="Verdana"/>
              <w:b/>
              <w:sz w:val="20"/>
              <w:lang w:val="en-GB"/>
            </w:rPr>
            <w:t>Retirement Capital</w:t>
          </w:r>
        </w:sdtContent>
      </w:sdt>
      <w:r w:rsidRPr="00213C12">
        <w:rPr>
          <w:rStyle w:val="Normal1"/>
          <w:rFonts w:ascii="Verdana" w:hAnsi="Verdana"/>
          <w:sz w:val="20"/>
          <w:lang w:val="en-GB"/>
        </w:rPr>
        <w:t>.</w:t>
      </w:r>
    </w:p>
    <w:p w14:paraId="2E637B60" w14:textId="77777777" w:rsidR="00BD68DD" w:rsidRPr="00213C12" w:rsidRDefault="00BD68DD" w:rsidP="00D8107E">
      <w:pPr>
        <w:tabs>
          <w:tab w:val="num" w:pos="567"/>
        </w:tabs>
        <w:ind w:left="567"/>
        <w:rPr>
          <w:rStyle w:val="Normal1"/>
          <w:rFonts w:ascii="Verdana" w:hAnsi="Verdana"/>
          <w:sz w:val="20"/>
          <w:lang w:val="en-GB"/>
        </w:rPr>
      </w:pPr>
    </w:p>
    <w:p w14:paraId="3980DC34" w14:textId="77777777" w:rsidR="00D8107E" w:rsidRPr="00213C12" w:rsidRDefault="00D8107E" w:rsidP="00D8107E">
      <w:pPr>
        <w:tabs>
          <w:tab w:val="num" w:pos="567"/>
        </w:tabs>
        <w:ind w:left="567"/>
        <w:rPr>
          <w:rStyle w:val="Normal1"/>
          <w:rFonts w:ascii="Verdana" w:hAnsi="Verdana"/>
          <w:sz w:val="20"/>
          <w:lang w:val="en-GB"/>
        </w:rPr>
      </w:pPr>
    </w:p>
    <w:p w14:paraId="1F8C97ED" w14:textId="77777777" w:rsidR="00BD68DD" w:rsidRPr="00213C12" w:rsidRDefault="00BD68DD" w:rsidP="00A74C07">
      <w:pPr>
        <w:numPr>
          <w:ilvl w:val="0"/>
          <w:numId w:val="11"/>
        </w:numPr>
        <w:tabs>
          <w:tab w:val="clear" w:pos="525"/>
          <w:tab w:val="num" w:pos="567"/>
        </w:tabs>
        <w:ind w:left="567" w:hanging="567"/>
        <w:rPr>
          <w:rStyle w:val="Normal1"/>
          <w:rFonts w:ascii="Verdana" w:hAnsi="Verdana"/>
          <w:sz w:val="20"/>
          <w:lang w:val="en-GB"/>
        </w:rPr>
      </w:pPr>
      <w:r w:rsidRPr="00213C12">
        <w:rPr>
          <w:rStyle w:val="Normal1"/>
          <w:rFonts w:ascii="Verdana" w:hAnsi="Verdana"/>
          <w:b/>
          <w:sz w:val="20"/>
          <w:lang w:val="en-GB"/>
        </w:rPr>
        <w:t xml:space="preserve">Labelling </w:t>
      </w:r>
      <w:r w:rsidRPr="00213C12">
        <w:rPr>
          <w:rStyle w:val="Normal1"/>
          <w:rFonts w:ascii="Verdana" w:hAnsi="Verdana"/>
          <w:sz w:val="20"/>
          <w:lang w:val="en-GB"/>
        </w:rPr>
        <w:t xml:space="preserve">[ISO27002 Clause </w:t>
      </w:r>
      <w:r w:rsidR="00BE7A6E" w:rsidRPr="00213C12">
        <w:rPr>
          <w:rStyle w:val="Normal1"/>
          <w:rFonts w:ascii="Verdana" w:hAnsi="Verdana"/>
          <w:sz w:val="20"/>
          <w:lang w:val="en-GB"/>
        </w:rPr>
        <w:t>8</w:t>
      </w:r>
      <w:r w:rsidRPr="00213C12">
        <w:rPr>
          <w:rStyle w:val="Normal1"/>
          <w:rFonts w:ascii="Verdana" w:hAnsi="Verdana"/>
          <w:sz w:val="20"/>
          <w:lang w:val="en-GB"/>
        </w:rPr>
        <w:t>.2.2]</w:t>
      </w:r>
    </w:p>
    <w:p w14:paraId="6FAD1B30" w14:textId="77777777" w:rsidR="00BD68DD" w:rsidRPr="00213C12" w:rsidRDefault="00BD68DD" w:rsidP="00D8107E">
      <w:pPr>
        <w:tabs>
          <w:tab w:val="num" w:pos="567"/>
        </w:tabs>
        <w:ind w:left="567"/>
        <w:rPr>
          <w:rStyle w:val="Normal1"/>
          <w:rFonts w:ascii="Verdana" w:hAnsi="Verdana"/>
          <w:sz w:val="20"/>
          <w:lang w:val="en-GB"/>
        </w:rPr>
      </w:pPr>
    </w:p>
    <w:p w14:paraId="5EF8F433" w14:textId="77777777" w:rsidR="00141AE5" w:rsidRPr="00213C12" w:rsidRDefault="00BD68DD" w:rsidP="00FC17BB">
      <w:pPr>
        <w:numPr>
          <w:ilvl w:val="1"/>
          <w:numId w:val="19"/>
        </w:numPr>
        <w:tabs>
          <w:tab w:val="clear" w:pos="720"/>
          <w:tab w:val="num" w:pos="0"/>
          <w:tab w:val="num" w:pos="567"/>
        </w:tabs>
        <w:spacing w:after="120"/>
        <w:ind w:left="567" w:hanging="567"/>
        <w:rPr>
          <w:rStyle w:val="Normal1"/>
          <w:rFonts w:ascii="Verdana" w:hAnsi="Verdana"/>
          <w:sz w:val="20"/>
          <w:lang w:val="en-GB"/>
        </w:rPr>
      </w:pPr>
      <w:r w:rsidRPr="00213C12">
        <w:rPr>
          <w:rStyle w:val="Normal1"/>
          <w:rFonts w:ascii="Verdana" w:hAnsi="Verdana"/>
          <w:sz w:val="20"/>
          <w:lang w:val="en-GB"/>
        </w:rPr>
        <w:t>Documents are labelled as set out above, in the document footer. Documents that do not have footers are marked by addition of a physical, stick-on label.</w:t>
      </w:r>
    </w:p>
    <w:p w14:paraId="0FBD3ACC" w14:textId="0884BB15" w:rsidR="00BD68DD" w:rsidRPr="00FC17BB" w:rsidRDefault="00BD68DD" w:rsidP="00FC17BB">
      <w:pPr>
        <w:numPr>
          <w:ilvl w:val="1"/>
          <w:numId w:val="19"/>
        </w:numPr>
        <w:tabs>
          <w:tab w:val="clear" w:pos="720"/>
          <w:tab w:val="num" w:pos="567"/>
        </w:tabs>
        <w:spacing w:after="120"/>
        <w:ind w:left="567" w:hanging="567"/>
        <w:rPr>
          <w:rStyle w:val="Normal1"/>
          <w:rFonts w:ascii="Verdana" w:hAnsi="Verdana"/>
          <w:sz w:val="20"/>
          <w:lang w:val="en-GB"/>
        </w:rPr>
      </w:pPr>
      <w:r w:rsidRPr="00213C12">
        <w:rPr>
          <w:rStyle w:val="Normal1"/>
          <w:rFonts w:ascii="Verdana" w:hAnsi="Verdana"/>
          <w:sz w:val="20"/>
          <w:lang w:val="en-GB"/>
        </w:rPr>
        <w:t xml:space="preserve">Removable and storage media (CD-ROMs, USB sticks, tapes, etc.) are labelled </w:t>
      </w:r>
      <w:r w:rsidR="00FC17BB" w:rsidRPr="00FC17BB">
        <w:rPr>
          <w:rStyle w:val="Normal1"/>
          <w:rFonts w:ascii="Verdana" w:hAnsi="Verdana"/>
          <w:sz w:val="20"/>
          <w:lang w:val="en-GB"/>
        </w:rPr>
        <w:t>in Red for Confidential, Blue for Restricted, Yellow for Private and Green for Public.</w:t>
      </w:r>
    </w:p>
    <w:p w14:paraId="698557A8" w14:textId="46C3B37D" w:rsidR="00BD68DD" w:rsidRPr="00213C12" w:rsidRDefault="00BD68DD" w:rsidP="00FC17BB">
      <w:pPr>
        <w:numPr>
          <w:ilvl w:val="1"/>
          <w:numId w:val="19"/>
        </w:numPr>
        <w:tabs>
          <w:tab w:val="clear" w:pos="720"/>
          <w:tab w:val="num" w:pos="567"/>
          <w:tab w:val="num" w:pos="851"/>
        </w:tabs>
        <w:spacing w:after="120"/>
        <w:ind w:left="567" w:hanging="567"/>
        <w:rPr>
          <w:rStyle w:val="Normal1"/>
          <w:rFonts w:ascii="Verdana" w:hAnsi="Verdana"/>
          <w:sz w:val="20"/>
          <w:lang w:val="en-GB"/>
        </w:rPr>
      </w:pPr>
      <w:r w:rsidRPr="00213C12">
        <w:rPr>
          <w:rStyle w:val="Normal1"/>
          <w:rFonts w:ascii="Verdana" w:hAnsi="Verdana"/>
          <w:sz w:val="20"/>
          <w:lang w:val="en-GB"/>
        </w:rPr>
        <w:t xml:space="preserve">Electronic documents and information assets are </w:t>
      </w:r>
      <w:r w:rsidR="00A74C07" w:rsidRPr="00213C12">
        <w:rPr>
          <w:rStyle w:val="Normal1"/>
          <w:rFonts w:ascii="Verdana" w:hAnsi="Verdana"/>
          <w:sz w:val="20"/>
          <w:lang w:val="en-GB"/>
        </w:rPr>
        <w:t>labelled</w:t>
      </w:r>
      <w:r w:rsidRPr="00213C12">
        <w:rPr>
          <w:rStyle w:val="Normal1"/>
          <w:rFonts w:ascii="Verdana" w:hAnsi="Verdana"/>
          <w:sz w:val="20"/>
          <w:lang w:val="en-GB"/>
        </w:rPr>
        <w:t xml:space="preserve"> </w:t>
      </w:r>
      <w:r w:rsidR="00FC17BB" w:rsidRPr="00FC17BB">
        <w:rPr>
          <w:rStyle w:val="Normal1"/>
          <w:rFonts w:ascii="Verdana" w:hAnsi="Verdana"/>
          <w:sz w:val="20"/>
          <w:lang w:val="en-GB"/>
        </w:rPr>
        <w:t>within the document</w:t>
      </w:r>
      <w:r w:rsidRPr="00FC17BB">
        <w:rPr>
          <w:rStyle w:val="Normal1"/>
          <w:rFonts w:ascii="Verdana" w:hAnsi="Verdana"/>
          <w:sz w:val="20"/>
          <w:lang w:val="en-GB"/>
        </w:rPr>
        <w:t>.</w:t>
      </w:r>
    </w:p>
    <w:p w14:paraId="56607989" w14:textId="57C9E17E" w:rsidR="00BD68DD" w:rsidRPr="00213C12" w:rsidRDefault="00BD68DD" w:rsidP="00FC17BB">
      <w:pPr>
        <w:numPr>
          <w:ilvl w:val="1"/>
          <w:numId w:val="19"/>
        </w:numPr>
        <w:tabs>
          <w:tab w:val="clear" w:pos="720"/>
          <w:tab w:val="num" w:pos="567"/>
          <w:tab w:val="num" w:pos="1276"/>
        </w:tabs>
        <w:spacing w:after="120"/>
        <w:ind w:left="567" w:hanging="567"/>
        <w:rPr>
          <w:rStyle w:val="Normal1"/>
          <w:rFonts w:ascii="Verdana" w:hAnsi="Verdana"/>
          <w:sz w:val="20"/>
          <w:lang w:val="en-GB"/>
        </w:rPr>
      </w:pPr>
      <w:r w:rsidRPr="00213C12">
        <w:rPr>
          <w:rStyle w:val="Normal1"/>
          <w:rFonts w:ascii="Verdana" w:hAnsi="Verdana"/>
          <w:sz w:val="20"/>
          <w:lang w:val="en-GB"/>
        </w:rPr>
        <w:t xml:space="preserve">All e-mails have a standard disclaimer </w:t>
      </w:r>
      <w:r w:rsidRPr="00FC17BB">
        <w:rPr>
          <w:rStyle w:val="Normal1"/>
          <w:rFonts w:ascii="Verdana" w:hAnsi="Verdana"/>
          <w:sz w:val="20"/>
        </w:rPr>
        <w:t xml:space="preserve">to the effect that the views expressed in the e-mail are those of the sender alone and do not reflect the views of </w:t>
      </w:r>
      <w:sdt>
        <w:sdtPr>
          <w:rPr>
            <w:rStyle w:val="Normal1"/>
            <w:rFonts w:ascii="Verdana" w:hAnsi="Verdana"/>
            <w:sz w:val="20"/>
            <w:lang w:val="en-GB"/>
          </w:rPr>
          <w:alias w:val="CompanyName"/>
          <w:tag w:val="CompanyName"/>
          <w:id w:val="1869017964"/>
          <w:placeholder>
            <w:docPart w:val="D645D62DCB5548EC8CE85680D4600E89"/>
          </w:placeholder>
          <w:text/>
        </w:sdtPr>
        <w:sdtEndPr>
          <w:rPr>
            <w:rStyle w:val="Normal1"/>
          </w:rPr>
        </w:sdtEndPr>
        <w:sdtContent>
          <w:r w:rsidR="009C7E1D">
            <w:rPr>
              <w:rStyle w:val="Normal1"/>
              <w:rFonts w:ascii="Verdana" w:hAnsi="Verdana"/>
              <w:sz w:val="20"/>
              <w:lang w:val="en-GB"/>
            </w:rPr>
            <w:t>Retirement Capital</w:t>
          </w:r>
        </w:sdtContent>
      </w:sdt>
      <w:r w:rsidRPr="00FC17BB">
        <w:rPr>
          <w:rStyle w:val="Normal1"/>
          <w:rFonts w:ascii="Verdana" w:hAnsi="Verdana"/>
          <w:sz w:val="20"/>
        </w:rPr>
        <w:t>.</w:t>
      </w:r>
    </w:p>
    <w:p w14:paraId="4E2371BB" w14:textId="77777777" w:rsidR="00AE3ED5" w:rsidRPr="00213C12" w:rsidRDefault="00AE3ED5" w:rsidP="00D8107E">
      <w:pPr>
        <w:tabs>
          <w:tab w:val="num" w:pos="567"/>
        </w:tabs>
        <w:ind w:left="567"/>
        <w:rPr>
          <w:rStyle w:val="Normal1"/>
          <w:rFonts w:ascii="Verdana" w:hAnsi="Verdana"/>
          <w:sz w:val="20"/>
          <w:lang w:val="en-GB"/>
        </w:rPr>
      </w:pPr>
    </w:p>
    <w:p w14:paraId="40CF0187" w14:textId="77777777" w:rsidR="0010576B" w:rsidRPr="00213C12" w:rsidRDefault="0010576B" w:rsidP="00D8107E">
      <w:pPr>
        <w:tabs>
          <w:tab w:val="num" w:pos="567"/>
        </w:tabs>
        <w:ind w:left="567"/>
        <w:rPr>
          <w:rStyle w:val="Normal1"/>
          <w:rFonts w:ascii="Verdana" w:hAnsi="Verdana"/>
          <w:sz w:val="20"/>
          <w:lang w:val="en-GB"/>
        </w:rPr>
      </w:pPr>
    </w:p>
    <w:p w14:paraId="607A75C7" w14:textId="77777777" w:rsidR="0010576B" w:rsidRPr="00213C12" w:rsidRDefault="00180A94" w:rsidP="00A74C07">
      <w:pPr>
        <w:numPr>
          <w:ilvl w:val="0"/>
          <w:numId w:val="19"/>
        </w:numPr>
        <w:tabs>
          <w:tab w:val="clear" w:pos="720"/>
          <w:tab w:val="left" w:pos="567"/>
        </w:tabs>
        <w:ind w:left="567" w:hanging="567"/>
        <w:rPr>
          <w:rStyle w:val="Normal1"/>
          <w:rFonts w:ascii="Verdana" w:hAnsi="Verdana"/>
          <w:b/>
          <w:sz w:val="20"/>
          <w:lang w:val="en-GB"/>
        </w:rPr>
      </w:pPr>
      <w:r w:rsidRPr="00213C12">
        <w:rPr>
          <w:rStyle w:val="Normal1"/>
          <w:rFonts w:ascii="Verdana" w:hAnsi="Verdana"/>
          <w:b/>
          <w:sz w:val="20"/>
          <w:lang w:val="en-GB"/>
        </w:rPr>
        <w:t>Handling</w:t>
      </w:r>
      <w:r w:rsidR="009B399A" w:rsidRPr="00213C12">
        <w:rPr>
          <w:rStyle w:val="Normal1"/>
          <w:rFonts w:ascii="Verdana" w:hAnsi="Verdana"/>
          <w:b/>
          <w:sz w:val="20"/>
          <w:lang w:val="en-GB"/>
        </w:rPr>
        <w:t xml:space="preserve"> </w:t>
      </w:r>
      <w:r w:rsidR="009B399A" w:rsidRPr="00213C12">
        <w:rPr>
          <w:rStyle w:val="Normal1"/>
          <w:rFonts w:ascii="Verdana" w:hAnsi="Verdana"/>
          <w:sz w:val="20"/>
          <w:lang w:val="en-GB"/>
        </w:rPr>
        <w:t>[ISO</w:t>
      </w:r>
      <w:r w:rsidR="005E6059" w:rsidRPr="00213C12">
        <w:rPr>
          <w:rStyle w:val="Normal1"/>
          <w:rFonts w:ascii="Verdana" w:hAnsi="Verdana"/>
          <w:sz w:val="20"/>
          <w:lang w:val="en-GB"/>
        </w:rPr>
        <w:t>27002</w:t>
      </w:r>
      <w:r w:rsidR="009B399A" w:rsidRPr="00213C12">
        <w:rPr>
          <w:rStyle w:val="Normal1"/>
          <w:rFonts w:ascii="Verdana" w:hAnsi="Verdana"/>
          <w:sz w:val="20"/>
          <w:lang w:val="en-GB"/>
        </w:rPr>
        <w:t xml:space="preserve"> </w:t>
      </w:r>
      <w:r w:rsidR="00F91A5B" w:rsidRPr="00213C12">
        <w:rPr>
          <w:rStyle w:val="Normal1"/>
          <w:rFonts w:ascii="Verdana" w:hAnsi="Verdana"/>
          <w:sz w:val="20"/>
          <w:lang w:val="en-GB"/>
        </w:rPr>
        <w:t>C</w:t>
      </w:r>
      <w:r w:rsidR="009B399A" w:rsidRPr="00213C12">
        <w:rPr>
          <w:rStyle w:val="Normal1"/>
          <w:rFonts w:ascii="Verdana" w:hAnsi="Verdana"/>
          <w:sz w:val="20"/>
          <w:lang w:val="en-GB"/>
        </w:rPr>
        <w:t xml:space="preserve">lause </w:t>
      </w:r>
      <w:r w:rsidR="00BE7A6E" w:rsidRPr="00213C12">
        <w:rPr>
          <w:rStyle w:val="Normal1"/>
          <w:rFonts w:ascii="Verdana" w:hAnsi="Verdana"/>
          <w:sz w:val="20"/>
          <w:lang w:val="en-GB"/>
        </w:rPr>
        <w:t>8</w:t>
      </w:r>
      <w:r w:rsidR="009B399A" w:rsidRPr="00213C12">
        <w:rPr>
          <w:rStyle w:val="Normal1"/>
          <w:rFonts w:ascii="Verdana" w:hAnsi="Verdana"/>
          <w:sz w:val="20"/>
          <w:lang w:val="en-GB"/>
        </w:rPr>
        <w:t>.2.</w:t>
      </w:r>
      <w:r w:rsidR="00BE7A6E" w:rsidRPr="00213C12">
        <w:rPr>
          <w:rStyle w:val="Normal1"/>
          <w:rFonts w:ascii="Verdana" w:hAnsi="Verdana"/>
          <w:sz w:val="20"/>
          <w:lang w:val="en-GB"/>
        </w:rPr>
        <w:t>3</w:t>
      </w:r>
      <w:r w:rsidR="009B399A" w:rsidRPr="00213C12">
        <w:rPr>
          <w:rStyle w:val="Normal1"/>
          <w:rFonts w:ascii="Verdana" w:hAnsi="Verdana"/>
          <w:sz w:val="20"/>
          <w:lang w:val="en-GB"/>
        </w:rPr>
        <w:t>]</w:t>
      </w:r>
    </w:p>
    <w:p w14:paraId="5505360C" w14:textId="77777777" w:rsidR="0010576B" w:rsidRPr="00213C12" w:rsidRDefault="0010576B" w:rsidP="00F927FC">
      <w:pPr>
        <w:tabs>
          <w:tab w:val="num" w:pos="540"/>
        </w:tabs>
        <w:ind w:left="720" w:hanging="720"/>
        <w:rPr>
          <w:rStyle w:val="Normal1"/>
          <w:rFonts w:ascii="Verdana" w:hAnsi="Verdana"/>
          <w:sz w:val="20"/>
          <w:lang w:val="en-GB"/>
        </w:rPr>
      </w:pPr>
    </w:p>
    <w:p w14:paraId="43F753A2" w14:textId="1A1160BA" w:rsidR="00BD68DD" w:rsidRPr="00213C12" w:rsidRDefault="0010576B" w:rsidP="00FC17BB">
      <w:pPr>
        <w:numPr>
          <w:ilvl w:val="1"/>
          <w:numId w:val="19"/>
        </w:numPr>
        <w:tabs>
          <w:tab w:val="clear" w:pos="720"/>
          <w:tab w:val="num" w:pos="567"/>
          <w:tab w:val="num" w:pos="993"/>
        </w:tabs>
        <w:spacing w:after="120"/>
        <w:ind w:left="567" w:hanging="567"/>
        <w:rPr>
          <w:rStyle w:val="Normal1"/>
          <w:rFonts w:ascii="Verdana" w:hAnsi="Verdana"/>
          <w:sz w:val="20"/>
          <w:lang w:val="en-GB"/>
        </w:rPr>
      </w:pPr>
      <w:r w:rsidRPr="00213C12">
        <w:rPr>
          <w:rStyle w:val="Normal1"/>
          <w:rFonts w:ascii="Verdana" w:hAnsi="Verdana"/>
          <w:sz w:val="20"/>
          <w:lang w:val="en-GB"/>
        </w:rPr>
        <w:t>Information assets can only be handled by indivi</w:t>
      </w:r>
      <w:r w:rsidR="00CB3F38" w:rsidRPr="00213C12">
        <w:rPr>
          <w:rStyle w:val="Normal1"/>
          <w:rFonts w:ascii="Verdana" w:hAnsi="Verdana"/>
          <w:sz w:val="20"/>
          <w:lang w:val="en-GB"/>
        </w:rPr>
        <w:t>duals that have appropriate authori</w:t>
      </w:r>
      <w:r w:rsidR="00E77ACE" w:rsidRPr="00213C12">
        <w:rPr>
          <w:rStyle w:val="Normal1"/>
          <w:rFonts w:ascii="Verdana" w:hAnsi="Verdana"/>
          <w:sz w:val="20"/>
          <w:lang w:val="en-GB"/>
        </w:rPr>
        <w:t>s</w:t>
      </w:r>
      <w:r w:rsidR="00CB3F38" w:rsidRPr="00213C12">
        <w:rPr>
          <w:rStyle w:val="Normal1"/>
          <w:rFonts w:ascii="Verdana" w:hAnsi="Verdana"/>
          <w:sz w:val="20"/>
          <w:lang w:val="en-GB"/>
        </w:rPr>
        <w:t xml:space="preserve">ations or on facilities that </w:t>
      </w:r>
      <w:r w:rsidR="00FC17BB" w:rsidRPr="00FC17BB">
        <w:rPr>
          <w:rStyle w:val="Normal1"/>
          <w:rFonts w:ascii="Verdana" w:hAnsi="Verdana"/>
          <w:sz w:val="20"/>
          <w:lang w:val="en-GB"/>
        </w:rPr>
        <w:t xml:space="preserve">have been approved to do so by the </w:t>
      </w:r>
      <w:r w:rsidR="00B310C3">
        <w:rPr>
          <w:rStyle w:val="Normal1"/>
          <w:rFonts w:ascii="Verdana" w:hAnsi="Verdana"/>
          <w:sz w:val="20"/>
          <w:lang w:val="en-GB"/>
        </w:rPr>
        <w:t>CISO (DIRECTOR)</w:t>
      </w:r>
      <w:r w:rsidR="00CB3F38" w:rsidRPr="00FC17BB">
        <w:rPr>
          <w:rStyle w:val="Normal1"/>
          <w:rFonts w:ascii="Verdana" w:hAnsi="Verdana"/>
          <w:sz w:val="20"/>
          <w:lang w:val="en-GB"/>
        </w:rPr>
        <w:t>.</w:t>
      </w:r>
    </w:p>
    <w:p w14:paraId="02504F90" w14:textId="5CF939DA" w:rsidR="00BD68DD" w:rsidRPr="00213C12" w:rsidRDefault="00BD68DD" w:rsidP="00FC17BB">
      <w:pPr>
        <w:numPr>
          <w:ilvl w:val="1"/>
          <w:numId w:val="19"/>
        </w:numPr>
        <w:tabs>
          <w:tab w:val="clear" w:pos="720"/>
          <w:tab w:val="num" w:pos="567"/>
          <w:tab w:val="num" w:pos="993"/>
        </w:tabs>
        <w:spacing w:after="120"/>
        <w:ind w:left="567" w:hanging="567"/>
        <w:rPr>
          <w:rStyle w:val="Normal1"/>
          <w:rFonts w:ascii="Verdana" w:hAnsi="Verdana"/>
          <w:sz w:val="20"/>
          <w:lang w:val="en-GB"/>
        </w:rPr>
      </w:pPr>
      <w:r w:rsidRPr="00213C12">
        <w:rPr>
          <w:rStyle w:val="Normal1"/>
          <w:rFonts w:ascii="Verdana" w:hAnsi="Verdana"/>
          <w:sz w:val="20"/>
          <w:lang w:val="en-GB"/>
        </w:rPr>
        <w:t>The requirements for transmission, receipt</w:t>
      </w:r>
      <w:r w:rsidRPr="00FC17BB">
        <w:rPr>
          <w:rStyle w:val="Normal1"/>
          <w:rFonts w:ascii="Verdana" w:hAnsi="Verdana"/>
          <w:sz w:val="20"/>
        </w:rPr>
        <w:t xml:space="preserve">, storage and declassification </w:t>
      </w:r>
      <w:r w:rsidRPr="00213C12">
        <w:rPr>
          <w:rStyle w:val="Normal1"/>
          <w:rFonts w:ascii="Verdana" w:hAnsi="Verdana"/>
          <w:sz w:val="20"/>
          <w:lang w:val="en-GB"/>
        </w:rPr>
        <w:t>of classified and restricted information are described above. Destruction of information media can only be carried out by someone who has an appropriate level of authorisation and in li</w:t>
      </w:r>
      <w:r w:rsidR="00F31797" w:rsidRPr="00213C12">
        <w:rPr>
          <w:rStyle w:val="Normal1"/>
          <w:rFonts w:ascii="Verdana" w:hAnsi="Verdana"/>
          <w:sz w:val="20"/>
          <w:lang w:val="en-GB"/>
        </w:rPr>
        <w:t xml:space="preserve">ne with the requirements of </w:t>
      </w:r>
      <w:hyperlink r:id="rId13" w:history="1">
        <w:r w:rsidR="00D8107E" w:rsidRPr="005E1433">
          <w:rPr>
            <w:rStyle w:val="Hyperlink"/>
            <w:rFonts w:ascii="Verdana" w:hAnsi="Verdana"/>
            <w:sz w:val="20"/>
            <w:lang w:val="en-GB"/>
          </w:rPr>
          <w:t>ISMS</w:t>
        </w:r>
        <w:r w:rsidR="005E1433" w:rsidRPr="005E1433">
          <w:rPr>
            <w:rStyle w:val="Hyperlink"/>
            <w:rFonts w:ascii="Verdana" w:hAnsi="Verdana"/>
            <w:sz w:val="20"/>
            <w:lang w:val="en-GB"/>
          </w:rPr>
          <w:t>-C</w:t>
        </w:r>
        <w:r w:rsidR="00D8107E" w:rsidRPr="005E1433">
          <w:rPr>
            <w:rStyle w:val="Hyperlink"/>
            <w:rFonts w:ascii="Verdana" w:hAnsi="Verdana"/>
            <w:sz w:val="20"/>
            <w:lang w:val="en-GB"/>
          </w:rPr>
          <w:t xml:space="preserve"> DOC 8.</w:t>
        </w:r>
        <w:r w:rsidR="005E1433" w:rsidRPr="005E1433">
          <w:rPr>
            <w:rStyle w:val="Hyperlink"/>
            <w:rFonts w:ascii="Verdana" w:hAnsi="Verdana"/>
            <w:sz w:val="20"/>
            <w:lang w:val="en-GB"/>
          </w:rPr>
          <w:t>3</w:t>
        </w:r>
      </w:hyperlink>
      <w:r w:rsidRPr="00213C12">
        <w:rPr>
          <w:rStyle w:val="Normal1"/>
          <w:rFonts w:ascii="Verdana" w:hAnsi="Verdana"/>
          <w:sz w:val="20"/>
          <w:lang w:val="en-GB"/>
        </w:rPr>
        <w:t>.</w:t>
      </w:r>
    </w:p>
    <w:p w14:paraId="5E08F564" w14:textId="05AC9273" w:rsidR="00BD68DD" w:rsidRPr="00FC17BB" w:rsidRDefault="009C7E1D" w:rsidP="00FC17BB">
      <w:pPr>
        <w:numPr>
          <w:ilvl w:val="1"/>
          <w:numId w:val="19"/>
        </w:numPr>
        <w:tabs>
          <w:tab w:val="clear" w:pos="720"/>
          <w:tab w:val="num" w:pos="567"/>
          <w:tab w:val="num" w:pos="993"/>
        </w:tabs>
        <w:spacing w:after="120"/>
        <w:ind w:left="567" w:hanging="567"/>
        <w:rPr>
          <w:rStyle w:val="Normal1"/>
          <w:rFonts w:ascii="Verdana" w:hAnsi="Verdana"/>
          <w:sz w:val="20"/>
          <w:lang w:val="en-GB"/>
        </w:rPr>
      </w:pPr>
      <w:sdt>
        <w:sdtPr>
          <w:rPr>
            <w:rStyle w:val="Normal1"/>
            <w:rFonts w:ascii="Verdana" w:hAnsi="Verdana"/>
            <w:sz w:val="20"/>
            <w:lang w:val="en-GB"/>
          </w:rPr>
          <w:alias w:val="CompanyName"/>
          <w:tag w:val="CompanyName"/>
          <w:id w:val="-820036605"/>
          <w:placeholder>
            <w:docPart w:val="65C548A5282443F3A9602CFD329B5EC6"/>
          </w:placeholder>
          <w:text/>
        </w:sdtPr>
        <w:sdtEndPr>
          <w:rPr>
            <w:rStyle w:val="Normal1"/>
          </w:rPr>
        </w:sdtEndPr>
        <w:sdtContent>
          <w:r>
            <w:rPr>
              <w:rStyle w:val="Normal1"/>
              <w:rFonts w:ascii="Verdana" w:hAnsi="Verdana"/>
              <w:sz w:val="20"/>
              <w:lang w:val="en-GB"/>
            </w:rPr>
            <w:t>Retirement Capital</w:t>
          </w:r>
        </w:sdtContent>
      </w:sdt>
      <w:r w:rsidR="00BD68DD" w:rsidRPr="00213C12">
        <w:rPr>
          <w:rStyle w:val="Normal1"/>
          <w:rFonts w:ascii="Verdana" w:hAnsi="Verdana"/>
          <w:sz w:val="20"/>
          <w:lang w:val="en-GB"/>
        </w:rPr>
        <w:t xml:space="preserve"> requires that confidential documents are only circulated </w:t>
      </w:r>
      <w:r w:rsidR="00BD68DD" w:rsidRPr="00FC17BB">
        <w:rPr>
          <w:rStyle w:val="Normal1"/>
          <w:rFonts w:ascii="Verdana" w:hAnsi="Verdana"/>
          <w:sz w:val="20"/>
          <w:lang w:val="en-GB"/>
        </w:rPr>
        <w:t>in secure pdf format</w:t>
      </w:r>
      <w:r w:rsidR="00FC17BB" w:rsidRPr="00FC17BB">
        <w:rPr>
          <w:rStyle w:val="Normal1"/>
          <w:rFonts w:ascii="Verdana" w:hAnsi="Verdana"/>
          <w:sz w:val="20"/>
          <w:lang w:val="en-GB"/>
        </w:rPr>
        <w:t>.</w:t>
      </w:r>
    </w:p>
    <w:p w14:paraId="18BAF25F" w14:textId="37099F26" w:rsidR="00BD68DD" w:rsidRPr="00213C12" w:rsidRDefault="00BD68DD" w:rsidP="00FC17BB">
      <w:pPr>
        <w:numPr>
          <w:ilvl w:val="1"/>
          <w:numId w:val="19"/>
        </w:numPr>
        <w:tabs>
          <w:tab w:val="clear" w:pos="720"/>
          <w:tab w:val="num" w:pos="567"/>
          <w:tab w:val="num" w:pos="993"/>
        </w:tabs>
        <w:spacing w:after="120"/>
        <w:ind w:left="567" w:hanging="567"/>
        <w:rPr>
          <w:rStyle w:val="Normal1"/>
          <w:rFonts w:ascii="Verdana" w:hAnsi="Verdana"/>
          <w:sz w:val="20"/>
          <w:lang w:val="en-GB"/>
        </w:rPr>
      </w:pPr>
      <w:r w:rsidRPr="00213C12">
        <w:rPr>
          <w:rStyle w:val="Normal1"/>
          <w:rFonts w:ascii="Verdana" w:hAnsi="Verdana"/>
          <w:sz w:val="20"/>
          <w:lang w:val="en-GB"/>
        </w:rPr>
        <w:lastRenderedPageBreak/>
        <w:t xml:space="preserve">Portable and storage media (including spooled media) must be moved, received and stored on the basis of the highest classification item recorded on them, and are </w:t>
      </w:r>
      <w:r w:rsidR="00FC17BB">
        <w:rPr>
          <w:rStyle w:val="Normal1"/>
          <w:rFonts w:ascii="Verdana" w:hAnsi="Verdana"/>
          <w:sz w:val="20"/>
          <w:lang w:val="en-GB"/>
        </w:rPr>
        <w:t>s</w:t>
      </w:r>
      <w:r w:rsidRPr="00213C12">
        <w:rPr>
          <w:rStyle w:val="Normal1"/>
          <w:rFonts w:ascii="Verdana" w:hAnsi="Verdana"/>
          <w:sz w:val="20"/>
          <w:lang w:val="en-GB"/>
        </w:rPr>
        <w:t>ubject to the physical sec</w:t>
      </w:r>
      <w:r w:rsidR="00F31797" w:rsidRPr="00213C12">
        <w:rPr>
          <w:rStyle w:val="Normal1"/>
          <w:rFonts w:ascii="Verdana" w:hAnsi="Verdana"/>
          <w:sz w:val="20"/>
          <w:lang w:val="en-GB"/>
        </w:rPr>
        <w:t xml:space="preserve">urity controls specified in </w:t>
      </w:r>
      <w:hyperlink r:id="rId14" w:history="1">
        <w:r w:rsidR="00D8107E" w:rsidRPr="005E1433">
          <w:rPr>
            <w:rStyle w:val="Hyperlink"/>
            <w:rFonts w:ascii="Verdana" w:hAnsi="Verdana"/>
            <w:sz w:val="20"/>
            <w:lang w:val="en-GB"/>
          </w:rPr>
          <w:t>ISMS</w:t>
        </w:r>
        <w:r w:rsidR="005E1433" w:rsidRPr="005E1433">
          <w:rPr>
            <w:rStyle w:val="Hyperlink"/>
            <w:rFonts w:ascii="Verdana" w:hAnsi="Verdana"/>
            <w:sz w:val="20"/>
            <w:lang w:val="en-GB"/>
          </w:rPr>
          <w:t>-C</w:t>
        </w:r>
        <w:r w:rsidR="00D8107E" w:rsidRPr="005E1433">
          <w:rPr>
            <w:rStyle w:val="Hyperlink"/>
            <w:rFonts w:ascii="Verdana" w:hAnsi="Verdana"/>
            <w:sz w:val="20"/>
            <w:lang w:val="en-GB"/>
          </w:rPr>
          <w:t xml:space="preserve"> DOC 11.</w:t>
        </w:r>
        <w:r w:rsidR="005E1433" w:rsidRPr="005E1433">
          <w:rPr>
            <w:rStyle w:val="Hyperlink"/>
            <w:rFonts w:ascii="Verdana" w:hAnsi="Verdana"/>
            <w:sz w:val="20"/>
            <w:lang w:val="en-GB"/>
          </w:rPr>
          <w:t>2.1</w:t>
        </w:r>
      </w:hyperlink>
      <w:r w:rsidRPr="00213C12">
        <w:rPr>
          <w:rStyle w:val="Normal1"/>
          <w:rFonts w:ascii="Verdana" w:hAnsi="Verdana"/>
          <w:sz w:val="20"/>
          <w:lang w:val="en-GB"/>
        </w:rPr>
        <w:t>, and are</w:t>
      </w:r>
      <w:r w:rsidR="00FC17BB">
        <w:rPr>
          <w:rStyle w:val="Normal1"/>
          <w:rFonts w:ascii="Verdana" w:hAnsi="Verdana"/>
          <w:sz w:val="20"/>
          <w:lang w:val="en-GB"/>
        </w:rPr>
        <w:t xml:space="preserve"> </w:t>
      </w:r>
      <w:r w:rsidR="00FC17BB" w:rsidRPr="00FC17BB">
        <w:rPr>
          <w:rStyle w:val="Normal1"/>
          <w:rFonts w:ascii="Verdana" w:hAnsi="Verdana"/>
          <w:sz w:val="20"/>
          <w:lang w:val="en-GB"/>
        </w:rPr>
        <w:t xml:space="preserve">encrypted </w:t>
      </w:r>
      <w:r w:rsidRPr="00213C12">
        <w:rPr>
          <w:rStyle w:val="Normal1"/>
          <w:rFonts w:ascii="Verdana" w:hAnsi="Verdana"/>
          <w:sz w:val="20"/>
          <w:lang w:val="en-GB"/>
        </w:rPr>
        <w:t>while being recorded.</w:t>
      </w:r>
    </w:p>
    <w:p w14:paraId="56F0E659" w14:textId="615AD4B4" w:rsidR="0010576B" w:rsidRPr="00213C12" w:rsidRDefault="00BD68DD" w:rsidP="00FC17BB">
      <w:pPr>
        <w:numPr>
          <w:ilvl w:val="1"/>
          <w:numId w:val="19"/>
        </w:numPr>
        <w:tabs>
          <w:tab w:val="clear" w:pos="720"/>
          <w:tab w:val="num" w:pos="567"/>
          <w:tab w:val="num" w:pos="993"/>
        </w:tabs>
        <w:spacing w:after="120"/>
        <w:ind w:left="567" w:hanging="567"/>
        <w:rPr>
          <w:rStyle w:val="Normal1"/>
          <w:rFonts w:ascii="Verdana" w:hAnsi="Verdana"/>
          <w:sz w:val="20"/>
          <w:lang w:val="en-GB"/>
        </w:rPr>
      </w:pPr>
      <w:r w:rsidRPr="00213C12">
        <w:rPr>
          <w:rFonts w:ascii="Verdana" w:hAnsi="Verdana"/>
          <w:sz w:val="20"/>
          <w:lang w:val="en-GB"/>
        </w:rPr>
        <w:t xml:space="preserve">Agreements with external organisations (see </w:t>
      </w:r>
      <w:r w:rsidR="00CD2C1E">
        <w:rPr>
          <w:rFonts w:ascii="Verdana" w:hAnsi="Verdana"/>
          <w:sz w:val="20"/>
          <w:lang w:val="en-GB"/>
        </w:rPr>
        <w:t>control s</w:t>
      </w:r>
      <w:r w:rsidRPr="00213C12">
        <w:rPr>
          <w:rFonts w:ascii="Verdana" w:hAnsi="Verdana"/>
          <w:sz w:val="20"/>
          <w:lang w:val="en-GB"/>
        </w:rPr>
        <w:t xml:space="preserve">ection </w:t>
      </w:r>
      <w:r w:rsidR="00BE7A6E" w:rsidRPr="00213C12">
        <w:rPr>
          <w:rFonts w:ascii="Verdana" w:hAnsi="Verdana"/>
          <w:sz w:val="20"/>
          <w:lang w:val="en-GB"/>
        </w:rPr>
        <w:t>15.1.2</w:t>
      </w:r>
      <w:r w:rsidRPr="00213C12">
        <w:rPr>
          <w:rFonts w:ascii="Verdana" w:hAnsi="Verdana"/>
          <w:sz w:val="20"/>
          <w:lang w:val="en-GB"/>
        </w:rPr>
        <w:t xml:space="preserve"> of the </w:t>
      </w:r>
      <w:r w:rsidR="00D8107E" w:rsidRPr="00213C12">
        <w:rPr>
          <w:rFonts w:ascii="Verdana" w:hAnsi="Verdana"/>
          <w:sz w:val="20"/>
          <w:lang w:val="en-GB"/>
        </w:rPr>
        <w:t>Manual</w:t>
      </w:r>
      <w:r w:rsidRPr="00213C12">
        <w:rPr>
          <w:rFonts w:ascii="Verdana" w:hAnsi="Verdana"/>
          <w:sz w:val="20"/>
          <w:lang w:val="en-GB"/>
        </w:rPr>
        <w:t xml:space="preserve">) which include information sharing (see also </w:t>
      </w:r>
      <w:r w:rsidR="00CD2C1E">
        <w:rPr>
          <w:rFonts w:ascii="Verdana" w:hAnsi="Verdana"/>
          <w:sz w:val="20"/>
          <w:lang w:val="en-GB"/>
        </w:rPr>
        <w:t>control s</w:t>
      </w:r>
      <w:r w:rsidRPr="00213C12">
        <w:rPr>
          <w:rFonts w:ascii="Verdana" w:hAnsi="Verdana"/>
          <w:sz w:val="20"/>
          <w:lang w:val="en-GB"/>
        </w:rPr>
        <w:t xml:space="preserve">ection </w:t>
      </w:r>
      <w:r w:rsidR="00BE7A6E" w:rsidRPr="00213C12">
        <w:rPr>
          <w:rFonts w:ascii="Verdana" w:hAnsi="Verdana"/>
          <w:sz w:val="20"/>
          <w:lang w:val="en-GB"/>
        </w:rPr>
        <w:t>13.2.2</w:t>
      </w:r>
      <w:r w:rsidRPr="00213C12">
        <w:rPr>
          <w:rFonts w:ascii="Verdana" w:hAnsi="Verdana"/>
          <w:sz w:val="20"/>
          <w:lang w:val="en-GB"/>
        </w:rPr>
        <w:t xml:space="preserve"> of the Manual) include a matrix for translating their security classification</w:t>
      </w:r>
      <w:r w:rsidRPr="00213C12">
        <w:rPr>
          <w:rStyle w:val="PageNumber"/>
          <w:rFonts w:ascii="Verdana" w:hAnsi="Verdana"/>
          <w:sz w:val="20"/>
          <w:lang w:val="en-GB"/>
        </w:rPr>
        <w:t xml:space="preserve">s into this one. </w:t>
      </w:r>
      <w:r w:rsidR="00CB3F38" w:rsidRPr="00213C12">
        <w:rPr>
          <w:rStyle w:val="Normal1"/>
          <w:rFonts w:ascii="Verdana" w:hAnsi="Verdana"/>
          <w:sz w:val="20"/>
          <w:lang w:val="en-GB"/>
        </w:rPr>
        <w:t xml:space="preserve"> </w:t>
      </w:r>
    </w:p>
    <w:p w14:paraId="72C1DB3E" w14:textId="77777777" w:rsidR="00BD68DD" w:rsidRPr="00213C12" w:rsidRDefault="00BD68DD" w:rsidP="00D8107E">
      <w:pPr>
        <w:tabs>
          <w:tab w:val="num" w:pos="567"/>
        </w:tabs>
        <w:ind w:left="567"/>
        <w:jc w:val="both"/>
        <w:rPr>
          <w:rFonts w:ascii="Verdana" w:hAnsi="Verdana"/>
          <w:b/>
          <w:i/>
          <w:sz w:val="20"/>
          <w:lang w:val="en-GB"/>
        </w:rPr>
      </w:pPr>
    </w:p>
    <w:p w14:paraId="1204BD7B" w14:textId="77777777" w:rsidR="00BD68DD" w:rsidRPr="00213C12" w:rsidRDefault="00BD68DD" w:rsidP="00D8107E">
      <w:pPr>
        <w:tabs>
          <w:tab w:val="num" w:pos="567"/>
        </w:tabs>
        <w:ind w:left="567"/>
        <w:jc w:val="both"/>
        <w:rPr>
          <w:rFonts w:ascii="Verdana" w:hAnsi="Verdana"/>
          <w:b/>
          <w:i/>
          <w:sz w:val="20"/>
          <w:lang w:val="en-GB"/>
        </w:rPr>
      </w:pPr>
    </w:p>
    <w:p w14:paraId="76447C53" w14:textId="77777777" w:rsidR="00FC17BB" w:rsidRDefault="00FC17BB">
      <w:pPr>
        <w:rPr>
          <w:rFonts w:ascii="Verdana" w:hAnsi="Verdana"/>
          <w:b/>
          <w:i/>
          <w:sz w:val="20"/>
          <w:lang w:val="en-GB"/>
        </w:rPr>
      </w:pPr>
      <w:r>
        <w:rPr>
          <w:rFonts w:ascii="Verdana" w:hAnsi="Verdana"/>
          <w:b/>
          <w:i/>
          <w:sz w:val="20"/>
          <w:lang w:val="en-GB"/>
        </w:rPr>
        <w:br w:type="page"/>
      </w:r>
    </w:p>
    <w:p w14:paraId="5AE5D726" w14:textId="1C474C3D" w:rsidR="00F91A5B" w:rsidRPr="00213C12" w:rsidRDefault="00F91A5B" w:rsidP="00040362">
      <w:pPr>
        <w:tabs>
          <w:tab w:val="num" w:pos="540"/>
          <w:tab w:val="left" w:pos="709"/>
        </w:tabs>
        <w:ind w:left="567"/>
        <w:jc w:val="both"/>
        <w:rPr>
          <w:rFonts w:ascii="Verdana" w:hAnsi="Verdana"/>
          <w:b/>
          <w:i/>
          <w:sz w:val="20"/>
          <w:lang w:val="en-GB"/>
        </w:rPr>
      </w:pPr>
      <w:r w:rsidRPr="00213C12">
        <w:rPr>
          <w:rFonts w:ascii="Verdana" w:hAnsi="Verdana"/>
          <w:b/>
          <w:i/>
          <w:sz w:val="20"/>
          <w:lang w:val="en-GB"/>
        </w:rPr>
        <w:lastRenderedPageBreak/>
        <w:t>Document Owner and Approval</w:t>
      </w:r>
    </w:p>
    <w:p w14:paraId="3E7BA0E0" w14:textId="77777777" w:rsidR="00EF719E" w:rsidRPr="00203FAA" w:rsidRDefault="00EF719E" w:rsidP="00203FAA">
      <w:pPr>
        <w:tabs>
          <w:tab w:val="num" w:pos="540"/>
          <w:tab w:val="left" w:pos="709"/>
        </w:tabs>
        <w:ind w:left="567"/>
        <w:rPr>
          <w:rFonts w:ascii="Verdana" w:hAnsi="Verdana"/>
          <w:sz w:val="20"/>
          <w:lang w:val="en-GB"/>
        </w:rPr>
      </w:pPr>
    </w:p>
    <w:p w14:paraId="27D78393" w14:textId="0BCE18F2" w:rsidR="009E4ADF" w:rsidRPr="00213C12" w:rsidRDefault="009E4ADF" w:rsidP="00203FAA">
      <w:pPr>
        <w:tabs>
          <w:tab w:val="num" w:pos="540"/>
          <w:tab w:val="left" w:pos="709"/>
        </w:tabs>
        <w:ind w:left="567"/>
        <w:rPr>
          <w:rFonts w:ascii="Verdana" w:hAnsi="Verdana"/>
          <w:sz w:val="20"/>
          <w:lang w:val="en-GB"/>
        </w:rPr>
      </w:pPr>
      <w:r w:rsidRPr="00213C12">
        <w:rPr>
          <w:rFonts w:ascii="Verdana" w:hAnsi="Verdana"/>
          <w:sz w:val="20"/>
          <w:lang w:val="en-GB"/>
        </w:rPr>
        <w:t xml:space="preserve">The </w:t>
      </w:r>
      <w:sdt>
        <w:sdtPr>
          <w:rPr>
            <w:rFonts w:ascii="Verdana" w:hAnsi="Verdana"/>
            <w:sz w:val="20"/>
            <w:lang w:val="en-GB"/>
          </w:rPr>
          <w:alias w:val="InfoSecManager"/>
          <w:tag w:val="InfoSecManager"/>
          <w:id w:val="-113366376"/>
          <w:placeholder>
            <w:docPart w:val="DefaultPlaceholder_1081868574"/>
          </w:placeholder>
          <w:text/>
        </w:sdtPr>
        <w:sdtEndPr/>
        <w:sdtContent>
          <w:r w:rsidR="0025793D" w:rsidRPr="00FC17BB">
            <w:rPr>
              <w:rFonts w:ascii="Verdana" w:hAnsi="Verdana"/>
              <w:sz w:val="20"/>
              <w:lang w:val="en-GB"/>
            </w:rPr>
            <w:t>Information Security Ma</w:t>
          </w:r>
          <w:r w:rsidR="006E78E4" w:rsidRPr="00FC17BB">
            <w:rPr>
              <w:rFonts w:ascii="Verdana" w:hAnsi="Verdana"/>
              <w:sz w:val="20"/>
              <w:lang w:val="en-GB"/>
            </w:rPr>
            <w:t>nager</w:t>
          </w:r>
        </w:sdtContent>
      </w:sdt>
      <w:r w:rsidRPr="00213C12">
        <w:rPr>
          <w:rFonts w:ascii="Verdana" w:hAnsi="Verdana"/>
          <w:sz w:val="20"/>
          <w:lang w:val="en-GB"/>
        </w:rPr>
        <w:t xml:space="preserve"> is </w:t>
      </w:r>
      <w:r w:rsidR="00EB16E1" w:rsidRPr="00213C12">
        <w:rPr>
          <w:rFonts w:ascii="Verdana" w:hAnsi="Verdana"/>
          <w:sz w:val="20"/>
          <w:lang w:val="en-GB"/>
        </w:rPr>
        <w:t xml:space="preserve">the owner of this document and is </w:t>
      </w:r>
      <w:r w:rsidRPr="00213C12">
        <w:rPr>
          <w:rFonts w:ascii="Verdana" w:hAnsi="Verdana"/>
          <w:sz w:val="20"/>
          <w:lang w:val="en-GB"/>
        </w:rPr>
        <w:t>responsible for en</w:t>
      </w:r>
      <w:r w:rsidR="006E78E4" w:rsidRPr="00213C12">
        <w:rPr>
          <w:rFonts w:ascii="Verdana" w:hAnsi="Verdana"/>
          <w:sz w:val="20"/>
          <w:lang w:val="en-GB"/>
        </w:rPr>
        <w:t>suring that this procedure</w:t>
      </w:r>
      <w:r w:rsidRPr="00213C12">
        <w:rPr>
          <w:rFonts w:ascii="Verdana" w:hAnsi="Verdana"/>
          <w:sz w:val="20"/>
          <w:lang w:val="en-GB"/>
        </w:rPr>
        <w:t xml:space="preserve"> is reviewed </w:t>
      </w:r>
      <w:r w:rsidR="00EB16E1" w:rsidRPr="00213C12">
        <w:rPr>
          <w:rFonts w:ascii="Verdana" w:hAnsi="Verdana"/>
          <w:sz w:val="20"/>
          <w:lang w:val="en-GB"/>
        </w:rPr>
        <w:t>in line with the review requirements</w:t>
      </w:r>
      <w:r w:rsidR="006E78E4" w:rsidRPr="00213C12">
        <w:rPr>
          <w:rFonts w:ascii="Verdana" w:hAnsi="Verdana"/>
          <w:sz w:val="20"/>
          <w:lang w:val="en-GB"/>
        </w:rPr>
        <w:t xml:space="preserve"> of the ISMS</w:t>
      </w:r>
      <w:r w:rsidR="00EB16E1" w:rsidRPr="00213C12">
        <w:rPr>
          <w:rFonts w:ascii="Verdana" w:hAnsi="Verdana"/>
          <w:sz w:val="20"/>
          <w:lang w:val="en-GB"/>
        </w:rPr>
        <w:t>.</w:t>
      </w:r>
      <w:r w:rsidRPr="00213C12">
        <w:rPr>
          <w:rFonts w:ascii="Verdana" w:hAnsi="Verdana"/>
          <w:sz w:val="20"/>
          <w:lang w:val="en-GB"/>
        </w:rPr>
        <w:t xml:space="preserve"> </w:t>
      </w:r>
    </w:p>
    <w:p w14:paraId="11DF5BD9" w14:textId="77777777" w:rsidR="009E4ADF" w:rsidRPr="00213C12" w:rsidRDefault="00141AE5" w:rsidP="00203FAA">
      <w:pPr>
        <w:tabs>
          <w:tab w:val="num" w:pos="540"/>
          <w:tab w:val="left" w:pos="709"/>
        </w:tabs>
        <w:ind w:left="567"/>
        <w:rPr>
          <w:rFonts w:ascii="Verdana" w:hAnsi="Verdana"/>
          <w:sz w:val="20"/>
          <w:lang w:val="en-GB"/>
        </w:rPr>
      </w:pPr>
      <w:r w:rsidRPr="00213C12">
        <w:rPr>
          <w:rFonts w:ascii="Verdana" w:hAnsi="Verdana"/>
          <w:sz w:val="20"/>
          <w:lang w:val="en-GB"/>
        </w:rPr>
        <w:tab/>
      </w:r>
      <w:r w:rsidRPr="00213C12">
        <w:rPr>
          <w:rFonts w:ascii="Verdana" w:hAnsi="Verdana"/>
          <w:sz w:val="20"/>
          <w:lang w:val="en-GB"/>
        </w:rPr>
        <w:tab/>
      </w:r>
    </w:p>
    <w:p w14:paraId="40D34536" w14:textId="793AB4F9" w:rsidR="009E4ADF" w:rsidRPr="00FC17BB" w:rsidRDefault="009E4ADF" w:rsidP="00040362">
      <w:pPr>
        <w:tabs>
          <w:tab w:val="num" w:pos="540"/>
          <w:tab w:val="left" w:pos="709"/>
        </w:tabs>
        <w:ind w:left="567"/>
        <w:rPr>
          <w:rFonts w:ascii="Verdana" w:hAnsi="Verdana"/>
          <w:sz w:val="20"/>
          <w:lang w:val="en-GB"/>
        </w:rPr>
      </w:pPr>
      <w:r w:rsidRPr="00213C12">
        <w:rPr>
          <w:rFonts w:ascii="Verdana" w:hAnsi="Verdana"/>
          <w:sz w:val="20"/>
          <w:lang w:val="en-GB"/>
        </w:rPr>
        <w:t>A current version of this document is available</w:t>
      </w:r>
      <w:r w:rsidR="00EF719E" w:rsidRPr="00213C12">
        <w:rPr>
          <w:rFonts w:ascii="Verdana" w:hAnsi="Verdana"/>
          <w:sz w:val="20"/>
          <w:lang w:val="en-GB"/>
        </w:rPr>
        <w:t xml:space="preserve"> to</w:t>
      </w:r>
      <w:r w:rsidR="00FC17BB">
        <w:rPr>
          <w:rFonts w:ascii="Verdana" w:hAnsi="Verdana"/>
          <w:sz w:val="20"/>
          <w:lang w:val="en-GB"/>
        </w:rPr>
        <w:t xml:space="preserve"> </w:t>
      </w:r>
      <w:r w:rsidR="00EF719E" w:rsidRPr="00FC17BB">
        <w:rPr>
          <w:rFonts w:ascii="Verdana" w:hAnsi="Verdana"/>
          <w:sz w:val="20"/>
          <w:lang w:val="en-GB"/>
        </w:rPr>
        <w:t>all</w:t>
      </w:r>
      <w:r w:rsidR="00EF719E" w:rsidRPr="00213C12">
        <w:rPr>
          <w:rFonts w:ascii="Verdana" w:hAnsi="Verdana"/>
          <w:sz w:val="20"/>
          <w:lang w:val="en-GB"/>
        </w:rPr>
        <w:t xml:space="preserve"> members of staff on the </w:t>
      </w:r>
      <w:r w:rsidRPr="00FC17BB">
        <w:rPr>
          <w:rFonts w:ascii="Verdana" w:hAnsi="Verdana"/>
          <w:sz w:val="20"/>
          <w:lang w:val="en-GB"/>
        </w:rPr>
        <w:t>corporate intranet</w:t>
      </w:r>
    </w:p>
    <w:p w14:paraId="0412F6FF" w14:textId="77777777" w:rsidR="000D520A" w:rsidRPr="00213C12" w:rsidRDefault="000D520A" w:rsidP="00040362">
      <w:pPr>
        <w:tabs>
          <w:tab w:val="num" w:pos="540"/>
          <w:tab w:val="left" w:pos="709"/>
        </w:tabs>
        <w:ind w:left="567"/>
        <w:rPr>
          <w:rFonts w:ascii="Verdana" w:hAnsi="Verdana"/>
          <w:sz w:val="20"/>
          <w:lang w:val="en-GB"/>
        </w:rPr>
      </w:pPr>
      <w:r w:rsidRPr="00213C12">
        <w:rPr>
          <w:rFonts w:ascii="Verdana" w:hAnsi="Verdana"/>
          <w:sz w:val="20"/>
          <w:lang w:val="en-GB"/>
        </w:rPr>
        <w:tab/>
      </w:r>
    </w:p>
    <w:p w14:paraId="669A47F6" w14:textId="2408ACE7" w:rsidR="000D520A" w:rsidRPr="00213C12" w:rsidRDefault="00EF719E" w:rsidP="00040362">
      <w:pPr>
        <w:tabs>
          <w:tab w:val="num" w:pos="540"/>
          <w:tab w:val="left" w:pos="709"/>
        </w:tabs>
        <w:ind w:left="567"/>
        <w:rPr>
          <w:rFonts w:ascii="Verdana" w:hAnsi="Verdana"/>
          <w:sz w:val="20"/>
          <w:lang w:val="en-GB"/>
        </w:rPr>
      </w:pPr>
      <w:r w:rsidRPr="00213C12">
        <w:rPr>
          <w:rFonts w:ascii="Verdana" w:hAnsi="Verdana"/>
          <w:sz w:val="20"/>
          <w:lang w:val="en-GB"/>
        </w:rPr>
        <w:t xml:space="preserve">This </w:t>
      </w:r>
      <w:r w:rsidR="00574CFB" w:rsidRPr="00213C12">
        <w:rPr>
          <w:rFonts w:ascii="Verdana" w:hAnsi="Verdana"/>
          <w:sz w:val="20"/>
          <w:lang w:val="en-GB"/>
        </w:rPr>
        <w:t>p</w:t>
      </w:r>
      <w:r w:rsidR="0025793D" w:rsidRPr="00213C12">
        <w:rPr>
          <w:rFonts w:ascii="Verdana" w:hAnsi="Verdana"/>
          <w:sz w:val="20"/>
          <w:lang w:val="en-GB"/>
        </w:rPr>
        <w:t>rocedure</w:t>
      </w:r>
      <w:r w:rsidR="006E78E4" w:rsidRPr="00213C12">
        <w:rPr>
          <w:rFonts w:ascii="Verdana" w:hAnsi="Verdana"/>
          <w:sz w:val="20"/>
          <w:lang w:val="en-GB"/>
        </w:rPr>
        <w:t xml:space="preserve"> was approved by the </w:t>
      </w:r>
      <w:sdt>
        <w:sdtPr>
          <w:rPr>
            <w:rFonts w:ascii="Verdana" w:hAnsi="Verdana"/>
            <w:sz w:val="20"/>
            <w:lang w:val="en-GB"/>
          </w:rPr>
          <w:alias w:val="ChiefInfoSecOfficer"/>
          <w:tag w:val="ChiefInfoSecOfficer"/>
          <w:id w:val="-502356826"/>
          <w:placeholder>
            <w:docPart w:val="9EB7F81C9CD846AEB34B66C8ED958D88"/>
          </w:placeholder>
          <w:text/>
        </w:sdtPr>
        <w:sdtEndPr/>
        <w:sdtContent>
          <w:r w:rsidR="00091E69" w:rsidRPr="00FC17BB">
            <w:rPr>
              <w:rFonts w:ascii="Verdana" w:hAnsi="Verdana"/>
              <w:sz w:val="20"/>
              <w:lang w:val="en-GB"/>
            </w:rPr>
            <w:t>Chief Information Security Officer (</w:t>
          </w:r>
          <w:r w:rsidR="00B310C3">
            <w:rPr>
              <w:rFonts w:ascii="Verdana" w:hAnsi="Verdana"/>
              <w:sz w:val="20"/>
              <w:lang w:val="en-GB"/>
            </w:rPr>
            <w:t>CISO (DIRECTOR)</w:t>
          </w:r>
          <w:r w:rsidR="00091E69" w:rsidRPr="00FC17BB">
            <w:rPr>
              <w:rFonts w:ascii="Verdana" w:hAnsi="Verdana"/>
              <w:sz w:val="20"/>
              <w:lang w:val="en-GB"/>
            </w:rPr>
            <w:t>)</w:t>
          </w:r>
        </w:sdtContent>
      </w:sdt>
      <w:r w:rsidR="00574CFB" w:rsidRPr="00FC17BB">
        <w:rPr>
          <w:rFonts w:ascii="Verdana" w:hAnsi="Verdana"/>
          <w:sz w:val="20"/>
          <w:lang w:val="en-GB"/>
        </w:rPr>
        <w:t xml:space="preserve"> on </w:t>
      </w:r>
      <w:r w:rsidR="009C7E1D">
        <w:rPr>
          <w:rFonts w:ascii="Verdana" w:hAnsi="Verdana"/>
          <w:sz w:val="20"/>
          <w:lang w:val="en-GB"/>
        </w:rPr>
        <w:t>14th November 2020</w:t>
      </w:r>
      <w:r w:rsidR="00574CFB" w:rsidRPr="00213C12">
        <w:rPr>
          <w:rFonts w:ascii="Verdana" w:hAnsi="Verdana"/>
          <w:sz w:val="20"/>
          <w:lang w:val="en-GB"/>
        </w:rPr>
        <w:t xml:space="preserve"> and is issued on a version</w:t>
      </w:r>
      <w:r w:rsidR="00FC17BB">
        <w:rPr>
          <w:rFonts w:ascii="Verdana" w:hAnsi="Verdana"/>
          <w:sz w:val="20"/>
          <w:lang w:val="en-GB"/>
        </w:rPr>
        <w:t>-</w:t>
      </w:r>
      <w:r w:rsidR="00574CFB" w:rsidRPr="00213C12">
        <w:rPr>
          <w:rFonts w:ascii="Verdana" w:hAnsi="Verdana"/>
          <w:sz w:val="20"/>
          <w:lang w:val="en-GB"/>
        </w:rPr>
        <w:t>controlled basis</w:t>
      </w:r>
      <w:r w:rsidR="006E78E4" w:rsidRPr="00213C12">
        <w:rPr>
          <w:rFonts w:ascii="Verdana" w:hAnsi="Verdana"/>
          <w:sz w:val="20"/>
          <w:lang w:val="en-GB"/>
        </w:rPr>
        <w:t xml:space="preserve"> under his/her signatur</w:t>
      </w:r>
      <w:r w:rsidR="003D2FF5" w:rsidRPr="00213C12">
        <w:rPr>
          <w:rFonts w:ascii="Verdana" w:hAnsi="Verdana"/>
          <w:sz w:val="20"/>
          <w:lang w:val="en-GB"/>
        </w:rPr>
        <w:t>e</w:t>
      </w:r>
      <w:r w:rsidR="00E77ACE" w:rsidRPr="00213C12">
        <w:rPr>
          <w:rFonts w:ascii="Verdana" w:hAnsi="Verdana"/>
          <w:sz w:val="20"/>
          <w:lang w:val="en-GB"/>
        </w:rPr>
        <w:t>.</w:t>
      </w:r>
    </w:p>
    <w:p w14:paraId="47C79277" w14:textId="77777777" w:rsidR="00C904C7" w:rsidRPr="00213C12" w:rsidRDefault="00C904C7" w:rsidP="00040362">
      <w:pPr>
        <w:tabs>
          <w:tab w:val="num" w:pos="540"/>
          <w:tab w:val="left" w:pos="709"/>
        </w:tabs>
        <w:ind w:left="567"/>
        <w:rPr>
          <w:rFonts w:ascii="Verdana" w:hAnsi="Verdana"/>
          <w:sz w:val="20"/>
          <w:lang w:val="en-GB"/>
        </w:rPr>
      </w:pPr>
    </w:p>
    <w:p w14:paraId="4E4AC0DD" w14:textId="7FA9F36C" w:rsidR="00D8107E" w:rsidRPr="00213C12" w:rsidRDefault="00D8107E" w:rsidP="00040362">
      <w:pPr>
        <w:tabs>
          <w:tab w:val="num" w:pos="540"/>
          <w:tab w:val="left" w:pos="709"/>
        </w:tabs>
        <w:ind w:left="567"/>
        <w:rPr>
          <w:rFonts w:ascii="Verdana" w:hAnsi="Verdana"/>
          <w:sz w:val="20"/>
          <w:lang w:val="en-GB"/>
        </w:rPr>
      </w:pPr>
    </w:p>
    <w:p w14:paraId="24D5ABC3" w14:textId="553A1275" w:rsidR="00574CFB" w:rsidRDefault="00574CFB" w:rsidP="00040362">
      <w:pPr>
        <w:tabs>
          <w:tab w:val="num" w:pos="540"/>
          <w:tab w:val="left" w:pos="709"/>
        </w:tabs>
        <w:ind w:left="567"/>
        <w:rPr>
          <w:rFonts w:ascii="Verdana" w:hAnsi="Verdana"/>
          <w:sz w:val="20"/>
          <w:lang w:val="en-GB"/>
        </w:rPr>
      </w:pPr>
      <w:r w:rsidRPr="00213C12">
        <w:rPr>
          <w:rFonts w:ascii="Verdana" w:hAnsi="Verdana"/>
          <w:sz w:val="20"/>
          <w:lang w:val="en-GB"/>
        </w:rPr>
        <w:t>Signature:</w:t>
      </w:r>
      <w:r w:rsidRPr="00213C12">
        <w:rPr>
          <w:rFonts w:ascii="Verdana" w:hAnsi="Verdana"/>
          <w:sz w:val="20"/>
          <w:lang w:val="en-GB"/>
        </w:rPr>
        <w:tab/>
      </w:r>
      <w:r w:rsidRPr="00213C12">
        <w:rPr>
          <w:rFonts w:ascii="Verdana" w:hAnsi="Verdana"/>
          <w:sz w:val="20"/>
          <w:lang w:val="en-GB"/>
        </w:rPr>
        <w:tab/>
      </w:r>
      <w:r w:rsidRPr="00213C12">
        <w:rPr>
          <w:rFonts w:ascii="Verdana" w:hAnsi="Verdana"/>
          <w:sz w:val="20"/>
          <w:lang w:val="en-GB"/>
        </w:rPr>
        <w:tab/>
      </w:r>
      <w:r w:rsidRPr="00213C12">
        <w:rPr>
          <w:rFonts w:ascii="Verdana" w:hAnsi="Verdana"/>
          <w:sz w:val="20"/>
          <w:lang w:val="en-GB"/>
        </w:rPr>
        <w:tab/>
      </w:r>
      <w:r w:rsidRPr="00213C12">
        <w:rPr>
          <w:rFonts w:ascii="Verdana" w:hAnsi="Verdana"/>
          <w:sz w:val="20"/>
          <w:lang w:val="en-GB"/>
        </w:rPr>
        <w:tab/>
      </w:r>
      <w:r w:rsidRPr="00213C12">
        <w:rPr>
          <w:rFonts w:ascii="Verdana" w:hAnsi="Verdana"/>
          <w:sz w:val="20"/>
          <w:lang w:val="en-GB"/>
        </w:rPr>
        <w:tab/>
      </w:r>
      <w:r w:rsidRPr="00213C12">
        <w:rPr>
          <w:rFonts w:ascii="Verdana" w:hAnsi="Verdana"/>
          <w:sz w:val="20"/>
          <w:lang w:val="en-GB"/>
        </w:rPr>
        <w:tab/>
        <w:t>Date:</w:t>
      </w:r>
      <w:r w:rsidR="00FC17BB">
        <w:rPr>
          <w:rFonts w:ascii="Verdana" w:hAnsi="Verdana"/>
          <w:sz w:val="20"/>
          <w:lang w:val="en-GB"/>
        </w:rPr>
        <w:t xml:space="preserve"> </w:t>
      </w:r>
      <w:r w:rsidR="009C7E1D">
        <w:rPr>
          <w:rFonts w:ascii="Verdana" w:hAnsi="Verdana"/>
          <w:sz w:val="20"/>
          <w:lang w:val="en-GB"/>
        </w:rPr>
        <w:t>14/11/2020</w:t>
      </w:r>
    </w:p>
    <w:p w14:paraId="408C91AA" w14:textId="6BBCF581" w:rsidR="00FC17BB" w:rsidRDefault="00FC17BB" w:rsidP="00040362">
      <w:pPr>
        <w:tabs>
          <w:tab w:val="num" w:pos="540"/>
          <w:tab w:val="left" w:pos="709"/>
        </w:tabs>
        <w:ind w:left="567"/>
        <w:rPr>
          <w:rFonts w:ascii="Verdana" w:hAnsi="Verdana"/>
          <w:sz w:val="20"/>
          <w:lang w:val="en-GB"/>
        </w:rPr>
      </w:pPr>
    </w:p>
    <w:p w14:paraId="5B582852" w14:textId="183AA37A" w:rsidR="00FC17BB" w:rsidRPr="00213C12" w:rsidRDefault="00FC17BB" w:rsidP="00040362">
      <w:pPr>
        <w:tabs>
          <w:tab w:val="num" w:pos="540"/>
          <w:tab w:val="left" w:pos="709"/>
        </w:tabs>
        <w:ind w:left="567"/>
        <w:rPr>
          <w:rFonts w:ascii="Verdana" w:hAnsi="Verdana"/>
          <w:sz w:val="20"/>
          <w:lang w:val="en-GB"/>
        </w:rPr>
      </w:pPr>
    </w:p>
    <w:p w14:paraId="342B2AA3" w14:textId="77777777" w:rsidR="00306E1D" w:rsidRPr="00213C12" w:rsidRDefault="00306E1D" w:rsidP="00040362">
      <w:pPr>
        <w:tabs>
          <w:tab w:val="num" w:pos="540"/>
          <w:tab w:val="left" w:pos="709"/>
        </w:tabs>
        <w:ind w:left="567"/>
        <w:rPr>
          <w:rFonts w:ascii="Verdana" w:hAnsi="Verdana"/>
          <w:b/>
          <w:sz w:val="20"/>
          <w:lang w:val="en-GB"/>
        </w:rPr>
      </w:pPr>
    </w:p>
    <w:p w14:paraId="770F7E09" w14:textId="77777777" w:rsidR="00306E1D" w:rsidRPr="00213C12" w:rsidRDefault="00F054A5" w:rsidP="00040362">
      <w:pPr>
        <w:tabs>
          <w:tab w:val="num" w:pos="540"/>
          <w:tab w:val="left" w:pos="709"/>
        </w:tabs>
        <w:ind w:left="567"/>
        <w:rPr>
          <w:rFonts w:ascii="Verdana" w:hAnsi="Verdana"/>
          <w:b/>
          <w:sz w:val="20"/>
          <w:lang w:val="en-GB"/>
        </w:rPr>
      </w:pPr>
      <w:r w:rsidRPr="00213C12">
        <w:rPr>
          <w:rFonts w:ascii="Verdana" w:hAnsi="Verdana"/>
          <w:b/>
          <w:sz w:val="20"/>
          <w:lang w:val="en-GB"/>
        </w:rPr>
        <w:t>Change History Record</w:t>
      </w:r>
    </w:p>
    <w:p w14:paraId="286322C5" w14:textId="77777777" w:rsidR="00F054A5" w:rsidRPr="00213C12" w:rsidRDefault="00F054A5" w:rsidP="00F054A5">
      <w:pPr>
        <w:tabs>
          <w:tab w:val="num" w:pos="540"/>
        </w:tabs>
        <w:rPr>
          <w:rFonts w:ascii="Verdana" w:hAnsi="Verdana"/>
          <w:b/>
          <w:sz w:val="20"/>
          <w:lang w:val="en-GB"/>
        </w:rPr>
      </w:pPr>
    </w:p>
    <w:tbl>
      <w:tblPr>
        <w:tblW w:w="826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544"/>
        <w:gridCol w:w="1747"/>
        <w:gridCol w:w="1835"/>
      </w:tblGrid>
      <w:tr w:rsidR="00F054A5" w:rsidRPr="00213C12" w14:paraId="7E3C1F0E" w14:textId="77777777" w:rsidTr="00040362">
        <w:tc>
          <w:tcPr>
            <w:tcW w:w="1134" w:type="dxa"/>
          </w:tcPr>
          <w:p w14:paraId="7E39B103" w14:textId="77777777" w:rsidR="00F054A5" w:rsidRPr="00213C12" w:rsidRDefault="00F054A5" w:rsidP="0014111F">
            <w:pPr>
              <w:tabs>
                <w:tab w:val="num" w:pos="540"/>
              </w:tabs>
              <w:rPr>
                <w:rFonts w:ascii="Verdana" w:hAnsi="Verdana"/>
                <w:sz w:val="20"/>
                <w:lang w:val="en-GB"/>
              </w:rPr>
            </w:pPr>
            <w:r w:rsidRPr="00213C12">
              <w:rPr>
                <w:rFonts w:ascii="Verdana" w:hAnsi="Verdana"/>
                <w:sz w:val="20"/>
                <w:lang w:val="en-GB"/>
              </w:rPr>
              <w:t>Issue</w:t>
            </w:r>
          </w:p>
        </w:tc>
        <w:tc>
          <w:tcPr>
            <w:tcW w:w="3544" w:type="dxa"/>
          </w:tcPr>
          <w:p w14:paraId="0648AAF1" w14:textId="77777777" w:rsidR="00F054A5" w:rsidRPr="00213C12" w:rsidRDefault="00F054A5" w:rsidP="0014111F">
            <w:pPr>
              <w:tabs>
                <w:tab w:val="num" w:pos="540"/>
              </w:tabs>
              <w:rPr>
                <w:rFonts w:ascii="Verdana" w:hAnsi="Verdana"/>
                <w:sz w:val="20"/>
                <w:lang w:val="en-GB"/>
              </w:rPr>
            </w:pPr>
            <w:r w:rsidRPr="00213C12">
              <w:rPr>
                <w:rFonts w:ascii="Verdana" w:hAnsi="Verdana"/>
                <w:sz w:val="20"/>
                <w:lang w:val="en-GB"/>
              </w:rPr>
              <w:t>Description of Change</w:t>
            </w:r>
          </w:p>
        </w:tc>
        <w:tc>
          <w:tcPr>
            <w:tcW w:w="1747" w:type="dxa"/>
          </w:tcPr>
          <w:p w14:paraId="2CD293ED" w14:textId="77777777" w:rsidR="00F054A5" w:rsidRPr="00213C12" w:rsidRDefault="00F054A5" w:rsidP="0014111F">
            <w:pPr>
              <w:tabs>
                <w:tab w:val="num" w:pos="540"/>
              </w:tabs>
              <w:rPr>
                <w:rFonts w:ascii="Verdana" w:hAnsi="Verdana"/>
                <w:sz w:val="20"/>
                <w:lang w:val="en-GB"/>
              </w:rPr>
            </w:pPr>
            <w:r w:rsidRPr="00213C12">
              <w:rPr>
                <w:rFonts w:ascii="Verdana" w:hAnsi="Verdana"/>
                <w:sz w:val="20"/>
                <w:lang w:val="en-GB"/>
              </w:rPr>
              <w:t>Approval</w:t>
            </w:r>
          </w:p>
        </w:tc>
        <w:tc>
          <w:tcPr>
            <w:tcW w:w="1835" w:type="dxa"/>
          </w:tcPr>
          <w:p w14:paraId="2581C3AA" w14:textId="77777777" w:rsidR="00F054A5" w:rsidRPr="00213C12" w:rsidRDefault="00F054A5" w:rsidP="0014111F">
            <w:pPr>
              <w:tabs>
                <w:tab w:val="num" w:pos="540"/>
              </w:tabs>
              <w:rPr>
                <w:rFonts w:ascii="Verdana" w:hAnsi="Verdana"/>
                <w:sz w:val="20"/>
                <w:lang w:val="en-GB"/>
              </w:rPr>
            </w:pPr>
            <w:r w:rsidRPr="00213C12">
              <w:rPr>
                <w:rFonts w:ascii="Verdana" w:hAnsi="Verdana"/>
                <w:sz w:val="20"/>
                <w:lang w:val="en-GB"/>
              </w:rPr>
              <w:t>Date of Issue</w:t>
            </w:r>
          </w:p>
        </w:tc>
      </w:tr>
      <w:tr w:rsidR="00F054A5" w:rsidRPr="0014111F" w14:paraId="29D1810F" w14:textId="77777777" w:rsidTr="00040362">
        <w:tc>
          <w:tcPr>
            <w:tcW w:w="1134" w:type="dxa"/>
          </w:tcPr>
          <w:p w14:paraId="6380552B" w14:textId="77777777" w:rsidR="00F054A5" w:rsidRPr="00213C12" w:rsidRDefault="00F054A5" w:rsidP="0014111F">
            <w:pPr>
              <w:tabs>
                <w:tab w:val="num" w:pos="540"/>
              </w:tabs>
              <w:rPr>
                <w:rFonts w:ascii="Verdana" w:hAnsi="Verdana"/>
                <w:sz w:val="20"/>
                <w:lang w:val="en-GB"/>
              </w:rPr>
            </w:pPr>
            <w:r w:rsidRPr="00213C12">
              <w:rPr>
                <w:rFonts w:ascii="Verdana" w:hAnsi="Verdana"/>
                <w:sz w:val="20"/>
                <w:lang w:val="en-GB"/>
              </w:rPr>
              <w:t>1</w:t>
            </w:r>
          </w:p>
        </w:tc>
        <w:tc>
          <w:tcPr>
            <w:tcW w:w="3544" w:type="dxa"/>
          </w:tcPr>
          <w:p w14:paraId="4D5040D7" w14:textId="77777777" w:rsidR="00F054A5" w:rsidRPr="00213C12" w:rsidRDefault="00F054A5" w:rsidP="0014111F">
            <w:pPr>
              <w:tabs>
                <w:tab w:val="num" w:pos="540"/>
              </w:tabs>
              <w:rPr>
                <w:rFonts w:ascii="Verdana" w:hAnsi="Verdana"/>
                <w:sz w:val="20"/>
                <w:lang w:val="en-GB"/>
              </w:rPr>
            </w:pPr>
            <w:r w:rsidRPr="00213C12">
              <w:rPr>
                <w:rFonts w:ascii="Verdana" w:hAnsi="Verdana"/>
                <w:sz w:val="20"/>
                <w:lang w:val="en-GB"/>
              </w:rPr>
              <w:t>Initial issue</w:t>
            </w:r>
          </w:p>
        </w:tc>
        <w:tc>
          <w:tcPr>
            <w:tcW w:w="1747" w:type="dxa"/>
          </w:tcPr>
          <w:p w14:paraId="1AD4595D" w14:textId="2FDE8E1D" w:rsidR="00F054A5" w:rsidRPr="00213C12" w:rsidRDefault="009C7E1D" w:rsidP="0014111F">
            <w:pPr>
              <w:tabs>
                <w:tab w:val="num" w:pos="540"/>
              </w:tabs>
              <w:rPr>
                <w:rFonts w:ascii="Verdana" w:hAnsi="Verdana"/>
                <w:sz w:val="20"/>
                <w:lang w:val="en-GB"/>
              </w:rPr>
            </w:pPr>
            <w:r>
              <w:rPr>
                <w:rFonts w:ascii="Verdana" w:hAnsi="Verdana"/>
                <w:sz w:val="20"/>
                <w:lang w:val="en-GB"/>
              </w:rPr>
              <w:t>Gavin McCloskey</w:t>
            </w:r>
          </w:p>
        </w:tc>
        <w:tc>
          <w:tcPr>
            <w:tcW w:w="1835" w:type="dxa"/>
          </w:tcPr>
          <w:p w14:paraId="5F7515C8" w14:textId="3312954B" w:rsidR="00F054A5" w:rsidRPr="0014111F" w:rsidRDefault="009C7E1D" w:rsidP="0014111F">
            <w:pPr>
              <w:tabs>
                <w:tab w:val="num" w:pos="540"/>
              </w:tabs>
              <w:rPr>
                <w:rFonts w:ascii="Verdana" w:hAnsi="Verdana"/>
                <w:sz w:val="20"/>
                <w:lang w:val="en-GB"/>
              </w:rPr>
            </w:pPr>
            <w:r>
              <w:rPr>
                <w:rFonts w:ascii="Verdana" w:hAnsi="Verdana"/>
                <w:sz w:val="20"/>
                <w:lang w:val="en-GB"/>
              </w:rPr>
              <w:t>14/11/2020</w:t>
            </w:r>
          </w:p>
        </w:tc>
      </w:tr>
      <w:tr w:rsidR="00F054A5" w:rsidRPr="0014111F" w14:paraId="54B75384" w14:textId="77777777" w:rsidTr="00040362">
        <w:tc>
          <w:tcPr>
            <w:tcW w:w="1134" w:type="dxa"/>
          </w:tcPr>
          <w:p w14:paraId="6550E966" w14:textId="77777777" w:rsidR="00F054A5" w:rsidRPr="0014111F" w:rsidRDefault="00F054A5" w:rsidP="0014111F">
            <w:pPr>
              <w:tabs>
                <w:tab w:val="num" w:pos="540"/>
              </w:tabs>
              <w:rPr>
                <w:rFonts w:ascii="Verdana" w:hAnsi="Verdana"/>
                <w:b/>
                <w:sz w:val="20"/>
                <w:lang w:val="en-GB"/>
              </w:rPr>
            </w:pPr>
          </w:p>
        </w:tc>
        <w:tc>
          <w:tcPr>
            <w:tcW w:w="3544" w:type="dxa"/>
          </w:tcPr>
          <w:p w14:paraId="6C16DCCC" w14:textId="77777777" w:rsidR="00F054A5" w:rsidRPr="0014111F" w:rsidRDefault="00F054A5" w:rsidP="0014111F">
            <w:pPr>
              <w:tabs>
                <w:tab w:val="num" w:pos="540"/>
              </w:tabs>
              <w:rPr>
                <w:rFonts w:ascii="Verdana" w:hAnsi="Verdana"/>
                <w:b/>
                <w:sz w:val="20"/>
                <w:lang w:val="en-GB"/>
              </w:rPr>
            </w:pPr>
          </w:p>
        </w:tc>
        <w:tc>
          <w:tcPr>
            <w:tcW w:w="1747" w:type="dxa"/>
          </w:tcPr>
          <w:p w14:paraId="442169C8" w14:textId="77777777" w:rsidR="00F054A5" w:rsidRPr="0014111F" w:rsidRDefault="00F054A5" w:rsidP="0014111F">
            <w:pPr>
              <w:tabs>
                <w:tab w:val="num" w:pos="540"/>
              </w:tabs>
              <w:rPr>
                <w:rFonts w:ascii="Verdana" w:hAnsi="Verdana"/>
                <w:b/>
                <w:sz w:val="20"/>
                <w:lang w:val="en-GB"/>
              </w:rPr>
            </w:pPr>
          </w:p>
        </w:tc>
        <w:tc>
          <w:tcPr>
            <w:tcW w:w="1835" w:type="dxa"/>
          </w:tcPr>
          <w:p w14:paraId="50E3F83E" w14:textId="77777777" w:rsidR="00F054A5" w:rsidRPr="0014111F" w:rsidRDefault="00F054A5" w:rsidP="0014111F">
            <w:pPr>
              <w:tabs>
                <w:tab w:val="num" w:pos="540"/>
              </w:tabs>
              <w:rPr>
                <w:rFonts w:ascii="Verdana" w:hAnsi="Verdana"/>
                <w:b/>
                <w:sz w:val="20"/>
                <w:lang w:val="en-GB"/>
              </w:rPr>
            </w:pPr>
          </w:p>
        </w:tc>
      </w:tr>
      <w:tr w:rsidR="00F054A5" w:rsidRPr="0014111F" w14:paraId="62F7E531" w14:textId="77777777" w:rsidTr="00040362">
        <w:tc>
          <w:tcPr>
            <w:tcW w:w="1134" w:type="dxa"/>
          </w:tcPr>
          <w:p w14:paraId="180BC580" w14:textId="77777777" w:rsidR="00F054A5" w:rsidRPr="0014111F" w:rsidRDefault="00F054A5" w:rsidP="0014111F">
            <w:pPr>
              <w:tabs>
                <w:tab w:val="num" w:pos="540"/>
              </w:tabs>
              <w:rPr>
                <w:rFonts w:ascii="Verdana" w:hAnsi="Verdana"/>
                <w:b/>
                <w:sz w:val="20"/>
                <w:lang w:val="en-GB"/>
              </w:rPr>
            </w:pPr>
          </w:p>
        </w:tc>
        <w:tc>
          <w:tcPr>
            <w:tcW w:w="3544" w:type="dxa"/>
          </w:tcPr>
          <w:p w14:paraId="16A46B1C" w14:textId="77777777" w:rsidR="00F054A5" w:rsidRPr="0014111F" w:rsidRDefault="00F054A5" w:rsidP="0014111F">
            <w:pPr>
              <w:tabs>
                <w:tab w:val="num" w:pos="540"/>
              </w:tabs>
              <w:rPr>
                <w:rFonts w:ascii="Verdana" w:hAnsi="Verdana"/>
                <w:b/>
                <w:sz w:val="20"/>
                <w:lang w:val="en-GB"/>
              </w:rPr>
            </w:pPr>
          </w:p>
        </w:tc>
        <w:tc>
          <w:tcPr>
            <w:tcW w:w="1747" w:type="dxa"/>
          </w:tcPr>
          <w:p w14:paraId="3CADE012" w14:textId="77777777" w:rsidR="00F054A5" w:rsidRPr="0014111F" w:rsidRDefault="00F054A5" w:rsidP="0014111F">
            <w:pPr>
              <w:tabs>
                <w:tab w:val="num" w:pos="540"/>
              </w:tabs>
              <w:rPr>
                <w:rFonts w:ascii="Verdana" w:hAnsi="Verdana"/>
                <w:b/>
                <w:sz w:val="20"/>
                <w:lang w:val="en-GB"/>
              </w:rPr>
            </w:pPr>
          </w:p>
        </w:tc>
        <w:tc>
          <w:tcPr>
            <w:tcW w:w="1835" w:type="dxa"/>
          </w:tcPr>
          <w:p w14:paraId="7579F6A4" w14:textId="77777777" w:rsidR="00F054A5" w:rsidRPr="0014111F" w:rsidRDefault="00F054A5" w:rsidP="0014111F">
            <w:pPr>
              <w:tabs>
                <w:tab w:val="num" w:pos="540"/>
              </w:tabs>
              <w:rPr>
                <w:rFonts w:ascii="Verdana" w:hAnsi="Verdana"/>
                <w:b/>
                <w:sz w:val="20"/>
                <w:lang w:val="en-GB"/>
              </w:rPr>
            </w:pPr>
          </w:p>
        </w:tc>
      </w:tr>
    </w:tbl>
    <w:p w14:paraId="5B206D21" w14:textId="77777777" w:rsidR="00F054A5" w:rsidRPr="00F054A5" w:rsidRDefault="00F054A5" w:rsidP="00F054A5">
      <w:pPr>
        <w:tabs>
          <w:tab w:val="num" w:pos="540"/>
        </w:tabs>
        <w:rPr>
          <w:rFonts w:ascii="Verdana" w:hAnsi="Verdana"/>
          <w:b/>
          <w:sz w:val="20"/>
          <w:lang w:val="en-GB"/>
        </w:rPr>
      </w:pPr>
    </w:p>
    <w:sectPr w:rsidR="00F054A5" w:rsidRPr="00F054A5" w:rsidSect="00040362">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D58A65" w14:textId="77777777" w:rsidR="00443060" w:rsidRDefault="00443060">
      <w:r>
        <w:separator/>
      </w:r>
    </w:p>
  </w:endnote>
  <w:endnote w:type="continuationSeparator" w:id="0">
    <w:p w14:paraId="4244D8D2" w14:textId="77777777" w:rsidR="00443060" w:rsidRDefault="0044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F337A" w14:textId="77777777" w:rsidR="00DB10B6" w:rsidRDefault="00DB10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BF0CDF" w14:paraId="7B04CC74" w14:textId="77777777" w:rsidTr="007F3EEC">
      <w:trPr>
        <w:trHeight w:val="1409"/>
      </w:trPr>
      <w:tc>
        <w:tcPr>
          <w:tcW w:w="2439" w:type="dxa"/>
        </w:tcPr>
        <w:p w14:paraId="4A5BE4CD" w14:textId="644DB92C" w:rsidR="00BF0CDF" w:rsidRDefault="00BF0CDF" w:rsidP="007428E9">
          <w:pPr>
            <w:pStyle w:val="Footer"/>
            <w:rPr>
              <w:rFonts w:ascii="Verdana" w:hAnsi="Verdana"/>
            </w:rPr>
          </w:pPr>
        </w:p>
      </w:tc>
      <w:tc>
        <w:tcPr>
          <w:tcW w:w="4111" w:type="dxa"/>
          <w:vAlign w:val="bottom"/>
          <w:hideMark/>
        </w:tcPr>
        <w:p w14:paraId="4265779F" w14:textId="64488C19" w:rsidR="00BF0CDF" w:rsidRDefault="008E4C8E" w:rsidP="00BF0CDF">
          <w:pPr>
            <w:pStyle w:val="Footer"/>
            <w:jc w:val="center"/>
            <w:rPr>
              <w:rFonts w:ascii="Verdana" w:hAnsi="Verdana"/>
              <w:sz w:val="16"/>
              <w:szCs w:val="16"/>
            </w:rPr>
          </w:pPr>
          <w:r>
            <w:rPr>
              <w:rFonts w:ascii="Verdana" w:hAnsi="Verdana"/>
              <w:sz w:val="16"/>
              <w:szCs w:val="16"/>
            </w:rPr>
            <w:t>ISMS-C-DOC-8.2 v1</w:t>
          </w:r>
        </w:p>
        <w:p w14:paraId="49AADEDC" w14:textId="61C7CABD" w:rsidR="009E3425" w:rsidRDefault="008E4C8E" w:rsidP="009E3425">
          <w:pPr>
            <w:pStyle w:val="Footer"/>
            <w:jc w:val="center"/>
            <w:rPr>
              <w:i/>
              <w:sz w:val="20"/>
            </w:rPr>
          </w:pPr>
          <w:r>
            <w:rPr>
              <w:rFonts w:ascii="Verdana" w:hAnsi="Verdana"/>
              <w:sz w:val="16"/>
              <w:szCs w:val="16"/>
            </w:rPr>
            <w:t>Controlled document unless printed</w:t>
          </w:r>
        </w:p>
        <w:p w14:paraId="3B347E6E" w14:textId="1452FCEB" w:rsidR="00BF0CDF" w:rsidRDefault="00BF0CDF" w:rsidP="00B419BC">
          <w:pPr>
            <w:pStyle w:val="Footer"/>
            <w:jc w:val="center"/>
            <w:rPr>
              <w:i/>
              <w:sz w:val="20"/>
            </w:rPr>
          </w:pPr>
        </w:p>
      </w:tc>
      <w:tc>
        <w:tcPr>
          <w:tcW w:w="2410" w:type="dxa"/>
        </w:tcPr>
        <w:sdt>
          <w:sdtPr>
            <w:rPr>
              <w:rFonts w:ascii="Verdana" w:hAnsi="Verdana"/>
              <w:i/>
              <w:sz w:val="20"/>
            </w:rPr>
            <w:alias w:val="Classification"/>
            <w:tag w:val="Classification"/>
            <w:id w:val="581100817"/>
            <w:placeholder>
              <w:docPart w:val="2E22E004B6D8450598BE1F3D857DF1B5"/>
            </w:placeholder>
            <w:dropDownList>
              <w:listItem w:displayText="Confidential" w:value="Confidential"/>
              <w:listItem w:displayText="Restricted" w:value="Restricted"/>
              <w:listItem w:displayText="Private" w:value="Private"/>
              <w:listItem w:displayText="Public" w:value="Public"/>
            </w:dropDownList>
          </w:sdtPr>
          <w:sdtEndPr/>
          <w:sdtContent>
            <w:p w14:paraId="67E31A00" w14:textId="144017C9" w:rsidR="00BF0CDF" w:rsidRDefault="008E4C8E" w:rsidP="00BF0CDF">
              <w:pPr>
                <w:pStyle w:val="Footer"/>
                <w:jc w:val="right"/>
                <w:rPr>
                  <w:rFonts w:ascii="Verdana" w:hAnsi="Verdana"/>
                  <w:i/>
                  <w:sz w:val="20"/>
                </w:rPr>
              </w:pPr>
              <w:r>
                <w:rPr>
                  <w:rFonts w:ascii="Verdana" w:hAnsi="Verdana"/>
                  <w:i/>
                  <w:sz w:val="20"/>
                </w:rPr>
                <w:t>Private</w:t>
              </w:r>
            </w:p>
          </w:sdtContent>
        </w:sdt>
        <w:p w14:paraId="0E695C40" w14:textId="77777777" w:rsidR="00BF0CDF" w:rsidRDefault="00BF0CDF" w:rsidP="00BF0CDF">
          <w:pPr>
            <w:pStyle w:val="Footer"/>
            <w:jc w:val="right"/>
            <w:rPr>
              <w:rFonts w:ascii="Verdana" w:hAnsi="Verdana"/>
            </w:rPr>
          </w:pPr>
        </w:p>
      </w:tc>
    </w:tr>
  </w:tbl>
  <w:p w14:paraId="022469BE" w14:textId="77777777" w:rsidR="00BF0CDF" w:rsidRDefault="00BF0CDF" w:rsidP="00BF0CDF">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56678" w14:textId="77777777" w:rsidR="00DB10B6" w:rsidRDefault="00DB1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0E7C4" w14:textId="77777777" w:rsidR="00443060" w:rsidRDefault="00443060">
      <w:r>
        <w:separator/>
      </w:r>
    </w:p>
  </w:footnote>
  <w:footnote w:type="continuationSeparator" w:id="0">
    <w:p w14:paraId="16BE3161" w14:textId="77777777" w:rsidR="00443060" w:rsidRDefault="00443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F8923" w14:textId="77777777" w:rsidR="00DB10B6" w:rsidRDefault="00DB10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4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805"/>
      <w:gridCol w:w="2835"/>
    </w:tblGrid>
    <w:tr w:rsidR="009009C6" w14:paraId="21808752" w14:textId="77777777" w:rsidTr="00D8107E">
      <w:tc>
        <w:tcPr>
          <w:tcW w:w="6805" w:type="dxa"/>
          <w:tcBorders>
            <w:right w:val="nil"/>
          </w:tcBorders>
        </w:tcPr>
        <w:p w14:paraId="51551801" w14:textId="20BC5193" w:rsidR="00040362" w:rsidRDefault="00044F78" w:rsidP="00040362">
          <w:pPr>
            <w:pStyle w:val="Header"/>
            <w:rPr>
              <w:rFonts w:ascii="Verdana" w:hAnsi="Verdana"/>
              <w:b/>
              <w:sz w:val="32"/>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06685EA" wp14:editId="775F5E94">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1C450BC" w14:textId="77777777" w:rsidR="009009C6" w:rsidRDefault="009009C6"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685EA"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1C450BC" w14:textId="77777777" w:rsidR="009009C6" w:rsidRDefault="009009C6" w:rsidP="009E4ADF">
                          <w:pPr>
                            <w:rPr>
                              <w:vanish/>
                            </w:rPr>
                          </w:pPr>
                          <w:r>
                            <w:rPr>
                              <w:vanish/>
                              <w:sz w:val="72"/>
                            </w:rPr>
                            <w:t>Uncontrolled</w:t>
                          </w:r>
                        </w:p>
                      </w:txbxContent>
                    </v:textbox>
                  </v:rect>
                </w:pict>
              </mc:Fallback>
            </mc:AlternateContent>
          </w:r>
          <w:r w:rsidR="009009C6">
            <w:rPr>
              <w:rFonts w:ascii="Verdana" w:hAnsi="Verdana"/>
              <w:b/>
              <w:sz w:val="32"/>
            </w:rPr>
            <w:t xml:space="preserve">INFORMATION SECURITY CLASSIFICATION GUIDELINES </w:t>
          </w:r>
        </w:p>
        <w:p w14:paraId="4886B14F" w14:textId="77777777" w:rsidR="009009C6" w:rsidRPr="00F976F3" w:rsidRDefault="009009C6" w:rsidP="00040362">
          <w:pPr>
            <w:pStyle w:val="Header"/>
            <w:rPr>
              <w:rFonts w:ascii="Verdana" w:hAnsi="Verdana"/>
            </w:rPr>
          </w:pPr>
          <w:r>
            <w:rPr>
              <w:rFonts w:ascii="Verdana" w:hAnsi="Verdana"/>
              <w:b/>
              <w:sz w:val="32"/>
            </w:rPr>
            <w:t>(TIER 2)</w:t>
          </w:r>
        </w:p>
      </w:tc>
      <w:tc>
        <w:tcPr>
          <w:tcW w:w="2835" w:type="dxa"/>
          <w:tcBorders>
            <w:top w:val="single" w:sz="48" w:space="0" w:color="C0C0C0"/>
            <w:left w:val="nil"/>
            <w:bottom w:val="single" w:sz="48" w:space="0" w:color="C0C0C0"/>
          </w:tcBorders>
        </w:tcPr>
        <w:p w14:paraId="724D0075" w14:textId="77777777" w:rsidR="009009C6" w:rsidRPr="00D8107E" w:rsidRDefault="009009C6" w:rsidP="00E04E80">
          <w:pPr>
            <w:pStyle w:val="Header"/>
            <w:rPr>
              <w:rFonts w:ascii="Verdana" w:hAnsi="Verdana"/>
              <w:sz w:val="20"/>
            </w:rPr>
          </w:pPr>
          <w:r w:rsidRPr="00D8107E">
            <w:rPr>
              <w:rFonts w:ascii="Verdana" w:hAnsi="Verdana"/>
              <w:b/>
              <w:sz w:val="20"/>
            </w:rPr>
            <w:t>Document Control</w:t>
          </w:r>
        </w:p>
        <w:p w14:paraId="0F1783C4" w14:textId="204A904D" w:rsidR="009009C6" w:rsidRPr="00D8107E" w:rsidRDefault="009009C6" w:rsidP="00E04E80">
          <w:pPr>
            <w:pStyle w:val="Header"/>
            <w:tabs>
              <w:tab w:val="clear" w:pos="4153"/>
              <w:tab w:val="clear" w:pos="8306"/>
              <w:tab w:val="right" w:pos="2444"/>
            </w:tabs>
            <w:rPr>
              <w:rFonts w:ascii="Verdana" w:hAnsi="Verdana"/>
              <w:sz w:val="20"/>
            </w:rPr>
          </w:pPr>
          <w:r w:rsidRPr="00D8107E">
            <w:rPr>
              <w:rFonts w:ascii="Verdana" w:hAnsi="Verdana"/>
              <w:sz w:val="20"/>
            </w:rPr>
            <w:t xml:space="preserve">Reference: </w:t>
          </w:r>
          <w:r w:rsidR="00F91A5B" w:rsidRPr="00D8107E">
            <w:rPr>
              <w:rFonts w:ascii="Verdana" w:hAnsi="Verdana"/>
              <w:sz w:val="20"/>
            </w:rPr>
            <w:t>ISM</w:t>
          </w:r>
          <w:r w:rsidR="00B86B0B" w:rsidRPr="00D8107E">
            <w:rPr>
              <w:rFonts w:ascii="Verdana" w:hAnsi="Verdana"/>
              <w:sz w:val="20"/>
            </w:rPr>
            <w:t>S</w:t>
          </w:r>
          <w:r w:rsidR="005E1433">
            <w:rPr>
              <w:rFonts w:ascii="Verdana" w:hAnsi="Verdana"/>
              <w:sz w:val="20"/>
            </w:rPr>
            <w:t>-C</w:t>
          </w:r>
          <w:r w:rsidRPr="00D8107E">
            <w:rPr>
              <w:rFonts w:ascii="Verdana" w:hAnsi="Verdana"/>
              <w:sz w:val="20"/>
            </w:rPr>
            <w:t xml:space="preserve"> DOC </w:t>
          </w:r>
          <w:r w:rsidR="00BE7A6E" w:rsidRPr="00D8107E">
            <w:rPr>
              <w:rFonts w:ascii="Verdana" w:hAnsi="Verdana"/>
              <w:sz w:val="20"/>
            </w:rPr>
            <w:t>8</w:t>
          </w:r>
          <w:r w:rsidRPr="00D8107E">
            <w:rPr>
              <w:rFonts w:ascii="Verdana" w:hAnsi="Verdana"/>
              <w:sz w:val="20"/>
            </w:rPr>
            <w:t>.</w:t>
          </w:r>
          <w:r w:rsidR="005E1433">
            <w:rPr>
              <w:rFonts w:ascii="Verdana" w:hAnsi="Verdana"/>
              <w:sz w:val="20"/>
            </w:rPr>
            <w:t>2</w:t>
          </w:r>
        </w:p>
        <w:p w14:paraId="1426A20A" w14:textId="691B01A7" w:rsidR="009009C6" w:rsidRPr="00D8107E" w:rsidRDefault="009009C6" w:rsidP="00E04E80">
          <w:pPr>
            <w:pStyle w:val="Header"/>
            <w:tabs>
              <w:tab w:val="clear" w:pos="4153"/>
              <w:tab w:val="clear" w:pos="8306"/>
              <w:tab w:val="right" w:pos="2444"/>
            </w:tabs>
            <w:rPr>
              <w:rFonts w:ascii="Verdana" w:hAnsi="Verdana"/>
              <w:sz w:val="20"/>
            </w:rPr>
          </w:pPr>
          <w:r w:rsidRPr="00D8107E">
            <w:rPr>
              <w:rFonts w:ascii="Verdana" w:hAnsi="Verdana"/>
              <w:sz w:val="20"/>
            </w:rPr>
            <w:t xml:space="preserve">Issue No: </w:t>
          </w:r>
          <w:r w:rsidR="00FC17BB">
            <w:rPr>
              <w:rFonts w:ascii="Verdana" w:hAnsi="Verdana"/>
              <w:sz w:val="20"/>
            </w:rPr>
            <w:t>1</w:t>
          </w:r>
        </w:p>
        <w:p w14:paraId="29231713" w14:textId="7FCA5894" w:rsidR="009009C6" w:rsidRPr="00D8107E" w:rsidRDefault="009009C6" w:rsidP="00E04E80">
          <w:pPr>
            <w:pStyle w:val="Header"/>
            <w:tabs>
              <w:tab w:val="clear" w:pos="4153"/>
              <w:tab w:val="clear" w:pos="8306"/>
              <w:tab w:val="right" w:pos="2444"/>
            </w:tabs>
            <w:rPr>
              <w:rFonts w:ascii="Verdana" w:hAnsi="Verdana"/>
              <w:sz w:val="20"/>
            </w:rPr>
          </w:pPr>
          <w:r w:rsidRPr="00D8107E">
            <w:rPr>
              <w:rFonts w:ascii="Verdana" w:hAnsi="Verdana"/>
              <w:sz w:val="20"/>
            </w:rPr>
            <w:t xml:space="preserve">Issue Date: </w:t>
          </w:r>
          <w:r w:rsidR="009C7E1D">
            <w:rPr>
              <w:rFonts w:ascii="Verdana" w:hAnsi="Verdana"/>
              <w:sz w:val="20"/>
            </w:rPr>
            <w:t>14/11/2020</w:t>
          </w:r>
        </w:p>
        <w:p w14:paraId="42390BA5" w14:textId="5922BE4A" w:rsidR="009009C6" w:rsidRPr="00D8107E" w:rsidRDefault="009009C6" w:rsidP="00E04E80">
          <w:pPr>
            <w:pStyle w:val="Header"/>
            <w:tabs>
              <w:tab w:val="clear" w:pos="4153"/>
              <w:tab w:val="clear" w:pos="8306"/>
              <w:tab w:val="right" w:pos="2444"/>
            </w:tabs>
            <w:rPr>
              <w:rFonts w:ascii="Verdana" w:hAnsi="Verdana"/>
              <w:sz w:val="20"/>
            </w:rPr>
          </w:pPr>
          <w:r w:rsidRPr="00D8107E">
            <w:rPr>
              <w:rFonts w:ascii="Verdana" w:hAnsi="Verdana"/>
              <w:sz w:val="20"/>
            </w:rPr>
            <w:t xml:space="preserve">Page: </w:t>
          </w:r>
          <w:r w:rsidRPr="00D8107E">
            <w:rPr>
              <w:rStyle w:val="PageNumber"/>
              <w:rFonts w:ascii="Verdana" w:hAnsi="Verdana"/>
              <w:sz w:val="20"/>
            </w:rPr>
            <w:fldChar w:fldCharType="begin"/>
          </w:r>
          <w:r w:rsidRPr="00D8107E">
            <w:rPr>
              <w:rStyle w:val="PageNumber"/>
              <w:rFonts w:ascii="Verdana" w:hAnsi="Verdana"/>
              <w:sz w:val="20"/>
            </w:rPr>
            <w:instrText xml:space="preserve"> PAGE </w:instrText>
          </w:r>
          <w:r w:rsidRPr="00D8107E">
            <w:rPr>
              <w:rStyle w:val="PageNumber"/>
              <w:rFonts w:ascii="Verdana" w:hAnsi="Verdana"/>
              <w:sz w:val="20"/>
            </w:rPr>
            <w:fldChar w:fldCharType="separate"/>
          </w:r>
          <w:r w:rsidR="00FA488C">
            <w:rPr>
              <w:rStyle w:val="PageNumber"/>
              <w:rFonts w:ascii="Verdana" w:hAnsi="Verdana"/>
              <w:noProof/>
              <w:sz w:val="20"/>
            </w:rPr>
            <w:t>2</w:t>
          </w:r>
          <w:r w:rsidRPr="00D8107E">
            <w:rPr>
              <w:rStyle w:val="PageNumber"/>
              <w:rFonts w:ascii="Verdana" w:hAnsi="Verdana"/>
              <w:sz w:val="20"/>
            </w:rPr>
            <w:fldChar w:fldCharType="end"/>
          </w:r>
          <w:r w:rsidRPr="00D8107E">
            <w:rPr>
              <w:rStyle w:val="PageNumber"/>
              <w:rFonts w:ascii="Verdana" w:hAnsi="Verdana"/>
              <w:sz w:val="20"/>
            </w:rPr>
            <w:t xml:space="preserve"> of</w:t>
          </w:r>
          <w:r w:rsidRPr="00D8107E">
            <w:rPr>
              <w:rFonts w:ascii="Verdana" w:hAnsi="Verdana"/>
              <w:sz w:val="20"/>
            </w:rPr>
            <w:t xml:space="preserve"> </w:t>
          </w:r>
          <w:r w:rsidRPr="00D8107E">
            <w:rPr>
              <w:rStyle w:val="PageNumber"/>
              <w:rFonts w:ascii="Verdana" w:hAnsi="Verdana"/>
              <w:sz w:val="20"/>
            </w:rPr>
            <w:fldChar w:fldCharType="begin"/>
          </w:r>
          <w:r w:rsidRPr="00D8107E">
            <w:rPr>
              <w:rStyle w:val="PageNumber"/>
              <w:rFonts w:ascii="Verdana" w:hAnsi="Verdana"/>
              <w:sz w:val="20"/>
            </w:rPr>
            <w:instrText xml:space="preserve"> NUMPAGES </w:instrText>
          </w:r>
          <w:r w:rsidRPr="00D8107E">
            <w:rPr>
              <w:rStyle w:val="PageNumber"/>
              <w:rFonts w:ascii="Verdana" w:hAnsi="Verdana"/>
              <w:sz w:val="20"/>
            </w:rPr>
            <w:fldChar w:fldCharType="separate"/>
          </w:r>
          <w:r w:rsidR="00FA488C">
            <w:rPr>
              <w:rStyle w:val="PageNumber"/>
              <w:rFonts w:ascii="Verdana" w:hAnsi="Verdana"/>
              <w:noProof/>
              <w:sz w:val="20"/>
            </w:rPr>
            <w:t>4</w:t>
          </w:r>
          <w:r w:rsidRPr="00D8107E">
            <w:rPr>
              <w:rStyle w:val="PageNumber"/>
              <w:rFonts w:ascii="Verdana" w:hAnsi="Verdana"/>
              <w:sz w:val="20"/>
            </w:rPr>
            <w:fldChar w:fldCharType="end"/>
          </w:r>
        </w:p>
      </w:tc>
    </w:tr>
  </w:tbl>
  <w:p w14:paraId="5AD4081D" w14:textId="77777777" w:rsidR="009009C6" w:rsidRDefault="009009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C3855" w14:textId="77777777" w:rsidR="00DB10B6" w:rsidRDefault="00DB10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72DE5"/>
    <w:multiLevelType w:val="hybridMultilevel"/>
    <w:tmpl w:val="A8101BE4"/>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BFA378F"/>
    <w:multiLevelType w:val="multilevel"/>
    <w:tmpl w:val="2A4E63D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2" w15:restartNumberingAfterBreak="0">
    <w:nsid w:val="116D2368"/>
    <w:multiLevelType w:val="multilevel"/>
    <w:tmpl w:val="43CC7996"/>
    <w:lvl w:ilvl="0">
      <w:start w:val="1"/>
      <w:numFmt w:val="decimal"/>
      <w:lvlText w:val="%1"/>
      <w:lvlJc w:val="left"/>
      <w:pPr>
        <w:tabs>
          <w:tab w:val="num" w:pos="900"/>
        </w:tabs>
        <w:ind w:left="900" w:hanging="90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7.1"/>
      <w:lvlJc w:val="left"/>
      <w:pPr>
        <w:tabs>
          <w:tab w:val="num" w:pos="1080"/>
        </w:tabs>
        <w:ind w:left="1080" w:hanging="229"/>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3" w15:restartNumberingAfterBreak="0">
    <w:nsid w:val="16672C29"/>
    <w:multiLevelType w:val="multilevel"/>
    <w:tmpl w:val="74B824B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20FF0C40"/>
    <w:multiLevelType w:val="multilevel"/>
    <w:tmpl w:val="6D20E8AE"/>
    <w:lvl w:ilvl="0">
      <w:start w:val="3"/>
      <w:numFmt w:val="decimal"/>
      <w:lvlText w:val="%1"/>
      <w:lvlJc w:val="left"/>
      <w:pPr>
        <w:tabs>
          <w:tab w:val="num" w:pos="525"/>
        </w:tabs>
        <w:ind w:left="525" w:hanging="525"/>
      </w:pPr>
      <w:rPr>
        <w:rFonts w:hint="default"/>
      </w:rPr>
    </w:lvl>
    <w:lvl w:ilvl="1">
      <w:start w:val="7"/>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5" w15:restartNumberingAfterBreak="0">
    <w:nsid w:val="2B841DBD"/>
    <w:multiLevelType w:val="multilevel"/>
    <w:tmpl w:val="6D20E8AE"/>
    <w:lvl w:ilvl="0">
      <w:start w:val="3"/>
      <w:numFmt w:val="decimal"/>
      <w:lvlText w:val="%1"/>
      <w:lvlJc w:val="left"/>
      <w:pPr>
        <w:tabs>
          <w:tab w:val="num" w:pos="525"/>
        </w:tabs>
        <w:ind w:left="525" w:hanging="525"/>
      </w:pPr>
      <w:rPr>
        <w:rFonts w:hint="default"/>
      </w:rPr>
    </w:lvl>
    <w:lvl w:ilvl="1">
      <w:start w:val="7"/>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6" w15:restartNumberingAfterBreak="0">
    <w:nsid w:val="31B0686A"/>
    <w:multiLevelType w:val="multilevel"/>
    <w:tmpl w:val="2A4E63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15:restartNumberingAfterBreak="0">
    <w:nsid w:val="389D10E1"/>
    <w:multiLevelType w:val="multilevel"/>
    <w:tmpl w:val="73F02EC4"/>
    <w:lvl w:ilvl="0">
      <w:start w:val="7"/>
      <w:numFmt w:val="decimal"/>
      <w:lvlText w:val="%1"/>
      <w:lvlJc w:val="left"/>
      <w:pPr>
        <w:tabs>
          <w:tab w:val="num" w:pos="360"/>
        </w:tabs>
        <w:ind w:left="360" w:hanging="360"/>
      </w:pPr>
      <w:rPr>
        <w:rFonts w:hint="default"/>
      </w:rPr>
    </w:lvl>
    <w:lvl w:ilvl="1">
      <w:start w:val="6"/>
      <w:numFmt w:val="decimal"/>
      <w:lvlText w:val="%1.%2"/>
      <w:lvlJc w:val="left"/>
      <w:pPr>
        <w:tabs>
          <w:tab w:val="num" w:pos="630"/>
        </w:tabs>
        <w:ind w:left="630" w:hanging="720"/>
      </w:pPr>
      <w:rPr>
        <w:rFonts w:hint="default"/>
      </w:rPr>
    </w:lvl>
    <w:lvl w:ilvl="2">
      <w:start w:val="7"/>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8" w15:restartNumberingAfterBreak="0">
    <w:nsid w:val="3D8C5E9F"/>
    <w:multiLevelType w:val="hybridMultilevel"/>
    <w:tmpl w:val="8F984B8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15:restartNumberingAfterBreak="0">
    <w:nsid w:val="3F4164ED"/>
    <w:multiLevelType w:val="multilevel"/>
    <w:tmpl w:val="904405AE"/>
    <w:lvl w:ilvl="0">
      <w:start w:val="3"/>
      <w:numFmt w:val="decimal"/>
      <w:lvlText w:val="%1"/>
      <w:lvlJc w:val="left"/>
      <w:pPr>
        <w:tabs>
          <w:tab w:val="num" w:pos="525"/>
        </w:tabs>
        <w:ind w:left="525" w:hanging="525"/>
      </w:pPr>
      <w:rPr>
        <w:rFonts w:hint="default"/>
        <w:b/>
      </w:rPr>
    </w:lvl>
    <w:lvl w:ilvl="1">
      <w:start w:val="7"/>
      <w:numFmt w:val="decimal"/>
      <w:lvlText w:val="%1.%2"/>
      <w:lvlJc w:val="left"/>
      <w:pPr>
        <w:tabs>
          <w:tab w:val="num" w:pos="630"/>
        </w:tabs>
        <w:ind w:left="630" w:hanging="720"/>
      </w:pPr>
      <w:rPr>
        <w:rFonts w:hint="default"/>
      </w:rPr>
    </w:lvl>
    <w:lvl w:ilvl="2">
      <w:start w:val="1"/>
      <w:numFmt w:val="decimal"/>
      <w:lvlText w:val="%1.%2.%3"/>
      <w:lvlJc w:val="left"/>
      <w:pPr>
        <w:tabs>
          <w:tab w:val="num" w:pos="851"/>
        </w:tabs>
        <w:ind w:left="720" w:firstLine="131"/>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10" w15:restartNumberingAfterBreak="0">
    <w:nsid w:val="43EE4A9C"/>
    <w:multiLevelType w:val="multilevel"/>
    <w:tmpl w:val="74B824B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4435728D"/>
    <w:multiLevelType w:val="multilevel"/>
    <w:tmpl w:val="A838E190"/>
    <w:lvl w:ilvl="0">
      <w:start w:val="7"/>
      <w:numFmt w:val="decimal"/>
      <w:lvlText w:val="%1"/>
      <w:lvlJc w:val="left"/>
      <w:pPr>
        <w:tabs>
          <w:tab w:val="num" w:pos="525"/>
        </w:tabs>
        <w:ind w:left="525" w:hanging="525"/>
      </w:pPr>
      <w:rPr>
        <w:rFonts w:hint="default"/>
      </w:rPr>
    </w:lvl>
    <w:lvl w:ilvl="1">
      <w:start w:val="6"/>
      <w:numFmt w:val="decimal"/>
      <w:lvlText w:val="%1.%2"/>
      <w:lvlJc w:val="left"/>
      <w:pPr>
        <w:tabs>
          <w:tab w:val="num" w:pos="585"/>
        </w:tabs>
        <w:ind w:left="585" w:hanging="720"/>
      </w:pPr>
      <w:rPr>
        <w:rFonts w:hint="default"/>
      </w:rPr>
    </w:lvl>
    <w:lvl w:ilvl="2">
      <w:start w:val="8"/>
      <w:numFmt w:val="decimal"/>
      <w:lvlText w:val="%1.%2.%3"/>
      <w:lvlJc w:val="left"/>
      <w:pPr>
        <w:tabs>
          <w:tab w:val="num" w:pos="450"/>
        </w:tabs>
        <w:ind w:left="450" w:hanging="720"/>
      </w:pPr>
      <w:rPr>
        <w:rFonts w:hint="default"/>
      </w:rPr>
    </w:lvl>
    <w:lvl w:ilvl="3">
      <w:start w:val="1"/>
      <w:numFmt w:val="decimal"/>
      <w:lvlText w:val="%1.%2.%3.%4"/>
      <w:lvlJc w:val="left"/>
      <w:pPr>
        <w:tabs>
          <w:tab w:val="num" w:pos="675"/>
        </w:tabs>
        <w:ind w:left="675" w:hanging="1080"/>
      </w:pPr>
      <w:rPr>
        <w:rFonts w:hint="default"/>
      </w:rPr>
    </w:lvl>
    <w:lvl w:ilvl="4">
      <w:start w:val="1"/>
      <w:numFmt w:val="decimal"/>
      <w:lvlText w:val="%1.%2.%3.%4.%5"/>
      <w:lvlJc w:val="left"/>
      <w:pPr>
        <w:tabs>
          <w:tab w:val="num" w:pos="900"/>
        </w:tabs>
        <w:ind w:left="900" w:hanging="1440"/>
      </w:pPr>
      <w:rPr>
        <w:rFonts w:hint="default"/>
      </w:rPr>
    </w:lvl>
    <w:lvl w:ilvl="5">
      <w:start w:val="1"/>
      <w:numFmt w:val="decimal"/>
      <w:lvlText w:val="%1.%2.%3.%4.%5.%6"/>
      <w:lvlJc w:val="left"/>
      <w:pPr>
        <w:tabs>
          <w:tab w:val="num" w:pos="765"/>
        </w:tabs>
        <w:ind w:left="765" w:hanging="1440"/>
      </w:pPr>
      <w:rPr>
        <w:rFonts w:hint="default"/>
      </w:rPr>
    </w:lvl>
    <w:lvl w:ilvl="6">
      <w:start w:val="1"/>
      <w:numFmt w:val="decimal"/>
      <w:lvlText w:val="%1.%2.%3.%4.%5.%6.%7"/>
      <w:lvlJc w:val="left"/>
      <w:pPr>
        <w:tabs>
          <w:tab w:val="num" w:pos="990"/>
        </w:tabs>
        <w:ind w:left="990" w:hanging="1800"/>
      </w:pPr>
      <w:rPr>
        <w:rFonts w:hint="default"/>
      </w:rPr>
    </w:lvl>
    <w:lvl w:ilvl="7">
      <w:start w:val="1"/>
      <w:numFmt w:val="decimal"/>
      <w:lvlText w:val="%1.%2.%3.%4.%5.%6.%7.%8"/>
      <w:lvlJc w:val="left"/>
      <w:pPr>
        <w:tabs>
          <w:tab w:val="num" w:pos="1215"/>
        </w:tabs>
        <w:ind w:left="1215" w:hanging="2160"/>
      </w:pPr>
      <w:rPr>
        <w:rFonts w:hint="default"/>
      </w:rPr>
    </w:lvl>
    <w:lvl w:ilvl="8">
      <w:start w:val="1"/>
      <w:numFmt w:val="decimal"/>
      <w:lvlText w:val="%1.%2.%3.%4.%5.%6.%7.%8.%9"/>
      <w:lvlJc w:val="left"/>
      <w:pPr>
        <w:tabs>
          <w:tab w:val="num" w:pos="1080"/>
        </w:tabs>
        <w:ind w:left="1080" w:hanging="2160"/>
      </w:pPr>
      <w:rPr>
        <w:rFonts w:hint="default"/>
      </w:rPr>
    </w:lvl>
  </w:abstractNum>
  <w:abstractNum w:abstractNumId="12" w15:restartNumberingAfterBreak="0">
    <w:nsid w:val="454C4788"/>
    <w:multiLevelType w:val="multilevel"/>
    <w:tmpl w:val="AC829CDE"/>
    <w:lvl w:ilvl="0">
      <w:start w:val="7"/>
      <w:numFmt w:val="decimal"/>
      <w:lvlText w:val="%1"/>
      <w:lvlJc w:val="left"/>
      <w:pPr>
        <w:tabs>
          <w:tab w:val="num" w:pos="720"/>
        </w:tabs>
        <w:ind w:left="720" w:hanging="720"/>
      </w:pPr>
      <w:rPr>
        <w:rFonts w:hint="default"/>
      </w:rPr>
    </w:lvl>
    <w:lvl w:ilvl="1">
      <w:start w:val="7"/>
      <w:numFmt w:val="decimal"/>
      <w:lvlText w:val="%1.%2"/>
      <w:lvlJc w:val="left"/>
      <w:pPr>
        <w:tabs>
          <w:tab w:val="num" w:pos="630"/>
        </w:tabs>
        <w:ind w:left="630" w:hanging="720"/>
      </w:pPr>
      <w:rPr>
        <w:rFonts w:hint="default"/>
      </w:rPr>
    </w:lvl>
    <w:lvl w:ilvl="2">
      <w:start w:val="8"/>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13" w15:restartNumberingAfterBreak="0">
    <w:nsid w:val="4DA860B7"/>
    <w:multiLevelType w:val="hybridMultilevel"/>
    <w:tmpl w:val="3B9E73E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54FD389F"/>
    <w:multiLevelType w:val="multilevel"/>
    <w:tmpl w:val="6D20E8AE"/>
    <w:lvl w:ilvl="0">
      <w:start w:val="3"/>
      <w:numFmt w:val="decimal"/>
      <w:lvlText w:val="%1"/>
      <w:lvlJc w:val="left"/>
      <w:pPr>
        <w:tabs>
          <w:tab w:val="num" w:pos="525"/>
        </w:tabs>
        <w:ind w:left="525" w:hanging="525"/>
      </w:pPr>
      <w:rPr>
        <w:rFonts w:hint="default"/>
      </w:rPr>
    </w:lvl>
    <w:lvl w:ilvl="1">
      <w:start w:val="7"/>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15" w15:restartNumberingAfterBreak="0">
    <w:nsid w:val="58AE5391"/>
    <w:multiLevelType w:val="multilevel"/>
    <w:tmpl w:val="6D20E8AE"/>
    <w:lvl w:ilvl="0">
      <w:start w:val="3"/>
      <w:numFmt w:val="decimal"/>
      <w:lvlText w:val="%1"/>
      <w:lvlJc w:val="left"/>
      <w:pPr>
        <w:tabs>
          <w:tab w:val="num" w:pos="525"/>
        </w:tabs>
        <w:ind w:left="525" w:hanging="525"/>
      </w:pPr>
      <w:rPr>
        <w:rFonts w:hint="default"/>
      </w:rPr>
    </w:lvl>
    <w:lvl w:ilvl="1">
      <w:start w:val="7"/>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16" w15:restartNumberingAfterBreak="0">
    <w:nsid w:val="69360938"/>
    <w:multiLevelType w:val="multilevel"/>
    <w:tmpl w:val="BE2AF3A4"/>
    <w:lvl w:ilvl="0">
      <w:start w:val="9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72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360"/>
        </w:tabs>
        <w:ind w:left="360" w:hanging="144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800"/>
      </w:pPr>
      <w:rPr>
        <w:rFonts w:hint="default"/>
      </w:rPr>
    </w:lvl>
    <w:lvl w:ilvl="7">
      <w:start w:val="1"/>
      <w:numFmt w:val="decimal"/>
      <w:lvlText w:val="%1.%2.%3.%4.%5.%6.%7.%8"/>
      <w:lvlJc w:val="left"/>
      <w:pPr>
        <w:tabs>
          <w:tab w:val="num" w:pos="270"/>
        </w:tabs>
        <w:ind w:left="270" w:hanging="2160"/>
      </w:pPr>
      <w:rPr>
        <w:rFonts w:hint="default"/>
      </w:rPr>
    </w:lvl>
    <w:lvl w:ilvl="8">
      <w:start w:val="1"/>
      <w:numFmt w:val="decimal"/>
      <w:lvlText w:val="%1.%2.%3.%4.%5.%6.%7.%8.%9"/>
      <w:lvlJc w:val="left"/>
      <w:pPr>
        <w:tabs>
          <w:tab w:val="num" w:pos="0"/>
        </w:tabs>
        <w:ind w:left="0" w:hanging="2160"/>
      </w:pPr>
      <w:rPr>
        <w:rFonts w:hint="default"/>
      </w:rPr>
    </w:lvl>
  </w:abstractNum>
  <w:abstractNum w:abstractNumId="17" w15:restartNumberingAfterBreak="0">
    <w:nsid w:val="695C47BF"/>
    <w:multiLevelType w:val="multilevel"/>
    <w:tmpl w:val="74B824B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6C1B17CB"/>
    <w:multiLevelType w:val="multilevel"/>
    <w:tmpl w:val="2A4E63D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9" w15:restartNumberingAfterBreak="0">
    <w:nsid w:val="72C255FF"/>
    <w:multiLevelType w:val="multilevel"/>
    <w:tmpl w:val="BD26E8E0"/>
    <w:lvl w:ilvl="0">
      <w:start w:val="7"/>
      <w:numFmt w:val="decimal"/>
      <w:lvlText w:val="%1"/>
      <w:lvlJc w:val="left"/>
      <w:pPr>
        <w:tabs>
          <w:tab w:val="num" w:pos="510"/>
        </w:tabs>
        <w:ind w:left="510" w:hanging="510"/>
      </w:pPr>
      <w:rPr>
        <w:rFonts w:hint="default"/>
      </w:rPr>
    </w:lvl>
    <w:lvl w:ilvl="1">
      <w:start w:val="6"/>
      <w:numFmt w:val="decimal"/>
      <w:lvlText w:val="%1.%2"/>
      <w:lvlJc w:val="left"/>
      <w:pPr>
        <w:tabs>
          <w:tab w:val="num" w:pos="630"/>
        </w:tabs>
        <w:ind w:left="630" w:hanging="720"/>
      </w:pPr>
      <w:rPr>
        <w:rFonts w:hint="default"/>
      </w:rPr>
    </w:lvl>
    <w:lvl w:ilvl="2">
      <w:start w:val="7"/>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20" w15:restartNumberingAfterBreak="0">
    <w:nsid w:val="744974DA"/>
    <w:multiLevelType w:val="multilevel"/>
    <w:tmpl w:val="6D20E8AE"/>
    <w:lvl w:ilvl="0">
      <w:start w:val="3"/>
      <w:numFmt w:val="decimal"/>
      <w:lvlText w:val="%1"/>
      <w:lvlJc w:val="left"/>
      <w:pPr>
        <w:tabs>
          <w:tab w:val="num" w:pos="525"/>
        </w:tabs>
        <w:ind w:left="525" w:hanging="525"/>
      </w:pPr>
      <w:rPr>
        <w:rFonts w:hint="default"/>
      </w:rPr>
    </w:lvl>
    <w:lvl w:ilvl="1">
      <w:start w:val="7"/>
      <w:numFmt w:val="decimal"/>
      <w:lvlText w:val="%1.%2"/>
      <w:lvlJc w:val="left"/>
      <w:pPr>
        <w:tabs>
          <w:tab w:val="num" w:pos="630"/>
        </w:tabs>
        <w:ind w:left="630" w:hanging="72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abstractNum w:abstractNumId="21" w15:restartNumberingAfterBreak="0">
    <w:nsid w:val="7ABF3AFE"/>
    <w:multiLevelType w:val="multilevel"/>
    <w:tmpl w:val="AC829CDE"/>
    <w:lvl w:ilvl="0">
      <w:start w:val="7"/>
      <w:numFmt w:val="decimal"/>
      <w:lvlText w:val="%1"/>
      <w:lvlJc w:val="left"/>
      <w:pPr>
        <w:tabs>
          <w:tab w:val="num" w:pos="720"/>
        </w:tabs>
        <w:ind w:left="720" w:hanging="720"/>
      </w:pPr>
      <w:rPr>
        <w:rFonts w:hint="default"/>
      </w:rPr>
    </w:lvl>
    <w:lvl w:ilvl="1">
      <w:start w:val="7"/>
      <w:numFmt w:val="decimal"/>
      <w:lvlText w:val="%1.%2"/>
      <w:lvlJc w:val="left"/>
      <w:pPr>
        <w:tabs>
          <w:tab w:val="num" w:pos="630"/>
        </w:tabs>
        <w:ind w:left="630" w:hanging="720"/>
      </w:pPr>
      <w:rPr>
        <w:rFonts w:hint="default"/>
      </w:rPr>
    </w:lvl>
    <w:lvl w:ilvl="2">
      <w:start w:val="8"/>
      <w:numFmt w:val="decimal"/>
      <w:lvlText w:val="%1.%2.%3"/>
      <w:lvlJc w:val="left"/>
      <w:pPr>
        <w:tabs>
          <w:tab w:val="num" w:pos="540"/>
        </w:tabs>
        <w:ind w:left="540" w:hanging="720"/>
      </w:pPr>
      <w:rPr>
        <w:rFonts w:hint="default"/>
      </w:rPr>
    </w:lvl>
    <w:lvl w:ilvl="3">
      <w:start w:val="1"/>
      <w:numFmt w:val="decimal"/>
      <w:lvlText w:val="%1.%2.%3.%4"/>
      <w:lvlJc w:val="left"/>
      <w:pPr>
        <w:tabs>
          <w:tab w:val="num" w:pos="810"/>
        </w:tabs>
        <w:ind w:left="810" w:hanging="1080"/>
      </w:pPr>
      <w:rPr>
        <w:rFonts w:hint="default"/>
      </w:rPr>
    </w:lvl>
    <w:lvl w:ilvl="4">
      <w:start w:val="1"/>
      <w:numFmt w:val="decimal"/>
      <w:lvlText w:val="%1.%2.%3.%4.%5"/>
      <w:lvlJc w:val="left"/>
      <w:pPr>
        <w:tabs>
          <w:tab w:val="num" w:pos="1080"/>
        </w:tabs>
        <w:ind w:left="1080" w:hanging="1440"/>
      </w:pPr>
      <w:rPr>
        <w:rFonts w:hint="default"/>
      </w:rPr>
    </w:lvl>
    <w:lvl w:ilvl="5">
      <w:start w:val="1"/>
      <w:numFmt w:val="decimal"/>
      <w:lvlText w:val="%1.%2.%3.%4.%5.%6"/>
      <w:lvlJc w:val="left"/>
      <w:pPr>
        <w:tabs>
          <w:tab w:val="num" w:pos="990"/>
        </w:tabs>
        <w:ind w:left="990" w:hanging="1440"/>
      </w:pPr>
      <w:rPr>
        <w:rFonts w:hint="default"/>
      </w:rPr>
    </w:lvl>
    <w:lvl w:ilvl="6">
      <w:start w:val="1"/>
      <w:numFmt w:val="decimal"/>
      <w:lvlText w:val="%1.%2.%3.%4.%5.%6.%7"/>
      <w:lvlJc w:val="left"/>
      <w:pPr>
        <w:tabs>
          <w:tab w:val="num" w:pos="1260"/>
        </w:tabs>
        <w:ind w:left="1260" w:hanging="1800"/>
      </w:pPr>
      <w:rPr>
        <w:rFonts w:hint="default"/>
      </w:rPr>
    </w:lvl>
    <w:lvl w:ilvl="7">
      <w:start w:val="1"/>
      <w:numFmt w:val="decimal"/>
      <w:lvlText w:val="%1.%2.%3.%4.%5.%6.%7.%8"/>
      <w:lvlJc w:val="left"/>
      <w:pPr>
        <w:tabs>
          <w:tab w:val="num" w:pos="1530"/>
        </w:tabs>
        <w:ind w:left="1530" w:hanging="2160"/>
      </w:pPr>
      <w:rPr>
        <w:rFonts w:hint="default"/>
      </w:rPr>
    </w:lvl>
    <w:lvl w:ilvl="8">
      <w:start w:val="1"/>
      <w:numFmt w:val="decimal"/>
      <w:lvlText w:val="%1.%2.%3.%4.%5.%6.%7.%8.%9"/>
      <w:lvlJc w:val="left"/>
      <w:pPr>
        <w:tabs>
          <w:tab w:val="num" w:pos="1440"/>
        </w:tabs>
        <w:ind w:left="1440" w:hanging="2160"/>
      </w:pPr>
      <w:rPr>
        <w:rFonts w:hint="default"/>
      </w:rPr>
    </w:lvl>
  </w:abstractNum>
  <w:num w:numId="1">
    <w:abstractNumId w:val="7"/>
  </w:num>
  <w:num w:numId="2">
    <w:abstractNumId w:val="21"/>
  </w:num>
  <w:num w:numId="3">
    <w:abstractNumId w:val="12"/>
  </w:num>
  <w:num w:numId="4">
    <w:abstractNumId w:val="19"/>
  </w:num>
  <w:num w:numId="5">
    <w:abstractNumId w:val="11"/>
  </w:num>
  <w:num w:numId="6">
    <w:abstractNumId w:val="8"/>
  </w:num>
  <w:num w:numId="7">
    <w:abstractNumId w:val="2"/>
  </w:num>
  <w:num w:numId="8">
    <w:abstractNumId w:val="13"/>
  </w:num>
  <w:num w:numId="9">
    <w:abstractNumId w:val="0"/>
  </w:num>
  <w:num w:numId="10">
    <w:abstractNumId w:val="6"/>
  </w:num>
  <w:num w:numId="11">
    <w:abstractNumId w:val="9"/>
  </w:num>
  <w:num w:numId="12">
    <w:abstractNumId w:val="4"/>
  </w:num>
  <w:num w:numId="13">
    <w:abstractNumId w:val="1"/>
  </w:num>
  <w:num w:numId="14">
    <w:abstractNumId w:val="14"/>
  </w:num>
  <w:num w:numId="15">
    <w:abstractNumId w:val="18"/>
  </w:num>
  <w:num w:numId="16">
    <w:abstractNumId w:val="20"/>
  </w:num>
  <w:num w:numId="17">
    <w:abstractNumId w:val="5"/>
  </w:num>
  <w:num w:numId="18">
    <w:abstractNumId w:val="15"/>
  </w:num>
  <w:num w:numId="19">
    <w:abstractNumId w:val="17"/>
  </w:num>
  <w:num w:numId="20">
    <w:abstractNumId w:val="10"/>
  </w:num>
  <w:num w:numId="21">
    <w:abstractNumId w:val="1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241CF"/>
    <w:rsid w:val="00040362"/>
    <w:rsid w:val="00044F78"/>
    <w:rsid w:val="000552CA"/>
    <w:rsid w:val="00062C4B"/>
    <w:rsid w:val="000721DA"/>
    <w:rsid w:val="0008087E"/>
    <w:rsid w:val="00091E69"/>
    <w:rsid w:val="000A20BC"/>
    <w:rsid w:val="000A69FD"/>
    <w:rsid w:val="000B1627"/>
    <w:rsid w:val="000D20DD"/>
    <w:rsid w:val="000D520A"/>
    <w:rsid w:val="000E6DB5"/>
    <w:rsid w:val="0010576B"/>
    <w:rsid w:val="00106899"/>
    <w:rsid w:val="00107520"/>
    <w:rsid w:val="001372B7"/>
    <w:rsid w:val="0014111F"/>
    <w:rsid w:val="00141AE5"/>
    <w:rsid w:val="00180A94"/>
    <w:rsid w:val="0019166F"/>
    <w:rsid w:val="001B157F"/>
    <w:rsid w:val="001C525A"/>
    <w:rsid w:val="001D0EE9"/>
    <w:rsid w:val="001D3BEE"/>
    <w:rsid w:val="001D64E6"/>
    <w:rsid w:val="00203FAA"/>
    <w:rsid w:val="00207619"/>
    <w:rsid w:val="00213C12"/>
    <w:rsid w:val="00227CF8"/>
    <w:rsid w:val="00235CC0"/>
    <w:rsid w:val="00236CAF"/>
    <w:rsid w:val="00244E65"/>
    <w:rsid w:val="00252C8F"/>
    <w:rsid w:val="0025793D"/>
    <w:rsid w:val="00281B1A"/>
    <w:rsid w:val="002838EF"/>
    <w:rsid w:val="00286347"/>
    <w:rsid w:val="00286AB8"/>
    <w:rsid w:val="00292BFA"/>
    <w:rsid w:val="002B7113"/>
    <w:rsid w:val="002C5000"/>
    <w:rsid w:val="002F4DE3"/>
    <w:rsid w:val="00301E5A"/>
    <w:rsid w:val="00306E1D"/>
    <w:rsid w:val="00347711"/>
    <w:rsid w:val="00354469"/>
    <w:rsid w:val="003B263F"/>
    <w:rsid w:val="003C05BD"/>
    <w:rsid w:val="003D2FF5"/>
    <w:rsid w:val="003D684A"/>
    <w:rsid w:val="003E3B16"/>
    <w:rsid w:val="0040267B"/>
    <w:rsid w:val="00410E27"/>
    <w:rsid w:val="0042667A"/>
    <w:rsid w:val="00431775"/>
    <w:rsid w:val="0043251F"/>
    <w:rsid w:val="00443060"/>
    <w:rsid w:val="0044705A"/>
    <w:rsid w:val="00475CFB"/>
    <w:rsid w:val="00497B20"/>
    <w:rsid w:val="004A049B"/>
    <w:rsid w:val="004A4438"/>
    <w:rsid w:val="004A6F18"/>
    <w:rsid w:val="004A7A92"/>
    <w:rsid w:val="004B2419"/>
    <w:rsid w:val="004B4741"/>
    <w:rsid w:val="004B7E01"/>
    <w:rsid w:val="004D1DB3"/>
    <w:rsid w:val="004E4482"/>
    <w:rsid w:val="004F2750"/>
    <w:rsid w:val="004F6FF4"/>
    <w:rsid w:val="004F7681"/>
    <w:rsid w:val="0056627D"/>
    <w:rsid w:val="005669C4"/>
    <w:rsid w:val="0057358B"/>
    <w:rsid w:val="00574CFB"/>
    <w:rsid w:val="00594C99"/>
    <w:rsid w:val="005A25A5"/>
    <w:rsid w:val="005E1433"/>
    <w:rsid w:val="005E2EA5"/>
    <w:rsid w:val="005E6059"/>
    <w:rsid w:val="00607472"/>
    <w:rsid w:val="00607A95"/>
    <w:rsid w:val="00623774"/>
    <w:rsid w:val="0062677D"/>
    <w:rsid w:val="00627D1D"/>
    <w:rsid w:val="00644F04"/>
    <w:rsid w:val="00646C57"/>
    <w:rsid w:val="00692AA6"/>
    <w:rsid w:val="006979C7"/>
    <w:rsid w:val="006A16AA"/>
    <w:rsid w:val="006A61BC"/>
    <w:rsid w:val="006B2249"/>
    <w:rsid w:val="006B49C1"/>
    <w:rsid w:val="006B5667"/>
    <w:rsid w:val="006B6235"/>
    <w:rsid w:val="006C791C"/>
    <w:rsid w:val="006E696F"/>
    <w:rsid w:val="006E78E4"/>
    <w:rsid w:val="006F439E"/>
    <w:rsid w:val="007076CD"/>
    <w:rsid w:val="00717775"/>
    <w:rsid w:val="007215AE"/>
    <w:rsid w:val="00737B17"/>
    <w:rsid w:val="007428E9"/>
    <w:rsid w:val="007455BA"/>
    <w:rsid w:val="0074696A"/>
    <w:rsid w:val="00756693"/>
    <w:rsid w:val="00765E3D"/>
    <w:rsid w:val="00781A16"/>
    <w:rsid w:val="007A1B38"/>
    <w:rsid w:val="007B20B8"/>
    <w:rsid w:val="007B40EE"/>
    <w:rsid w:val="007C112F"/>
    <w:rsid w:val="007C6F11"/>
    <w:rsid w:val="007E7A86"/>
    <w:rsid w:val="0081171B"/>
    <w:rsid w:val="00836A61"/>
    <w:rsid w:val="008470D4"/>
    <w:rsid w:val="0085370A"/>
    <w:rsid w:val="00862AB4"/>
    <w:rsid w:val="00890F44"/>
    <w:rsid w:val="00894723"/>
    <w:rsid w:val="008A0FCC"/>
    <w:rsid w:val="008A46D3"/>
    <w:rsid w:val="008C1111"/>
    <w:rsid w:val="008D2254"/>
    <w:rsid w:val="008E4C8E"/>
    <w:rsid w:val="009009C6"/>
    <w:rsid w:val="009117C2"/>
    <w:rsid w:val="00920F2B"/>
    <w:rsid w:val="00936843"/>
    <w:rsid w:val="0095391A"/>
    <w:rsid w:val="009544BA"/>
    <w:rsid w:val="00957251"/>
    <w:rsid w:val="009827E8"/>
    <w:rsid w:val="00985038"/>
    <w:rsid w:val="00986038"/>
    <w:rsid w:val="009913B0"/>
    <w:rsid w:val="009B399A"/>
    <w:rsid w:val="009B5156"/>
    <w:rsid w:val="009C304A"/>
    <w:rsid w:val="009C7E1D"/>
    <w:rsid w:val="009D1897"/>
    <w:rsid w:val="009E3425"/>
    <w:rsid w:val="009E4ADF"/>
    <w:rsid w:val="00A0751E"/>
    <w:rsid w:val="00A36C4B"/>
    <w:rsid w:val="00A45981"/>
    <w:rsid w:val="00A65E05"/>
    <w:rsid w:val="00A74C07"/>
    <w:rsid w:val="00A95E78"/>
    <w:rsid w:val="00AA4BA0"/>
    <w:rsid w:val="00AC5616"/>
    <w:rsid w:val="00AD6A7F"/>
    <w:rsid w:val="00AE3ED5"/>
    <w:rsid w:val="00AF6793"/>
    <w:rsid w:val="00B03A66"/>
    <w:rsid w:val="00B04664"/>
    <w:rsid w:val="00B10108"/>
    <w:rsid w:val="00B16E25"/>
    <w:rsid w:val="00B21311"/>
    <w:rsid w:val="00B310C3"/>
    <w:rsid w:val="00B34191"/>
    <w:rsid w:val="00B419BC"/>
    <w:rsid w:val="00B75F6A"/>
    <w:rsid w:val="00B86B0B"/>
    <w:rsid w:val="00BA208F"/>
    <w:rsid w:val="00BA455A"/>
    <w:rsid w:val="00BD68DD"/>
    <w:rsid w:val="00BE7A6E"/>
    <w:rsid w:val="00BF0CDF"/>
    <w:rsid w:val="00BF4E31"/>
    <w:rsid w:val="00C25081"/>
    <w:rsid w:val="00C31A6E"/>
    <w:rsid w:val="00C35773"/>
    <w:rsid w:val="00C47258"/>
    <w:rsid w:val="00C5591E"/>
    <w:rsid w:val="00C73D0E"/>
    <w:rsid w:val="00C904C7"/>
    <w:rsid w:val="00CB3F38"/>
    <w:rsid w:val="00CB52DB"/>
    <w:rsid w:val="00CC1E31"/>
    <w:rsid w:val="00CC3F2B"/>
    <w:rsid w:val="00CC69B9"/>
    <w:rsid w:val="00CC7CBD"/>
    <w:rsid w:val="00CD2C1E"/>
    <w:rsid w:val="00CF19E4"/>
    <w:rsid w:val="00CF4629"/>
    <w:rsid w:val="00CF66A7"/>
    <w:rsid w:val="00D1602D"/>
    <w:rsid w:val="00D379D0"/>
    <w:rsid w:val="00D403FA"/>
    <w:rsid w:val="00D52488"/>
    <w:rsid w:val="00D555EA"/>
    <w:rsid w:val="00D6729A"/>
    <w:rsid w:val="00D73177"/>
    <w:rsid w:val="00D76F9D"/>
    <w:rsid w:val="00D8107E"/>
    <w:rsid w:val="00D90A57"/>
    <w:rsid w:val="00DB10B6"/>
    <w:rsid w:val="00DC2A12"/>
    <w:rsid w:val="00DD0786"/>
    <w:rsid w:val="00DD49AC"/>
    <w:rsid w:val="00DD4E30"/>
    <w:rsid w:val="00E0372B"/>
    <w:rsid w:val="00E04E80"/>
    <w:rsid w:val="00E16390"/>
    <w:rsid w:val="00E36BF3"/>
    <w:rsid w:val="00E5362A"/>
    <w:rsid w:val="00E60942"/>
    <w:rsid w:val="00E6644D"/>
    <w:rsid w:val="00E77ACE"/>
    <w:rsid w:val="00E963BF"/>
    <w:rsid w:val="00EA1B16"/>
    <w:rsid w:val="00EB16E1"/>
    <w:rsid w:val="00EB70E2"/>
    <w:rsid w:val="00ED44A6"/>
    <w:rsid w:val="00EE4642"/>
    <w:rsid w:val="00EE55CA"/>
    <w:rsid w:val="00EF232F"/>
    <w:rsid w:val="00EF719E"/>
    <w:rsid w:val="00F054A5"/>
    <w:rsid w:val="00F05AB0"/>
    <w:rsid w:val="00F24E3E"/>
    <w:rsid w:val="00F27918"/>
    <w:rsid w:val="00F31797"/>
    <w:rsid w:val="00F417CB"/>
    <w:rsid w:val="00F5208A"/>
    <w:rsid w:val="00F77BC4"/>
    <w:rsid w:val="00F86C4E"/>
    <w:rsid w:val="00F91A5B"/>
    <w:rsid w:val="00F927FC"/>
    <w:rsid w:val="00F976F3"/>
    <w:rsid w:val="00FA488C"/>
    <w:rsid w:val="00FC17BB"/>
    <w:rsid w:val="00FF1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0FF6039"/>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customStyle="1" w:styleId="Normal1">
    <w:name w:val="Normal1"/>
    <w:rsid w:val="0074696A"/>
    <w:rPr>
      <w:rFonts w:ascii="Times" w:hAnsi="Times"/>
      <w:sz w:val="24"/>
    </w:rPr>
  </w:style>
  <w:style w:type="paragraph" w:styleId="FootnoteText">
    <w:name w:val="footnote text"/>
    <w:basedOn w:val="Normal"/>
    <w:semiHidden/>
    <w:rsid w:val="0074696A"/>
    <w:rPr>
      <w:sz w:val="20"/>
    </w:rPr>
  </w:style>
  <w:style w:type="character" w:styleId="FootnoteReference">
    <w:name w:val="footnote reference"/>
    <w:semiHidden/>
    <w:rsid w:val="0074696A"/>
    <w:rPr>
      <w:vertAlign w:val="superscript"/>
    </w:rPr>
  </w:style>
  <w:style w:type="character" w:styleId="CommentReference">
    <w:name w:val="annotation reference"/>
    <w:semiHidden/>
    <w:rsid w:val="005E2EA5"/>
    <w:rPr>
      <w:sz w:val="16"/>
      <w:szCs w:val="16"/>
    </w:rPr>
  </w:style>
  <w:style w:type="paragraph" w:styleId="CommentText">
    <w:name w:val="annotation text"/>
    <w:basedOn w:val="Normal"/>
    <w:semiHidden/>
    <w:rsid w:val="005E2EA5"/>
    <w:rPr>
      <w:sz w:val="20"/>
    </w:rPr>
  </w:style>
  <w:style w:type="paragraph" w:styleId="CommentSubject">
    <w:name w:val="annotation subject"/>
    <w:basedOn w:val="CommentText"/>
    <w:next w:val="CommentText"/>
    <w:semiHidden/>
    <w:rsid w:val="005E2EA5"/>
    <w:rPr>
      <w:b/>
      <w:bCs/>
    </w:rPr>
  </w:style>
  <w:style w:type="paragraph" w:styleId="BalloonText">
    <w:name w:val="Balloon Text"/>
    <w:basedOn w:val="Normal"/>
    <w:semiHidden/>
    <w:rsid w:val="005E2EA5"/>
    <w:rPr>
      <w:rFonts w:ascii="Tahoma" w:hAnsi="Tahoma" w:cs="Tahoma"/>
      <w:sz w:val="16"/>
      <w:szCs w:val="16"/>
    </w:rPr>
  </w:style>
  <w:style w:type="paragraph" w:styleId="ListParagraph">
    <w:name w:val="List Paragraph"/>
    <w:basedOn w:val="Normal"/>
    <w:uiPriority w:val="34"/>
    <w:qFormat/>
    <w:rsid w:val="00F927FC"/>
    <w:pPr>
      <w:ind w:left="720"/>
    </w:pPr>
  </w:style>
  <w:style w:type="table" w:styleId="TableGrid">
    <w:name w:val="Table Grid"/>
    <w:basedOn w:val="TableNormal"/>
    <w:uiPriority w:val="59"/>
    <w:rsid w:val="00F05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45981"/>
    <w:rPr>
      <w:color w:val="808080"/>
    </w:rPr>
  </w:style>
  <w:style w:type="character" w:customStyle="1" w:styleId="FooterChar">
    <w:name w:val="Footer Char"/>
    <w:basedOn w:val="DefaultParagraphFont"/>
    <w:link w:val="Footer"/>
    <w:rsid w:val="00B04664"/>
    <w:rPr>
      <w:rFonts w:ascii="CG Times" w:hAnsi="CG 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857343">
      <w:bodyDiv w:val="1"/>
      <w:marLeft w:val="0"/>
      <w:marRight w:val="0"/>
      <w:marTop w:val="0"/>
      <w:marBottom w:val="0"/>
      <w:divBdr>
        <w:top w:val="none" w:sz="0" w:space="0" w:color="auto"/>
        <w:left w:val="none" w:sz="0" w:space="0" w:color="auto"/>
        <w:bottom w:val="none" w:sz="0" w:space="0" w:color="auto"/>
        <w:right w:val="none" w:sz="0" w:space="0" w:color="auto"/>
      </w:divBdr>
    </w:div>
    <w:div w:id="1940402788">
      <w:bodyDiv w:val="1"/>
      <w:marLeft w:val="0"/>
      <w:marRight w:val="0"/>
      <w:marTop w:val="0"/>
      <w:marBottom w:val="0"/>
      <w:divBdr>
        <w:top w:val="none" w:sz="0" w:space="0" w:color="auto"/>
        <w:left w:val="none" w:sz="0" w:space="0" w:color="auto"/>
        <w:bottom w:val="none" w:sz="0" w:space="0" w:color="auto"/>
        <w:right w:val="none" w:sz="0" w:space="0" w:color="auto"/>
      </w:divBdr>
    </w:div>
    <w:div w:id="207750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nual/001%20Information%20Security%20Manual.docx" TargetMode="External"/><Relationship Id="rId13" Type="http://schemas.openxmlformats.org/officeDocument/2006/relationships/hyperlink" Target="ISMS-C_DOC_8.3.do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ISMS-C_DOC_8.1.3f.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SMS-C_DOC_8.1.3e.docx"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ISMS-C_DOC_8.1.3d.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ISMS-C_DOC_8.1.3c.docx" TargetMode="External"/><Relationship Id="rId14" Type="http://schemas.openxmlformats.org/officeDocument/2006/relationships/hyperlink" Target="../Control%20A11%20-%20physical%20and%20environmental%20security/ISMS-C_DOC_11.2.1.docx"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EC96F479CF0494C95CF9B40FD5DA1BA"/>
        <w:category>
          <w:name w:val="General"/>
          <w:gallery w:val="placeholder"/>
        </w:category>
        <w:types>
          <w:type w:val="bbPlcHdr"/>
        </w:types>
        <w:behaviors>
          <w:behavior w:val="content"/>
        </w:behaviors>
        <w:guid w:val="{430CABC8-2064-4A54-B54E-9DA1FDCF91DF}"/>
      </w:docPartPr>
      <w:docPartBody>
        <w:p w:rsidR="00323769" w:rsidRDefault="008C571D" w:rsidP="008C571D">
          <w:pPr>
            <w:pStyle w:val="8EC96F479CF0494C95CF9B40FD5DA1BA"/>
          </w:pPr>
          <w:r w:rsidRPr="00E64B16">
            <w:rPr>
              <w:rStyle w:val="PlaceholderText"/>
            </w:rPr>
            <w:t>Click here to enter text.</w:t>
          </w:r>
        </w:p>
      </w:docPartBody>
    </w:docPart>
    <w:docPart>
      <w:docPartPr>
        <w:name w:val="0282044AD3B941AAA88CE557B0E2B22F"/>
        <w:category>
          <w:name w:val="General"/>
          <w:gallery w:val="placeholder"/>
        </w:category>
        <w:types>
          <w:type w:val="bbPlcHdr"/>
        </w:types>
        <w:behaviors>
          <w:behavior w:val="content"/>
        </w:behaviors>
        <w:guid w:val="{86A4D8FE-D9FA-42CF-93E1-1D4C8E63B971}"/>
      </w:docPartPr>
      <w:docPartBody>
        <w:p w:rsidR="00323769" w:rsidRDefault="008C571D" w:rsidP="008C571D">
          <w:pPr>
            <w:pStyle w:val="0282044AD3B941AAA88CE557B0E2B22F"/>
          </w:pPr>
          <w:r w:rsidRPr="00E64B16">
            <w:rPr>
              <w:rStyle w:val="PlaceholderText"/>
            </w:rPr>
            <w:t>Click here to enter text.</w:t>
          </w:r>
        </w:p>
      </w:docPartBody>
    </w:docPart>
    <w:docPart>
      <w:docPartPr>
        <w:name w:val="8F6F283A6E8447DCAB21C1F82887DB9B"/>
        <w:category>
          <w:name w:val="General"/>
          <w:gallery w:val="placeholder"/>
        </w:category>
        <w:types>
          <w:type w:val="bbPlcHdr"/>
        </w:types>
        <w:behaviors>
          <w:behavior w:val="content"/>
        </w:behaviors>
        <w:guid w:val="{0D459692-03DE-4FC5-9E35-85B6E4A9E87D}"/>
      </w:docPartPr>
      <w:docPartBody>
        <w:p w:rsidR="00323769" w:rsidRDefault="008C571D" w:rsidP="008C571D">
          <w:pPr>
            <w:pStyle w:val="8F6F283A6E8447DCAB21C1F82887DB9B"/>
          </w:pPr>
          <w:r w:rsidRPr="00E64B16">
            <w:rPr>
              <w:rStyle w:val="PlaceholderText"/>
            </w:rPr>
            <w:t>Click here to enter text.</w:t>
          </w:r>
        </w:p>
      </w:docPartBody>
    </w:docPart>
    <w:docPart>
      <w:docPartPr>
        <w:name w:val="13EDEFEB8CE84EBEBC5CAC1E10DE4B5B"/>
        <w:category>
          <w:name w:val="General"/>
          <w:gallery w:val="placeholder"/>
        </w:category>
        <w:types>
          <w:type w:val="bbPlcHdr"/>
        </w:types>
        <w:behaviors>
          <w:behavior w:val="content"/>
        </w:behaviors>
        <w:guid w:val="{5D4D5C5C-331F-447B-A37F-5C74C9155959}"/>
      </w:docPartPr>
      <w:docPartBody>
        <w:p w:rsidR="00323769" w:rsidRDefault="008C571D" w:rsidP="008C571D">
          <w:pPr>
            <w:pStyle w:val="13EDEFEB8CE84EBEBC5CAC1E10DE4B5B"/>
          </w:pPr>
          <w:r w:rsidRPr="00E64B16">
            <w:rPr>
              <w:rStyle w:val="PlaceholderText"/>
            </w:rPr>
            <w:t>Click here to enter text.</w:t>
          </w:r>
        </w:p>
      </w:docPartBody>
    </w:docPart>
    <w:docPart>
      <w:docPartPr>
        <w:name w:val="556C99F14651452088B7DA5F2F30D6A9"/>
        <w:category>
          <w:name w:val="General"/>
          <w:gallery w:val="placeholder"/>
        </w:category>
        <w:types>
          <w:type w:val="bbPlcHdr"/>
        </w:types>
        <w:behaviors>
          <w:behavior w:val="content"/>
        </w:behaviors>
        <w:guid w:val="{C03B25B6-6183-43E3-B38B-D99720115C2B}"/>
      </w:docPartPr>
      <w:docPartBody>
        <w:p w:rsidR="00323769" w:rsidRDefault="008C571D" w:rsidP="008C571D">
          <w:pPr>
            <w:pStyle w:val="556C99F14651452088B7DA5F2F30D6A9"/>
          </w:pPr>
          <w:r w:rsidRPr="00E64B16">
            <w:rPr>
              <w:rStyle w:val="PlaceholderText"/>
            </w:rPr>
            <w:t>Click here to enter text.</w:t>
          </w:r>
        </w:p>
      </w:docPartBody>
    </w:docPart>
    <w:docPart>
      <w:docPartPr>
        <w:name w:val="59D3F9EB4E634829919FE9AE6D385291"/>
        <w:category>
          <w:name w:val="General"/>
          <w:gallery w:val="placeholder"/>
        </w:category>
        <w:types>
          <w:type w:val="bbPlcHdr"/>
        </w:types>
        <w:behaviors>
          <w:behavior w:val="content"/>
        </w:behaviors>
        <w:guid w:val="{49E240EC-D30A-4EB7-9DBA-8028C6AA8F7F}"/>
      </w:docPartPr>
      <w:docPartBody>
        <w:p w:rsidR="00323769" w:rsidRDefault="008C571D" w:rsidP="008C571D">
          <w:pPr>
            <w:pStyle w:val="59D3F9EB4E634829919FE9AE6D385291"/>
          </w:pPr>
          <w:r w:rsidRPr="00E64B16">
            <w:rPr>
              <w:rStyle w:val="PlaceholderText"/>
            </w:rPr>
            <w:t>Click here to enter text.</w:t>
          </w:r>
        </w:p>
      </w:docPartBody>
    </w:docPart>
    <w:docPart>
      <w:docPartPr>
        <w:name w:val="A8DF1FB0F90B4C6ABB38D2FAF8CA64D7"/>
        <w:category>
          <w:name w:val="General"/>
          <w:gallery w:val="placeholder"/>
        </w:category>
        <w:types>
          <w:type w:val="bbPlcHdr"/>
        </w:types>
        <w:behaviors>
          <w:behavior w:val="content"/>
        </w:behaviors>
        <w:guid w:val="{E44FFC6E-4487-4DB3-BF2B-BBF4C9ED55E6}"/>
      </w:docPartPr>
      <w:docPartBody>
        <w:p w:rsidR="00323769" w:rsidRDefault="008C571D" w:rsidP="008C571D">
          <w:pPr>
            <w:pStyle w:val="A8DF1FB0F90B4C6ABB38D2FAF8CA64D7"/>
          </w:pPr>
          <w:r w:rsidRPr="00E64B16">
            <w:rPr>
              <w:rStyle w:val="PlaceholderText"/>
            </w:rPr>
            <w:t>Click here to enter text.</w:t>
          </w:r>
        </w:p>
      </w:docPartBody>
    </w:docPart>
    <w:docPart>
      <w:docPartPr>
        <w:name w:val="8A5F835838404BE49DCD77658CC281C0"/>
        <w:category>
          <w:name w:val="General"/>
          <w:gallery w:val="placeholder"/>
        </w:category>
        <w:types>
          <w:type w:val="bbPlcHdr"/>
        </w:types>
        <w:behaviors>
          <w:behavior w:val="content"/>
        </w:behaviors>
        <w:guid w:val="{D99A6D17-FF53-4435-859E-EEBBAE539193}"/>
      </w:docPartPr>
      <w:docPartBody>
        <w:p w:rsidR="00323769" w:rsidRDefault="008C571D" w:rsidP="008C571D">
          <w:pPr>
            <w:pStyle w:val="8A5F835838404BE49DCD77658CC281C0"/>
          </w:pPr>
          <w:r w:rsidRPr="00E64B16">
            <w:rPr>
              <w:rStyle w:val="PlaceholderText"/>
            </w:rPr>
            <w:t>Click here to enter text.</w:t>
          </w:r>
        </w:p>
      </w:docPartBody>
    </w:docPart>
    <w:docPart>
      <w:docPartPr>
        <w:name w:val="3D85F6B5C1914359AF423955E5E94827"/>
        <w:category>
          <w:name w:val="General"/>
          <w:gallery w:val="placeholder"/>
        </w:category>
        <w:types>
          <w:type w:val="bbPlcHdr"/>
        </w:types>
        <w:behaviors>
          <w:behavior w:val="content"/>
        </w:behaviors>
        <w:guid w:val="{375A9FB8-2FF2-4F0B-9ADD-9649E826AB52}"/>
      </w:docPartPr>
      <w:docPartBody>
        <w:p w:rsidR="00323769" w:rsidRDefault="008C571D" w:rsidP="008C571D">
          <w:pPr>
            <w:pStyle w:val="3D85F6B5C1914359AF423955E5E94827"/>
          </w:pPr>
          <w:r w:rsidRPr="00E64B16">
            <w:rPr>
              <w:rStyle w:val="PlaceholderText"/>
            </w:rPr>
            <w:t>Click here to enter text.</w:t>
          </w:r>
        </w:p>
      </w:docPartBody>
    </w:docPart>
    <w:docPart>
      <w:docPartPr>
        <w:name w:val="69A020C74B024189859C4297A0A361F6"/>
        <w:category>
          <w:name w:val="General"/>
          <w:gallery w:val="placeholder"/>
        </w:category>
        <w:types>
          <w:type w:val="bbPlcHdr"/>
        </w:types>
        <w:behaviors>
          <w:behavior w:val="content"/>
        </w:behaviors>
        <w:guid w:val="{024685E8-843A-4FC3-86DB-7C4E5EDC3F3D}"/>
      </w:docPartPr>
      <w:docPartBody>
        <w:p w:rsidR="00323769" w:rsidRDefault="008C571D" w:rsidP="008C571D">
          <w:pPr>
            <w:pStyle w:val="69A020C74B024189859C4297A0A361F6"/>
          </w:pPr>
          <w:r w:rsidRPr="00E64B16">
            <w:rPr>
              <w:rStyle w:val="PlaceholderText"/>
            </w:rPr>
            <w:t>Click here to enter text.</w:t>
          </w:r>
        </w:p>
      </w:docPartBody>
    </w:docPart>
    <w:docPart>
      <w:docPartPr>
        <w:name w:val="D645D62DCB5548EC8CE85680D4600E89"/>
        <w:category>
          <w:name w:val="General"/>
          <w:gallery w:val="placeholder"/>
        </w:category>
        <w:types>
          <w:type w:val="bbPlcHdr"/>
        </w:types>
        <w:behaviors>
          <w:behavior w:val="content"/>
        </w:behaviors>
        <w:guid w:val="{B0E05363-B670-4ED5-B2F2-5654A9E3BF0C}"/>
      </w:docPartPr>
      <w:docPartBody>
        <w:p w:rsidR="00323769" w:rsidRDefault="008C571D" w:rsidP="008C571D">
          <w:pPr>
            <w:pStyle w:val="D645D62DCB5548EC8CE85680D4600E89"/>
          </w:pPr>
          <w:r w:rsidRPr="00E64B16">
            <w:rPr>
              <w:rStyle w:val="PlaceholderText"/>
            </w:rPr>
            <w:t>Click here to enter text.</w:t>
          </w:r>
        </w:p>
      </w:docPartBody>
    </w:docPart>
    <w:docPart>
      <w:docPartPr>
        <w:name w:val="65C548A5282443F3A9602CFD329B5EC6"/>
        <w:category>
          <w:name w:val="General"/>
          <w:gallery w:val="placeholder"/>
        </w:category>
        <w:types>
          <w:type w:val="bbPlcHdr"/>
        </w:types>
        <w:behaviors>
          <w:behavior w:val="content"/>
        </w:behaviors>
        <w:guid w:val="{1D022EAC-48F3-4B39-986F-DB378D43896D}"/>
      </w:docPartPr>
      <w:docPartBody>
        <w:p w:rsidR="00323769" w:rsidRDefault="008C571D" w:rsidP="008C571D">
          <w:pPr>
            <w:pStyle w:val="65C548A5282443F3A9602CFD329B5EC6"/>
          </w:pPr>
          <w:r w:rsidRPr="00E64B16">
            <w:rPr>
              <w:rStyle w:val="PlaceholderText"/>
            </w:rPr>
            <w:t>Click here to enter text.</w:t>
          </w:r>
        </w:p>
      </w:docPartBody>
    </w:docPart>
    <w:docPart>
      <w:docPartPr>
        <w:name w:val="5FA43D50AFFC43F6AD4655730ABB9AC9"/>
        <w:category>
          <w:name w:val="General"/>
          <w:gallery w:val="placeholder"/>
        </w:category>
        <w:types>
          <w:type w:val="bbPlcHdr"/>
        </w:types>
        <w:behaviors>
          <w:behavior w:val="content"/>
        </w:behaviors>
        <w:guid w:val="{9AC5B23F-09D0-4902-AE90-12793DCE9A8D}"/>
      </w:docPartPr>
      <w:docPartBody>
        <w:p w:rsidR="00323769" w:rsidRDefault="008C571D" w:rsidP="008C571D">
          <w:pPr>
            <w:pStyle w:val="5FA43D50AFFC43F6AD4655730ABB9AC9"/>
          </w:pPr>
          <w:r w:rsidRPr="00E64B16">
            <w:rPr>
              <w:rStyle w:val="PlaceholderText"/>
            </w:rPr>
            <w:t>Click here to enter text.</w:t>
          </w:r>
        </w:p>
      </w:docPartBody>
    </w:docPart>
    <w:docPart>
      <w:docPartPr>
        <w:name w:val="58872DEE5E5C429386864B17C020156E"/>
        <w:category>
          <w:name w:val="General"/>
          <w:gallery w:val="placeholder"/>
        </w:category>
        <w:types>
          <w:type w:val="bbPlcHdr"/>
        </w:types>
        <w:behaviors>
          <w:behavior w:val="content"/>
        </w:behaviors>
        <w:guid w:val="{8D4D9330-83E1-4303-83A0-DE36728D9643}"/>
      </w:docPartPr>
      <w:docPartBody>
        <w:p w:rsidR="00323769" w:rsidRDefault="008C571D" w:rsidP="008C571D">
          <w:pPr>
            <w:pStyle w:val="58872DEE5E5C429386864B17C020156E"/>
          </w:pPr>
          <w:r w:rsidRPr="00E64B16">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8AAF89C0-590C-4F6C-A7EB-29494539247E}"/>
      </w:docPartPr>
      <w:docPartBody>
        <w:p w:rsidR="00323769" w:rsidRDefault="008C571D">
          <w:r w:rsidRPr="00E64B16">
            <w:rPr>
              <w:rStyle w:val="PlaceholderText"/>
            </w:rPr>
            <w:t>Click here to enter text.</w:t>
          </w:r>
        </w:p>
      </w:docPartBody>
    </w:docPart>
    <w:docPart>
      <w:docPartPr>
        <w:name w:val="2E22E004B6D8450598BE1F3D857DF1B5"/>
        <w:category>
          <w:name w:val="General"/>
          <w:gallery w:val="placeholder"/>
        </w:category>
        <w:types>
          <w:type w:val="bbPlcHdr"/>
        </w:types>
        <w:behaviors>
          <w:behavior w:val="content"/>
        </w:behaviors>
        <w:guid w:val="{531DE41D-E547-4F04-8A90-44D02200C578}"/>
      </w:docPartPr>
      <w:docPartBody>
        <w:p w:rsidR="00C914C3" w:rsidRDefault="00074181" w:rsidP="00074181">
          <w:pPr>
            <w:pStyle w:val="2E22E004B6D8450598BE1F3D857DF1B5"/>
          </w:pPr>
          <w:r>
            <w:rPr>
              <w:rStyle w:val="PlaceholderText"/>
            </w:rPr>
            <w:t>Choose an item.</w:t>
          </w:r>
        </w:p>
      </w:docPartBody>
    </w:docPart>
    <w:docPart>
      <w:docPartPr>
        <w:name w:val="9EB7F81C9CD846AEB34B66C8ED958D88"/>
        <w:category>
          <w:name w:val="General"/>
          <w:gallery w:val="placeholder"/>
        </w:category>
        <w:types>
          <w:type w:val="bbPlcHdr"/>
        </w:types>
        <w:behaviors>
          <w:behavior w:val="content"/>
        </w:behaviors>
        <w:guid w:val="{389AFEB2-F486-4E02-B6EC-FEE1ACC4FC72}"/>
      </w:docPartPr>
      <w:docPartBody>
        <w:p w:rsidR="005E4A7B" w:rsidRDefault="00A204C9" w:rsidP="00A204C9">
          <w:pPr>
            <w:pStyle w:val="9EB7F81C9CD846AEB34B66C8ED958D88"/>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71D"/>
    <w:rsid w:val="00063A34"/>
    <w:rsid w:val="00074181"/>
    <w:rsid w:val="000D2367"/>
    <w:rsid w:val="00121BD2"/>
    <w:rsid w:val="001570EF"/>
    <w:rsid w:val="001646FD"/>
    <w:rsid w:val="00265ECF"/>
    <w:rsid w:val="002A343E"/>
    <w:rsid w:val="003133AF"/>
    <w:rsid w:val="00323769"/>
    <w:rsid w:val="00432051"/>
    <w:rsid w:val="004A6507"/>
    <w:rsid w:val="005E4A7B"/>
    <w:rsid w:val="00653B23"/>
    <w:rsid w:val="0068163D"/>
    <w:rsid w:val="007947D3"/>
    <w:rsid w:val="00832346"/>
    <w:rsid w:val="00861CD5"/>
    <w:rsid w:val="008C571D"/>
    <w:rsid w:val="008D141D"/>
    <w:rsid w:val="008F7411"/>
    <w:rsid w:val="009024E9"/>
    <w:rsid w:val="009B0E5F"/>
    <w:rsid w:val="009F43AB"/>
    <w:rsid w:val="00A204C9"/>
    <w:rsid w:val="00A654AF"/>
    <w:rsid w:val="00AC62C8"/>
    <w:rsid w:val="00AD65C1"/>
    <w:rsid w:val="00BB0F6A"/>
    <w:rsid w:val="00C914C3"/>
    <w:rsid w:val="00D75D95"/>
    <w:rsid w:val="00EB315D"/>
    <w:rsid w:val="00F0670C"/>
    <w:rsid w:val="00F32DF3"/>
    <w:rsid w:val="00F52F41"/>
    <w:rsid w:val="00FC40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1CD5"/>
  </w:style>
  <w:style w:type="paragraph" w:customStyle="1" w:styleId="8EC96F479CF0494C95CF9B40FD5DA1BA">
    <w:name w:val="8EC96F479CF0494C95CF9B40FD5DA1BA"/>
    <w:rsid w:val="008C571D"/>
  </w:style>
  <w:style w:type="paragraph" w:customStyle="1" w:styleId="0282044AD3B941AAA88CE557B0E2B22F">
    <w:name w:val="0282044AD3B941AAA88CE557B0E2B22F"/>
    <w:rsid w:val="008C571D"/>
  </w:style>
  <w:style w:type="paragraph" w:customStyle="1" w:styleId="8F6F283A6E8447DCAB21C1F82887DB9B">
    <w:name w:val="8F6F283A6E8447DCAB21C1F82887DB9B"/>
    <w:rsid w:val="008C571D"/>
  </w:style>
  <w:style w:type="paragraph" w:customStyle="1" w:styleId="13EDEFEB8CE84EBEBC5CAC1E10DE4B5B">
    <w:name w:val="13EDEFEB8CE84EBEBC5CAC1E10DE4B5B"/>
    <w:rsid w:val="008C571D"/>
  </w:style>
  <w:style w:type="paragraph" w:customStyle="1" w:styleId="556C99F14651452088B7DA5F2F30D6A9">
    <w:name w:val="556C99F14651452088B7DA5F2F30D6A9"/>
    <w:rsid w:val="008C571D"/>
  </w:style>
  <w:style w:type="paragraph" w:customStyle="1" w:styleId="59D3F9EB4E634829919FE9AE6D385291">
    <w:name w:val="59D3F9EB4E634829919FE9AE6D385291"/>
    <w:rsid w:val="008C571D"/>
  </w:style>
  <w:style w:type="paragraph" w:customStyle="1" w:styleId="A8DF1FB0F90B4C6ABB38D2FAF8CA64D7">
    <w:name w:val="A8DF1FB0F90B4C6ABB38D2FAF8CA64D7"/>
    <w:rsid w:val="008C571D"/>
  </w:style>
  <w:style w:type="paragraph" w:customStyle="1" w:styleId="8A5F835838404BE49DCD77658CC281C0">
    <w:name w:val="8A5F835838404BE49DCD77658CC281C0"/>
    <w:rsid w:val="008C571D"/>
  </w:style>
  <w:style w:type="paragraph" w:customStyle="1" w:styleId="3D85F6B5C1914359AF423955E5E94827">
    <w:name w:val="3D85F6B5C1914359AF423955E5E94827"/>
    <w:rsid w:val="008C571D"/>
  </w:style>
  <w:style w:type="paragraph" w:customStyle="1" w:styleId="69A020C74B024189859C4297A0A361F6">
    <w:name w:val="69A020C74B024189859C4297A0A361F6"/>
    <w:rsid w:val="008C571D"/>
  </w:style>
  <w:style w:type="paragraph" w:customStyle="1" w:styleId="D645D62DCB5548EC8CE85680D4600E89">
    <w:name w:val="D645D62DCB5548EC8CE85680D4600E89"/>
    <w:rsid w:val="008C571D"/>
  </w:style>
  <w:style w:type="paragraph" w:customStyle="1" w:styleId="65C548A5282443F3A9602CFD329B5EC6">
    <w:name w:val="65C548A5282443F3A9602CFD329B5EC6"/>
    <w:rsid w:val="008C571D"/>
  </w:style>
  <w:style w:type="paragraph" w:customStyle="1" w:styleId="5FA43D50AFFC43F6AD4655730ABB9AC9">
    <w:name w:val="5FA43D50AFFC43F6AD4655730ABB9AC9"/>
    <w:rsid w:val="008C571D"/>
  </w:style>
  <w:style w:type="paragraph" w:customStyle="1" w:styleId="58872DEE5E5C429386864B17C020156E">
    <w:name w:val="58872DEE5E5C429386864B17C020156E"/>
    <w:rsid w:val="008C571D"/>
  </w:style>
  <w:style w:type="paragraph" w:customStyle="1" w:styleId="2E22E004B6D8450598BE1F3D857DF1B5">
    <w:name w:val="2E22E004B6D8450598BE1F3D857DF1B5"/>
    <w:rsid w:val="00074181"/>
  </w:style>
  <w:style w:type="paragraph" w:customStyle="1" w:styleId="9EB7F81C9CD846AEB34B66C8ED958D88">
    <w:name w:val="9EB7F81C9CD846AEB34B66C8ED958D88"/>
    <w:rsid w:val="00A204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86DD9-9E34-4A29-8588-D1753E48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1213</Words>
  <Characters>6859</Characters>
  <Application>Microsoft Office Word</Application>
  <DocSecurity>0</DocSecurity>
  <Lines>171</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8034</CharactersWithSpaces>
  <SharedDoc>false</SharedDoc>
  <HLinks>
    <vt:vector size="60" baseType="variant">
      <vt:variant>
        <vt:i4>2228269</vt:i4>
      </vt:variant>
      <vt:variant>
        <vt:i4>18</vt:i4>
      </vt:variant>
      <vt:variant>
        <vt:i4>0</vt:i4>
      </vt:variant>
      <vt:variant>
        <vt:i4>5</vt:i4>
      </vt:variant>
      <vt:variant>
        <vt:lpwstr>../Section11/ISMS_DOC_11.10.doc</vt:lpwstr>
      </vt:variant>
      <vt:variant>
        <vt:lpwstr/>
      </vt:variant>
      <vt:variant>
        <vt:i4>5177364</vt:i4>
      </vt:variant>
      <vt:variant>
        <vt:i4>15</vt:i4>
      </vt:variant>
      <vt:variant>
        <vt:i4>0</vt:i4>
      </vt:variant>
      <vt:variant>
        <vt:i4>5</vt:i4>
      </vt:variant>
      <vt:variant>
        <vt:lpwstr>ISMS_DOC_8.15.doc</vt:lpwstr>
      </vt:variant>
      <vt:variant>
        <vt:lpwstr/>
      </vt:variant>
      <vt:variant>
        <vt:i4>5177361</vt:i4>
      </vt:variant>
      <vt:variant>
        <vt:i4>12</vt:i4>
      </vt:variant>
      <vt:variant>
        <vt:i4>0</vt:i4>
      </vt:variant>
      <vt:variant>
        <vt:i4>5</vt:i4>
      </vt:variant>
      <vt:variant>
        <vt:lpwstr>ISMS_DOC_8.10.doc</vt:lpwstr>
      </vt:variant>
      <vt:variant>
        <vt:lpwstr/>
      </vt:variant>
      <vt:variant>
        <vt:i4>65540</vt:i4>
      </vt:variant>
      <vt:variant>
        <vt:i4>9</vt:i4>
      </vt:variant>
      <vt:variant>
        <vt:i4>0</vt:i4>
      </vt:variant>
      <vt:variant>
        <vt:i4>5</vt:i4>
      </vt:variant>
      <vt:variant>
        <vt:lpwstr>ISMS_DOC_8.9.doc</vt:lpwstr>
      </vt:variant>
      <vt:variant>
        <vt:lpwstr/>
      </vt:variant>
      <vt:variant>
        <vt:i4>4</vt:i4>
      </vt:variant>
      <vt:variant>
        <vt:i4>6</vt:i4>
      </vt:variant>
      <vt:variant>
        <vt:i4>0</vt:i4>
      </vt:variant>
      <vt:variant>
        <vt:i4>5</vt:i4>
      </vt:variant>
      <vt:variant>
        <vt:lpwstr>ISMS_DOC_8.8.doc</vt:lpwstr>
      </vt:variant>
      <vt:variant>
        <vt:lpwstr/>
      </vt:variant>
      <vt:variant>
        <vt:i4>983044</vt:i4>
      </vt:variant>
      <vt:variant>
        <vt:i4>3</vt:i4>
      </vt:variant>
      <vt:variant>
        <vt:i4>0</vt:i4>
      </vt:variant>
      <vt:variant>
        <vt:i4>5</vt:i4>
      </vt:variant>
      <vt:variant>
        <vt:lpwstr>ISMS_DOC_8.7.doc</vt:lpwstr>
      </vt:variant>
      <vt:variant>
        <vt:lpwstr/>
      </vt:variant>
      <vt:variant>
        <vt:i4>5111878</vt:i4>
      </vt:variant>
      <vt:variant>
        <vt:i4>0</vt:i4>
      </vt:variant>
      <vt:variant>
        <vt:i4>0</vt:i4>
      </vt:variant>
      <vt:variant>
        <vt:i4>5</vt:i4>
      </vt:variant>
      <vt:variant>
        <vt:lpwstr>../InfoSecManual.doc</vt:lpwstr>
      </vt:variant>
      <vt:variant>
        <vt:lpwstr/>
      </vt:variant>
      <vt:variant>
        <vt:i4>5111810</vt:i4>
      </vt:variant>
      <vt:variant>
        <vt:i4>0</vt:i4>
      </vt:variant>
      <vt:variant>
        <vt:i4>0</vt:i4>
      </vt:variant>
      <vt:variant>
        <vt:i4>5</vt:i4>
      </vt:variant>
      <vt:variant>
        <vt:lpwstr>http://www.itgovernance.co.uk/shop/p-772-it-governance-an-international-guide-to-data-security-and-iso27001iso27002.aspx</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2019-08-24T08:07:00Z</dcterms:created>
  <dcterms:modified xsi:type="dcterms:W3CDTF">2020-11-14T11:09:00Z</dcterms:modified>
  <cp:category/>
</cp:coreProperties>
</file>