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4B3A0A" w14:textId="49AEF91F" w:rsidR="00FF481B" w:rsidRDefault="00FF481B" w:rsidP="00FF481B">
      <w:pPr>
        <w:numPr>
          <w:ilvl w:val="0"/>
          <w:numId w:val="12"/>
        </w:numPr>
        <w:ind w:left="567" w:hanging="567"/>
        <w:rPr>
          <w:rFonts w:ascii="Verdana" w:hAnsi="Verdana"/>
          <w:b/>
          <w:sz w:val="20"/>
        </w:rPr>
      </w:pPr>
      <w:r w:rsidRPr="00FF481B">
        <w:rPr>
          <w:rFonts w:ascii="Verdana" w:hAnsi="Verdana"/>
          <w:b/>
          <w:sz w:val="20"/>
        </w:rPr>
        <w:t>Summary</w:t>
      </w:r>
    </w:p>
    <w:p w14:paraId="56461498" w14:textId="616AD7F9" w:rsidR="00FF481B" w:rsidRPr="00FF481B" w:rsidRDefault="00233829" w:rsidP="00FF481B">
      <w:pPr>
        <w:ind w:left="567"/>
        <w:rPr>
          <w:rFonts w:ascii="Verdana" w:hAnsi="Verdana"/>
          <w:color w:val="000000"/>
          <w:sz w:val="20"/>
          <w:lang w:val="en-GB" w:eastAsia="en-US"/>
        </w:rPr>
      </w:pPr>
      <w:r>
        <w:rPr>
          <w:rFonts w:ascii="Verdana" w:hAnsi="Verdana"/>
          <w:color w:val="000000"/>
          <w:sz w:val="20"/>
          <w:lang w:val="en-GB" w:eastAsia="en-US"/>
        </w:rPr>
        <w:t>Retirement Capital</w:t>
      </w:r>
      <w:r w:rsidR="00FF481B" w:rsidRPr="00FF481B">
        <w:rPr>
          <w:rFonts w:ascii="Verdana" w:hAnsi="Verdana"/>
          <w:color w:val="000000"/>
          <w:sz w:val="20"/>
          <w:lang w:val="en-GB" w:eastAsia="en-US"/>
        </w:rPr>
        <w:t xml:space="preserve"> is keen to ensure that all its staff and contractors fully understand the nature of the company’s business and the necessity of its compliance to process and procedures. The purpose of staff induction is to formally provide the required information and to highlight specific processes and procedures, quality standards and legislation that may be important to the role.</w:t>
      </w:r>
    </w:p>
    <w:p w14:paraId="5897E557" w14:textId="77777777" w:rsidR="00FF481B" w:rsidRPr="00FF481B" w:rsidRDefault="00FF481B" w:rsidP="00FF481B">
      <w:pPr>
        <w:ind w:left="567"/>
        <w:rPr>
          <w:rFonts w:ascii="Verdana" w:hAnsi="Verdana"/>
          <w:b/>
          <w:sz w:val="20"/>
        </w:rPr>
      </w:pPr>
    </w:p>
    <w:p w14:paraId="20D09406" w14:textId="77777777" w:rsidR="00CF29A6" w:rsidRPr="00E42106" w:rsidRDefault="00CF29A6" w:rsidP="0013714E">
      <w:pPr>
        <w:numPr>
          <w:ilvl w:val="0"/>
          <w:numId w:val="12"/>
        </w:numPr>
        <w:ind w:left="567" w:hanging="567"/>
        <w:rPr>
          <w:rFonts w:ascii="Verdana" w:hAnsi="Verdana"/>
          <w:sz w:val="20"/>
        </w:rPr>
      </w:pPr>
      <w:r w:rsidRPr="00E42106">
        <w:rPr>
          <w:rFonts w:ascii="Verdana" w:hAnsi="Verdana"/>
          <w:b/>
          <w:sz w:val="20"/>
        </w:rPr>
        <w:t>Scope</w:t>
      </w:r>
    </w:p>
    <w:p w14:paraId="7CCB6D63" w14:textId="77777777" w:rsidR="00CF29A6" w:rsidRPr="00E42106" w:rsidRDefault="00CF29A6" w:rsidP="0013714E">
      <w:pPr>
        <w:ind w:left="567"/>
        <w:rPr>
          <w:rFonts w:ascii="Verdana" w:hAnsi="Verdana"/>
          <w:sz w:val="20"/>
        </w:rPr>
      </w:pPr>
    </w:p>
    <w:p w14:paraId="23306C8C" w14:textId="77777777" w:rsidR="0006082C" w:rsidRPr="00E42106" w:rsidRDefault="00900F2E" w:rsidP="0013714E">
      <w:pPr>
        <w:pStyle w:val="BodyTextIndent3"/>
        <w:spacing w:line="240" w:lineRule="auto"/>
        <w:ind w:left="567"/>
        <w:rPr>
          <w:rFonts w:ascii="Verdana" w:hAnsi="Verdana"/>
          <w:color w:val="000000"/>
          <w:sz w:val="20"/>
        </w:rPr>
      </w:pPr>
      <w:r w:rsidRPr="00E42106">
        <w:rPr>
          <w:rFonts w:ascii="Verdana" w:hAnsi="Verdana"/>
          <w:color w:val="000000"/>
          <w:sz w:val="20"/>
        </w:rPr>
        <w:t>This procedure</w:t>
      </w:r>
      <w:r w:rsidR="0006082C" w:rsidRPr="00E42106">
        <w:rPr>
          <w:rFonts w:ascii="Verdana" w:hAnsi="Verdana"/>
          <w:color w:val="000000"/>
          <w:sz w:val="20"/>
        </w:rPr>
        <w:t xml:space="preserve"> describes the process of employing a new member of staff</w:t>
      </w:r>
      <w:r w:rsidR="00412823">
        <w:rPr>
          <w:rFonts w:ascii="Verdana" w:hAnsi="Verdana"/>
          <w:color w:val="000000"/>
          <w:sz w:val="20"/>
        </w:rPr>
        <w:t>,</w:t>
      </w:r>
      <w:r w:rsidR="0006082C" w:rsidRPr="00E42106">
        <w:rPr>
          <w:rFonts w:ascii="Verdana" w:hAnsi="Verdana"/>
          <w:color w:val="000000"/>
          <w:sz w:val="20"/>
        </w:rPr>
        <w:t xml:space="preserve"> whether permanent or temporary, full-time or part-time</w:t>
      </w:r>
      <w:r w:rsidR="00412823">
        <w:rPr>
          <w:rFonts w:ascii="Verdana" w:hAnsi="Verdana"/>
          <w:color w:val="000000"/>
          <w:sz w:val="20"/>
        </w:rPr>
        <w:t>,</w:t>
      </w:r>
      <w:r w:rsidR="0006082C" w:rsidRPr="00E42106">
        <w:rPr>
          <w:rFonts w:ascii="Verdana" w:hAnsi="Verdana"/>
          <w:color w:val="000000"/>
          <w:sz w:val="20"/>
        </w:rPr>
        <w:t xml:space="preserve"> or on contract.</w:t>
      </w:r>
    </w:p>
    <w:p w14:paraId="13C0FAD3" w14:textId="77777777" w:rsidR="00CF29A6" w:rsidRDefault="00CF29A6" w:rsidP="0013714E">
      <w:pPr>
        <w:ind w:left="567"/>
        <w:rPr>
          <w:rFonts w:ascii="Verdana" w:hAnsi="Verdana"/>
          <w:sz w:val="20"/>
        </w:rPr>
      </w:pPr>
    </w:p>
    <w:p w14:paraId="6D631A76" w14:textId="77777777" w:rsidR="0013714E" w:rsidRPr="00E42106" w:rsidRDefault="0013714E" w:rsidP="0013714E">
      <w:pPr>
        <w:ind w:left="567"/>
        <w:rPr>
          <w:rFonts w:ascii="Verdana" w:hAnsi="Verdana"/>
          <w:sz w:val="20"/>
        </w:rPr>
      </w:pPr>
    </w:p>
    <w:p w14:paraId="0DFB0859" w14:textId="77777777" w:rsidR="00CF29A6" w:rsidRPr="00E42106" w:rsidRDefault="00CF29A6" w:rsidP="0013714E">
      <w:pPr>
        <w:numPr>
          <w:ilvl w:val="0"/>
          <w:numId w:val="12"/>
        </w:numPr>
        <w:ind w:left="567" w:hanging="567"/>
        <w:rPr>
          <w:rFonts w:ascii="Verdana" w:hAnsi="Verdana"/>
          <w:sz w:val="20"/>
        </w:rPr>
      </w:pPr>
      <w:r w:rsidRPr="00E42106">
        <w:rPr>
          <w:rFonts w:ascii="Verdana" w:hAnsi="Verdana"/>
          <w:b/>
          <w:sz w:val="20"/>
        </w:rPr>
        <w:t>Responsibilities</w:t>
      </w:r>
      <w:r w:rsidRPr="00E42106">
        <w:rPr>
          <w:rFonts w:ascii="Verdana" w:hAnsi="Verdana"/>
          <w:sz w:val="20"/>
        </w:rPr>
        <w:tab/>
      </w:r>
    </w:p>
    <w:p w14:paraId="727BEBF6" w14:textId="77777777" w:rsidR="00CF29A6" w:rsidRPr="00E42106" w:rsidRDefault="00CF29A6" w:rsidP="0013714E">
      <w:pPr>
        <w:ind w:left="567"/>
        <w:rPr>
          <w:rFonts w:ascii="Verdana" w:hAnsi="Verdana"/>
          <w:sz w:val="20"/>
        </w:rPr>
      </w:pPr>
    </w:p>
    <w:p w14:paraId="17182DF6" w14:textId="61CC8F4E" w:rsidR="0006082C" w:rsidRDefault="00233829" w:rsidP="0013714E">
      <w:pPr>
        <w:ind w:left="567"/>
        <w:rPr>
          <w:rFonts w:ascii="Verdana" w:hAnsi="Verdana"/>
          <w:sz w:val="20"/>
        </w:rPr>
      </w:pPr>
      <w:sdt>
        <w:sdtPr>
          <w:rPr>
            <w:rFonts w:ascii="Verdana" w:hAnsi="Verdana"/>
            <w:sz w:val="20"/>
          </w:rPr>
          <w:alias w:val="Manager"/>
          <w:tag w:val="Manager"/>
          <w:id w:val="-1743703579"/>
          <w:placeholder>
            <w:docPart w:val="A47FFB6F994549AAA2538E6C632D8631"/>
          </w:placeholder>
        </w:sdtPr>
        <w:sdtEndPr/>
        <w:sdtContent>
          <w:r w:rsidR="00B56720">
            <w:rPr>
              <w:rFonts w:ascii="Verdana" w:hAnsi="Verdana"/>
              <w:sz w:val="20"/>
            </w:rPr>
            <w:t xml:space="preserve">Department </w:t>
          </w:r>
          <w:r w:rsidR="00B82F80">
            <w:rPr>
              <w:rFonts w:ascii="Verdana" w:hAnsi="Verdana"/>
              <w:sz w:val="20"/>
            </w:rPr>
            <w:t>Manager</w:t>
          </w:r>
          <w:r w:rsidR="00B56720">
            <w:rPr>
              <w:rFonts w:ascii="Verdana" w:hAnsi="Verdana"/>
              <w:sz w:val="20"/>
            </w:rPr>
            <w:t>s</w:t>
          </w:r>
        </w:sdtContent>
      </w:sdt>
      <w:r w:rsidR="00900F2E" w:rsidRPr="00E42106">
        <w:rPr>
          <w:rFonts w:ascii="Verdana" w:hAnsi="Verdana"/>
          <w:sz w:val="20"/>
        </w:rPr>
        <w:t xml:space="preserve"> are responsible for </w:t>
      </w:r>
      <w:r w:rsidR="0006082C" w:rsidRPr="00E42106">
        <w:rPr>
          <w:rFonts w:ascii="Verdana" w:hAnsi="Verdana"/>
          <w:sz w:val="20"/>
        </w:rPr>
        <w:t xml:space="preserve">ensuring that any new starter is inducted as per this procedure and for liaising with </w:t>
      </w:r>
      <w:r w:rsidR="00554A11">
        <w:rPr>
          <w:rFonts w:ascii="Verdana" w:hAnsi="Verdana"/>
          <w:sz w:val="20"/>
        </w:rPr>
        <w:t xml:space="preserve">the </w:t>
      </w:r>
      <w:sdt>
        <w:sdtPr>
          <w:rPr>
            <w:rFonts w:ascii="Verdana" w:hAnsi="Verdana"/>
            <w:sz w:val="20"/>
          </w:rPr>
          <w:alias w:val="HRDept"/>
          <w:tag w:val="HRDept"/>
          <w:id w:val="1045408060"/>
          <w:placeholder>
            <w:docPart w:val="DefaultPlaceholder_1081868574"/>
          </w:placeholder>
        </w:sdtPr>
        <w:sdtEndPr/>
        <w:sdtContent>
          <w:r w:rsidR="006826EF" w:rsidRPr="006826EF">
            <w:rPr>
              <w:rFonts w:ascii="Verdana" w:hAnsi="Verdana"/>
              <w:sz w:val="20"/>
            </w:rPr>
            <w:t>HR Administrator</w:t>
          </w:r>
        </w:sdtContent>
      </w:sdt>
      <w:r w:rsidR="0006082C" w:rsidRPr="00E42106">
        <w:rPr>
          <w:rFonts w:ascii="Verdana" w:hAnsi="Verdana"/>
          <w:sz w:val="20"/>
        </w:rPr>
        <w:t xml:space="preserve"> to ensure records are up to date.</w:t>
      </w:r>
    </w:p>
    <w:p w14:paraId="654B3BF2" w14:textId="77777777" w:rsidR="00422BF6" w:rsidRPr="00E42106" w:rsidRDefault="00422BF6" w:rsidP="0013714E">
      <w:pPr>
        <w:ind w:left="567"/>
        <w:rPr>
          <w:rFonts w:ascii="Verdana" w:hAnsi="Verdana"/>
          <w:sz w:val="20"/>
        </w:rPr>
      </w:pPr>
    </w:p>
    <w:p w14:paraId="15A7F7EF" w14:textId="674FD41E" w:rsidR="0006082C" w:rsidRPr="00E42106" w:rsidRDefault="00554A11" w:rsidP="0013714E">
      <w:pPr>
        <w:ind w:left="567"/>
        <w:rPr>
          <w:rFonts w:ascii="Verdana" w:hAnsi="Verdana"/>
          <w:sz w:val="20"/>
        </w:rPr>
      </w:pPr>
      <w:r>
        <w:rPr>
          <w:rFonts w:ascii="Verdana" w:hAnsi="Verdana"/>
          <w:sz w:val="20"/>
        </w:rPr>
        <w:t xml:space="preserve">The </w:t>
      </w:r>
      <w:sdt>
        <w:sdtPr>
          <w:rPr>
            <w:rFonts w:ascii="Verdana" w:hAnsi="Verdana"/>
            <w:sz w:val="20"/>
          </w:rPr>
          <w:alias w:val="HRDept"/>
          <w:tag w:val="HRDept"/>
          <w:id w:val="-440221337"/>
          <w:placeholder>
            <w:docPart w:val="4A78886935FE44A896EA18B49D54F869"/>
          </w:placeholder>
        </w:sdtPr>
        <w:sdtEndPr/>
        <w:sdtContent>
          <w:r w:rsidR="00190445" w:rsidRPr="006826EF">
            <w:rPr>
              <w:rFonts w:ascii="Verdana" w:hAnsi="Verdana"/>
              <w:sz w:val="20"/>
            </w:rPr>
            <w:t xml:space="preserve">HR </w:t>
          </w:r>
          <w:r w:rsidR="006826EF" w:rsidRPr="006826EF">
            <w:rPr>
              <w:rFonts w:ascii="Verdana" w:hAnsi="Verdana"/>
              <w:sz w:val="20"/>
            </w:rPr>
            <w:t>Administrator</w:t>
          </w:r>
        </w:sdtContent>
      </w:sdt>
      <w:r w:rsidR="00190445" w:rsidRPr="00E42106">
        <w:rPr>
          <w:rFonts w:ascii="Verdana" w:hAnsi="Verdana"/>
          <w:sz w:val="20"/>
        </w:rPr>
        <w:t xml:space="preserve"> </w:t>
      </w:r>
      <w:r w:rsidR="0006082C" w:rsidRPr="00E42106">
        <w:rPr>
          <w:rFonts w:ascii="Verdana" w:hAnsi="Verdana"/>
          <w:sz w:val="20"/>
        </w:rPr>
        <w:t>is responsible for maintain</w:t>
      </w:r>
      <w:r w:rsidR="00412823">
        <w:rPr>
          <w:rFonts w:ascii="Verdana" w:hAnsi="Verdana"/>
          <w:sz w:val="20"/>
        </w:rPr>
        <w:t>ing</w:t>
      </w:r>
      <w:r w:rsidR="0006082C" w:rsidRPr="00E42106">
        <w:rPr>
          <w:rFonts w:ascii="Verdana" w:hAnsi="Verdana"/>
          <w:sz w:val="20"/>
        </w:rPr>
        <w:t xml:space="preserve"> the induction records and highlighting any shortcomings in application of this process.</w:t>
      </w:r>
    </w:p>
    <w:p w14:paraId="67DF3CD3" w14:textId="77777777" w:rsidR="00CF29A6" w:rsidRDefault="00CF29A6" w:rsidP="0013714E">
      <w:pPr>
        <w:ind w:left="567"/>
        <w:rPr>
          <w:rFonts w:ascii="Verdana" w:hAnsi="Verdana"/>
          <w:sz w:val="20"/>
        </w:rPr>
      </w:pPr>
    </w:p>
    <w:p w14:paraId="7A2D62E9" w14:textId="77777777" w:rsidR="0013714E" w:rsidRPr="00E42106" w:rsidRDefault="0013714E" w:rsidP="0013714E">
      <w:pPr>
        <w:ind w:left="567"/>
        <w:rPr>
          <w:rFonts w:ascii="Verdana" w:hAnsi="Verdana"/>
          <w:sz w:val="20"/>
        </w:rPr>
      </w:pPr>
    </w:p>
    <w:p w14:paraId="3A3872F1" w14:textId="0ECEE46A" w:rsidR="00CF29A6" w:rsidRPr="00E42106" w:rsidRDefault="00FF481B" w:rsidP="0013714E">
      <w:pPr>
        <w:numPr>
          <w:ilvl w:val="0"/>
          <w:numId w:val="12"/>
        </w:numPr>
        <w:ind w:left="567" w:hanging="567"/>
        <w:rPr>
          <w:rFonts w:ascii="Verdana" w:hAnsi="Verdana"/>
          <w:b/>
          <w:sz w:val="20"/>
        </w:rPr>
      </w:pPr>
      <w:r>
        <w:rPr>
          <w:rFonts w:ascii="Verdana" w:hAnsi="Verdana"/>
          <w:b/>
          <w:sz w:val="20"/>
        </w:rPr>
        <w:t xml:space="preserve">Pre-employment </w:t>
      </w:r>
      <w:r w:rsidR="00CF29A6" w:rsidRPr="00E42106">
        <w:rPr>
          <w:rFonts w:ascii="Verdana" w:hAnsi="Verdana"/>
          <w:b/>
          <w:sz w:val="20"/>
        </w:rPr>
        <w:t>Procedure</w:t>
      </w:r>
    </w:p>
    <w:p w14:paraId="229E496A" w14:textId="77777777" w:rsidR="00F828F1" w:rsidRPr="00E42106" w:rsidRDefault="00F828F1" w:rsidP="00B33CC2">
      <w:pPr>
        <w:ind w:left="720" w:hanging="900"/>
        <w:rPr>
          <w:rFonts w:ascii="Verdana" w:hAnsi="Verdana"/>
          <w:sz w:val="20"/>
        </w:rPr>
      </w:pPr>
    </w:p>
    <w:p w14:paraId="2D733463" w14:textId="561634AF" w:rsidR="00073C17" w:rsidRPr="00FF481B" w:rsidRDefault="00073C17" w:rsidP="00FF481B">
      <w:pPr>
        <w:pStyle w:val="ListParagraph"/>
        <w:numPr>
          <w:ilvl w:val="1"/>
          <w:numId w:val="16"/>
        </w:numPr>
        <w:spacing w:after="120"/>
        <w:contextualSpacing w:val="0"/>
        <w:rPr>
          <w:rFonts w:ascii="Verdana" w:hAnsi="Verdana"/>
          <w:sz w:val="20"/>
        </w:rPr>
      </w:pPr>
      <w:r w:rsidRPr="00FF481B">
        <w:rPr>
          <w:rFonts w:ascii="Verdana" w:hAnsi="Verdana"/>
          <w:sz w:val="20"/>
        </w:rPr>
        <w:t xml:space="preserve">All vacancies, whether permanent, temporary, contract, and either full or part time, must be budgeted and authorised </w:t>
      </w:r>
      <w:r w:rsidR="006826EF" w:rsidRPr="00FF481B">
        <w:rPr>
          <w:rFonts w:ascii="Verdana" w:hAnsi="Verdana"/>
          <w:sz w:val="20"/>
        </w:rPr>
        <w:t>by the Managing Director</w:t>
      </w:r>
      <w:r w:rsidRPr="00FF481B">
        <w:rPr>
          <w:rFonts w:ascii="Verdana" w:hAnsi="Verdana"/>
          <w:sz w:val="20"/>
        </w:rPr>
        <w:t>. A job description (</w:t>
      </w:r>
      <w:hyperlink r:id="rId7" w:history="1">
        <w:r w:rsidR="00485F8F" w:rsidRPr="00FF481B">
          <w:rPr>
            <w:rStyle w:val="Hyperlink"/>
            <w:rFonts w:ascii="Verdana" w:hAnsi="Verdana"/>
            <w:sz w:val="20"/>
          </w:rPr>
          <w:t>MSS</w:t>
        </w:r>
        <w:r w:rsidR="00163CAE" w:rsidRPr="00FF481B">
          <w:rPr>
            <w:rStyle w:val="Hyperlink"/>
            <w:rFonts w:ascii="Verdana" w:hAnsi="Verdana"/>
            <w:sz w:val="20"/>
          </w:rPr>
          <w:t xml:space="preserve"> </w:t>
        </w:r>
        <w:r w:rsidR="00AA1D00" w:rsidRPr="00FF481B">
          <w:rPr>
            <w:rStyle w:val="Hyperlink"/>
            <w:rFonts w:ascii="Verdana" w:hAnsi="Verdana"/>
            <w:sz w:val="20"/>
          </w:rPr>
          <w:t>REC</w:t>
        </w:r>
        <w:r w:rsidR="00DD7CAF" w:rsidRPr="00FF481B">
          <w:rPr>
            <w:rStyle w:val="Hyperlink"/>
            <w:rFonts w:ascii="Verdana" w:hAnsi="Verdana"/>
            <w:sz w:val="20"/>
          </w:rPr>
          <w:t xml:space="preserve"> 7.2.1</w:t>
        </w:r>
      </w:hyperlink>
      <w:r w:rsidRPr="00FF481B">
        <w:rPr>
          <w:rFonts w:ascii="Verdana" w:hAnsi="Verdana"/>
          <w:sz w:val="20"/>
        </w:rPr>
        <w:t>) for the vacancy or position must be completed.</w:t>
      </w:r>
    </w:p>
    <w:p w14:paraId="5A3235C2" w14:textId="54F7903D" w:rsidR="005009AC" w:rsidRPr="00FF481B" w:rsidRDefault="005009AC" w:rsidP="00FF481B">
      <w:pPr>
        <w:pStyle w:val="ListParagraph"/>
        <w:numPr>
          <w:ilvl w:val="1"/>
          <w:numId w:val="16"/>
        </w:numPr>
        <w:spacing w:after="120"/>
        <w:contextualSpacing w:val="0"/>
        <w:rPr>
          <w:rFonts w:ascii="Verdana" w:hAnsi="Verdana"/>
          <w:sz w:val="20"/>
        </w:rPr>
      </w:pPr>
      <w:r w:rsidRPr="00FF481B">
        <w:rPr>
          <w:rFonts w:ascii="Verdana" w:hAnsi="Verdana"/>
          <w:sz w:val="20"/>
        </w:rPr>
        <w:t xml:space="preserve">Competence requirements for the role are identified by the </w:t>
      </w:r>
      <w:r w:rsidR="006826EF" w:rsidRPr="00FF481B">
        <w:rPr>
          <w:rFonts w:ascii="Verdana" w:hAnsi="Verdana"/>
          <w:sz w:val="20"/>
        </w:rPr>
        <w:t>Function Manager</w:t>
      </w:r>
      <w:r w:rsidRPr="00FF481B">
        <w:rPr>
          <w:rFonts w:ascii="Verdana" w:hAnsi="Verdana"/>
          <w:sz w:val="20"/>
        </w:rPr>
        <w:t>, including with reference to any management systems with which the role is involved.</w:t>
      </w:r>
    </w:p>
    <w:p w14:paraId="37AD7B61" w14:textId="0B7556B0" w:rsidR="00073C17" w:rsidRPr="00FF481B" w:rsidRDefault="00073C17" w:rsidP="00FF481B">
      <w:pPr>
        <w:pStyle w:val="ListParagraph"/>
        <w:numPr>
          <w:ilvl w:val="1"/>
          <w:numId w:val="16"/>
        </w:numPr>
        <w:spacing w:after="120"/>
        <w:contextualSpacing w:val="0"/>
        <w:rPr>
          <w:rFonts w:ascii="Verdana" w:hAnsi="Verdana"/>
          <w:sz w:val="20"/>
        </w:rPr>
      </w:pPr>
      <w:r w:rsidRPr="00FF481B">
        <w:rPr>
          <w:rFonts w:ascii="Verdana" w:hAnsi="Verdana"/>
          <w:sz w:val="20"/>
        </w:rPr>
        <w:t xml:space="preserve">Once authorised, the </w:t>
      </w:r>
      <w:sdt>
        <w:sdtPr>
          <w:alias w:val="HRDept"/>
          <w:tag w:val="HRDept"/>
          <w:id w:val="1917664910"/>
          <w:placeholder>
            <w:docPart w:val="F0E3551911A148E6854E8CE07EE1E68A"/>
          </w:placeholder>
        </w:sdtPr>
        <w:sdtEndPr/>
        <w:sdtContent>
          <w:r w:rsidR="00190445" w:rsidRPr="00FF481B">
            <w:rPr>
              <w:rFonts w:ascii="Verdana" w:hAnsi="Verdana"/>
              <w:sz w:val="20"/>
            </w:rPr>
            <w:t xml:space="preserve">HR </w:t>
          </w:r>
          <w:r w:rsidR="006826EF" w:rsidRPr="00FF481B">
            <w:rPr>
              <w:rFonts w:ascii="Verdana" w:hAnsi="Verdana"/>
              <w:sz w:val="20"/>
            </w:rPr>
            <w:t>Administrator</w:t>
          </w:r>
        </w:sdtContent>
      </w:sdt>
      <w:r w:rsidRPr="00FF481B">
        <w:rPr>
          <w:rFonts w:ascii="Verdana" w:hAnsi="Verdana"/>
          <w:sz w:val="20"/>
        </w:rPr>
        <w:t xml:space="preserve"> will arrange for CVs of suitable candidates to be procured </w:t>
      </w:r>
      <w:r w:rsidR="006826EF" w:rsidRPr="00FF481B">
        <w:rPr>
          <w:rFonts w:ascii="Verdana" w:hAnsi="Verdana"/>
          <w:sz w:val="20"/>
        </w:rPr>
        <w:t>via agencies, word of mouth or direct advertising.</w:t>
      </w:r>
      <w:r w:rsidRPr="00FF481B">
        <w:rPr>
          <w:rFonts w:ascii="Verdana" w:hAnsi="Verdana"/>
          <w:sz w:val="20"/>
        </w:rPr>
        <w:t xml:space="preserve">  Advertisements will be placed in </w:t>
      </w:r>
      <w:r w:rsidR="006826EF" w:rsidRPr="00FF481B">
        <w:rPr>
          <w:rFonts w:ascii="Verdana" w:hAnsi="Verdana"/>
          <w:sz w:val="20"/>
        </w:rPr>
        <w:t>appropriate locations and sites.</w:t>
      </w:r>
      <w:r w:rsidRPr="00FF481B">
        <w:rPr>
          <w:rFonts w:ascii="Verdana" w:hAnsi="Verdana"/>
          <w:sz w:val="20"/>
        </w:rPr>
        <w:t xml:space="preserve"> CVs of suitable matches </w:t>
      </w:r>
      <w:r w:rsidR="005009AC" w:rsidRPr="00FF481B">
        <w:rPr>
          <w:rFonts w:ascii="Verdana" w:hAnsi="Verdana"/>
          <w:sz w:val="20"/>
        </w:rPr>
        <w:t>for</w:t>
      </w:r>
      <w:r w:rsidRPr="00FF481B">
        <w:rPr>
          <w:rFonts w:ascii="Verdana" w:hAnsi="Verdana"/>
          <w:sz w:val="20"/>
        </w:rPr>
        <w:t xml:space="preserve"> the position will be forwarded to the relevant </w:t>
      </w:r>
      <w:sdt>
        <w:sdtPr>
          <w:alias w:val="Manager"/>
          <w:tag w:val="Manager"/>
          <w:id w:val="-1569803664"/>
          <w:placeholder>
            <w:docPart w:val="2A5897A9C6044F78BEFDF7F14E7FFED9"/>
          </w:placeholder>
        </w:sdtPr>
        <w:sdtEndPr/>
        <w:sdtContent>
          <w:r w:rsidR="00422BF6" w:rsidRPr="00FF481B">
            <w:rPr>
              <w:rFonts w:ascii="Verdana" w:hAnsi="Verdana"/>
              <w:sz w:val="20"/>
            </w:rPr>
            <w:t>Manager</w:t>
          </w:r>
        </w:sdtContent>
      </w:sdt>
      <w:r w:rsidRPr="00FF481B">
        <w:rPr>
          <w:rFonts w:ascii="Verdana" w:hAnsi="Verdana"/>
          <w:sz w:val="20"/>
        </w:rPr>
        <w:t xml:space="preserve"> for review. Selected candidates will be interviewed </w:t>
      </w:r>
      <w:r w:rsidR="006826EF" w:rsidRPr="00FF481B">
        <w:rPr>
          <w:rFonts w:ascii="Verdana" w:hAnsi="Verdana"/>
          <w:sz w:val="20"/>
        </w:rPr>
        <w:t xml:space="preserve">by </w:t>
      </w:r>
      <w:r w:rsidRPr="00FF481B">
        <w:rPr>
          <w:rFonts w:ascii="Verdana" w:hAnsi="Verdana"/>
          <w:sz w:val="20"/>
        </w:rPr>
        <w:t>telephone/</w:t>
      </w:r>
      <w:r w:rsidR="006826EF" w:rsidRPr="00FF481B">
        <w:rPr>
          <w:rFonts w:ascii="Verdana" w:hAnsi="Verdana"/>
          <w:sz w:val="20"/>
        </w:rPr>
        <w:t xml:space="preserve">video then </w:t>
      </w:r>
      <w:r w:rsidRPr="00FF481B">
        <w:rPr>
          <w:rFonts w:ascii="Verdana" w:hAnsi="Verdana"/>
          <w:sz w:val="20"/>
        </w:rPr>
        <w:t>face-to-face. Aptitude tests may be given.</w:t>
      </w:r>
    </w:p>
    <w:p w14:paraId="156301AC" w14:textId="6EF70E4F" w:rsidR="00CE7058" w:rsidRPr="006826EF" w:rsidRDefault="00CE7058" w:rsidP="00FF481B">
      <w:pPr>
        <w:pStyle w:val="BodyTextIndent2"/>
        <w:numPr>
          <w:ilvl w:val="1"/>
          <w:numId w:val="16"/>
        </w:numPr>
        <w:spacing w:line="240" w:lineRule="auto"/>
        <w:rPr>
          <w:rFonts w:ascii="Verdana" w:hAnsi="Verdana"/>
          <w:sz w:val="20"/>
        </w:rPr>
      </w:pPr>
      <w:r w:rsidRPr="006826EF">
        <w:rPr>
          <w:rFonts w:ascii="Verdana" w:hAnsi="Verdana"/>
          <w:sz w:val="20"/>
        </w:rPr>
        <w:t>Successful candidates will be offered terms subject to satisfactory references. Unsuccessful candidates will be politely thanked and filed for future reference for the minimum of two years.</w:t>
      </w:r>
    </w:p>
    <w:p w14:paraId="1243D743" w14:textId="4CD1D7F5" w:rsidR="00DD191D" w:rsidRPr="006826EF" w:rsidRDefault="00CE7058" w:rsidP="00FF481B">
      <w:pPr>
        <w:pStyle w:val="BodyTextIndent2"/>
        <w:numPr>
          <w:ilvl w:val="1"/>
          <w:numId w:val="16"/>
        </w:numPr>
        <w:spacing w:before="60" w:line="240" w:lineRule="auto"/>
        <w:rPr>
          <w:rFonts w:ascii="Verdana" w:hAnsi="Verdana"/>
          <w:sz w:val="20"/>
        </w:rPr>
      </w:pPr>
      <w:r w:rsidRPr="00CE7058">
        <w:rPr>
          <w:rFonts w:ascii="Verdana" w:hAnsi="Verdana"/>
          <w:sz w:val="20"/>
        </w:rPr>
        <w:t xml:space="preserve">References will be taken up for successful candidates </w:t>
      </w:r>
      <w:r w:rsidR="006826EF" w:rsidRPr="006826EF">
        <w:rPr>
          <w:rFonts w:ascii="Verdana" w:hAnsi="Verdana"/>
          <w:sz w:val="20"/>
        </w:rPr>
        <w:t>using and independent vetting agency that can provide Baseline Personal Security Standard (BPSS) checks on candidates to include:</w:t>
      </w:r>
    </w:p>
    <w:p w14:paraId="4FA5EC85" w14:textId="77777777" w:rsidR="00DD191D" w:rsidRPr="006826EF" w:rsidRDefault="00DD191D" w:rsidP="00FF481B">
      <w:pPr>
        <w:pStyle w:val="BodyTextIndent2"/>
        <w:numPr>
          <w:ilvl w:val="2"/>
          <w:numId w:val="16"/>
        </w:numPr>
        <w:spacing w:line="240" w:lineRule="auto"/>
        <w:rPr>
          <w:rFonts w:ascii="Verdana" w:hAnsi="Verdana"/>
          <w:sz w:val="20"/>
        </w:rPr>
      </w:pPr>
      <w:r w:rsidRPr="006826EF">
        <w:rPr>
          <w:rFonts w:ascii="Verdana" w:hAnsi="Verdana"/>
          <w:sz w:val="20"/>
        </w:rPr>
        <w:t>confirmation of qualifications</w:t>
      </w:r>
    </w:p>
    <w:p w14:paraId="2B6F9996" w14:textId="77777777" w:rsidR="00DD191D" w:rsidRPr="006826EF" w:rsidRDefault="00CE7058" w:rsidP="00FF481B">
      <w:pPr>
        <w:pStyle w:val="BodyTextIndent2"/>
        <w:numPr>
          <w:ilvl w:val="2"/>
          <w:numId w:val="16"/>
        </w:numPr>
        <w:spacing w:line="240" w:lineRule="auto"/>
        <w:rPr>
          <w:rFonts w:ascii="Verdana" w:hAnsi="Verdana"/>
          <w:sz w:val="20"/>
        </w:rPr>
      </w:pPr>
      <w:r w:rsidRPr="006826EF">
        <w:rPr>
          <w:rFonts w:ascii="Verdana" w:hAnsi="Verdana"/>
          <w:sz w:val="20"/>
        </w:rPr>
        <w:t>credit reference</w:t>
      </w:r>
    </w:p>
    <w:p w14:paraId="7363DF37" w14:textId="633B1292" w:rsidR="00DD191D" w:rsidRPr="006826EF" w:rsidRDefault="006826EF" w:rsidP="00FF481B">
      <w:pPr>
        <w:pStyle w:val="BodyTextIndent2"/>
        <w:numPr>
          <w:ilvl w:val="2"/>
          <w:numId w:val="16"/>
        </w:numPr>
        <w:spacing w:line="240" w:lineRule="auto"/>
        <w:rPr>
          <w:rFonts w:ascii="Verdana" w:hAnsi="Verdana"/>
          <w:sz w:val="20"/>
        </w:rPr>
      </w:pPr>
      <w:r w:rsidRPr="006826EF">
        <w:rPr>
          <w:rFonts w:ascii="Verdana" w:hAnsi="Verdana"/>
          <w:sz w:val="20"/>
        </w:rPr>
        <w:lastRenderedPageBreak/>
        <w:t>Enhanced DBS</w:t>
      </w:r>
      <w:r w:rsidR="00CE7058" w:rsidRPr="006826EF">
        <w:rPr>
          <w:rFonts w:ascii="Verdana" w:hAnsi="Verdana"/>
          <w:sz w:val="20"/>
        </w:rPr>
        <w:t xml:space="preserve"> check</w:t>
      </w:r>
    </w:p>
    <w:p w14:paraId="59772502" w14:textId="321D5E1C" w:rsidR="00CE7058" w:rsidRDefault="00CE7058" w:rsidP="00FF481B">
      <w:pPr>
        <w:pStyle w:val="BodyTextIndent2"/>
        <w:numPr>
          <w:ilvl w:val="2"/>
          <w:numId w:val="16"/>
        </w:numPr>
        <w:spacing w:line="240" w:lineRule="auto"/>
        <w:rPr>
          <w:rFonts w:ascii="Verdana" w:hAnsi="Verdana"/>
          <w:sz w:val="20"/>
        </w:rPr>
      </w:pPr>
      <w:r w:rsidRPr="006826EF">
        <w:rPr>
          <w:rFonts w:ascii="Verdana" w:hAnsi="Verdana"/>
          <w:sz w:val="20"/>
        </w:rPr>
        <w:t>other security clearance if required.</w:t>
      </w:r>
    </w:p>
    <w:p w14:paraId="2BB01EB8" w14:textId="57A33D1E" w:rsidR="00FF481B" w:rsidRDefault="00FF481B" w:rsidP="00FF481B">
      <w:pPr>
        <w:numPr>
          <w:ilvl w:val="0"/>
          <w:numId w:val="12"/>
        </w:numPr>
        <w:ind w:left="567" w:hanging="567"/>
        <w:rPr>
          <w:rFonts w:ascii="Verdana" w:hAnsi="Verdana"/>
          <w:b/>
          <w:sz w:val="20"/>
        </w:rPr>
      </w:pPr>
      <w:r w:rsidRPr="00FF481B">
        <w:rPr>
          <w:rFonts w:ascii="Verdana" w:hAnsi="Verdana"/>
          <w:b/>
          <w:sz w:val="20"/>
        </w:rPr>
        <w:t>Post</w:t>
      </w:r>
      <w:r>
        <w:rPr>
          <w:rFonts w:ascii="Verdana" w:hAnsi="Verdana"/>
          <w:b/>
          <w:sz w:val="20"/>
        </w:rPr>
        <w:t>-</w:t>
      </w:r>
      <w:r w:rsidRPr="00FF481B">
        <w:rPr>
          <w:rFonts w:ascii="Verdana" w:hAnsi="Verdana"/>
          <w:b/>
          <w:sz w:val="20"/>
        </w:rPr>
        <w:t>employment procedure</w:t>
      </w:r>
    </w:p>
    <w:p w14:paraId="2C6C83B0" w14:textId="77777777" w:rsidR="00FF481B" w:rsidRPr="00FF481B" w:rsidRDefault="00FF481B" w:rsidP="00FF481B">
      <w:pPr>
        <w:ind w:left="567"/>
        <w:rPr>
          <w:rFonts w:ascii="Verdana" w:hAnsi="Verdana"/>
          <w:b/>
          <w:sz w:val="20"/>
        </w:rPr>
      </w:pPr>
    </w:p>
    <w:p w14:paraId="62BD1111" w14:textId="77777777" w:rsidR="00506FCF" w:rsidRPr="00506FCF" w:rsidRDefault="00CE7058" w:rsidP="00506FCF">
      <w:pPr>
        <w:pStyle w:val="ListParagraph"/>
        <w:numPr>
          <w:ilvl w:val="1"/>
          <w:numId w:val="18"/>
        </w:numPr>
        <w:spacing w:after="120"/>
        <w:contextualSpacing w:val="0"/>
        <w:rPr>
          <w:rFonts w:ascii="Verdana" w:hAnsi="Verdana"/>
          <w:color w:val="000000"/>
          <w:sz w:val="20"/>
        </w:rPr>
      </w:pPr>
      <w:r w:rsidRPr="00CE7058">
        <w:rPr>
          <w:rFonts w:ascii="Verdana" w:hAnsi="Verdana"/>
          <w:sz w:val="20"/>
        </w:rPr>
        <w:t xml:space="preserve">All </w:t>
      </w:r>
      <w:sdt>
        <w:sdtPr>
          <w:rPr>
            <w:rFonts w:ascii="Verdana" w:hAnsi="Verdana"/>
            <w:sz w:val="20"/>
          </w:rPr>
          <w:alias w:val="Employees/Staff"/>
          <w:tag w:val="Employees/Staff"/>
          <w:id w:val="-1713029117"/>
          <w:placeholder>
            <w:docPart w:val="225575BACA4A494DAB493C732E06F3CA"/>
          </w:placeholder>
          <w:text/>
        </w:sdtPr>
        <w:sdtEndPr/>
        <w:sdtContent>
          <w:r w:rsidR="00422BF6">
            <w:rPr>
              <w:rFonts w:ascii="Verdana" w:hAnsi="Verdana"/>
              <w:sz w:val="20"/>
            </w:rPr>
            <w:t>Employees/Staff</w:t>
          </w:r>
        </w:sdtContent>
      </w:sdt>
      <w:r w:rsidRPr="00CE7058">
        <w:rPr>
          <w:rFonts w:ascii="Verdana" w:hAnsi="Verdana"/>
          <w:sz w:val="20"/>
        </w:rPr>
        <w:t xml:space="preserve"> offered employment will have a contract including terms and conditions of employment. The terms and conditions must include a requirement to comply with company policies and procedures for </w:t>
      </w:r>
      <w:r w:rsidRPr="006826EF">
        <w:rPr>
          <w:rFonts w:ascii="Verdana" w:hAnsi="Verdana"/>
          <w:sz w:val="20"/>
        </w:rPr>
        <w:t>quality/health &amp; safety</w:t>
      </w:r>
      <w:r w:rsidR="006826EF">
        <w:rPr>
          <w:rFonts w:ascii="Verdana" w:hAnsi="Verdana"/>
          <w:sz w:val="20"/>
        </w:rPr>
        <w:t xml:space="preserve">, </w:t>
      </w:r>
      <w:r w:rsidRPr="006826EF">
        <w:rPr>
          <w:rFonts w:ascii="Verdana" w:hAnsi="Verdana"/>
          <w:sz w:val="20"/>
        </w:rPr>
        <w:t>environment</w:t>
      </w:r>
      <w:r w:rsidR="006826EF">
        <w:rPr>
          <w:rFonts w:ascii="Verdana" w:hAnsi="Verdana"/>
          <w:sz w:val="20"/>
        </w:rPr>
        <w:t xml:space="preserve">, </w:t>
      </w:r>
      <w:r w:rsidRPr="006826EF">
        <w:rPr>
          <w:rFonts w:ascii="Verdana" w:hAnsi="Verdana"/>
          <w:sz w:val="20"/>
        </w:rPr>
        <w:t>information security</w:t>
      </w:r>
      <w:r w:rsidR="006826EF">
        <w:rPr>
          <w:rFonts w:ascii="Verdana" w:hAnsi="Verdana"/>
          <w:sz w:val="20"/>
        </w:rPr>
        <w:t>, data protection</w:t>
      </w:r>
      <w:r w:rsidRPr="006826EF">
        <w:rPr>
          <w:rFonts w:ascii="Verdana" w:hAnsi="Verdana"/>
          <w:sz w:val="20"/>
        </w:rPr>
        <w:t>, as appropriate.</w:t>
      </w:r>
      <w:r w:rsidRPr="00CE7058">
        <w:rPr>
          <w:rFonts w:ascii="Verdana" w:hAnsi="Verdana"/>
          <w:sz w:val="20"/>
        </w:rPr>
        <w:t xml:space="preserve"> </w:t>
      </w:r>
    </w:p>
    <w:p w14:paraId="28FBAF05" w14:textId="7F7FBE86" w:rsidR="00506FCF" w:rsidRDefault="00506FCF" w:rsidP="00506FCF">
      <w:pPr>
        <w:pStyle w:val="ListParagraph"/>
        <w:numPr>
          <w:ilvl w:val="1"/>
          <w:numId w:val="18"/>
        </w:numPr>
        <w:spacing w:after="120"/>
        <w:contextualSpacing w:val="0"/>
        <w:rPr>
          <w:rFonts w:ascii="Verdana" w:hAnsi="Verdana"/>
          <w:color w:val="000000"/>
          <w:sz w:val="20"/>
        </w:rPr>
      </w:pPr>
      <w:r>
        <w:rPr>
          <w:rFonts w:ascii="Verdana" w:hAnsi="Verdana"/>
          <w:color w:val="000000"/>
          <w:sz w:val="20"/>
        </w:rPr>
        <w:t>Some parts of the induction procedure may be conducted after the initial session, the induction checklist (</w:t>
      </w:r>
      <w:hyperlink r:id="rId8" w:history="1">
        <w:r w:rsidRPr="00647B03">
          <w:rPr>
            <w:rStyle w:val="Hyperlink"/>
            <w:rFonts w:ascii="Verdana" w:hAnsi="Verdana"/>
            <w:sz w:val="20"/>
          </w:rPr>
          <w:t>MSS_REC 7.2.2</w:t>
        </w:r>
      </w:hyperlink>
      <w:r>
        <w:rPr>
          <w:rFonts w:ascii="Verdana" w:hAnsi="Verdana"/>
          <w:color w:val="000000"/>
          <w:sz w:val="20"/>
        </w:rPr>
        <w:t>) must be completed and signed by the new employee once the process is completed.</w:t>
      </w:r>
    </w:p>
    <w:p w14:paraId="5A7617E6" w14:textId="77777777" w:rsidR="00506FCF" w:rsidRDefault="00506FCF" w:rsidP="00506FCF">
      <w:pPr>
        <w:pStyle w:val="ListParagraph"/>
        <w:numPr>
          <w:ilvl w:val="1"/>
          <w:numId w:val="18"/>
        </w:numPr>
        <w:spacing w:after="120"/>
        <w:contextualSpacing w:val="0"/>
        <w:rPr>
          <w:rFonts w:ascii="Verdana" w:hAnsi="Verdana"/>
          <w:color w:val="000000"/>
          <w:sz w:val="20"/>
        </w:rPr>
      </w:pPr>
      <w:r>
        <w:rPr>
          <w:rFonts w:ascii="Verdana" w:hAnsi="Verdana"/>
          <w:color w:val="000000"/>
          <w:sz w:val="20"/>
        </w:rPr>
        <w:t xml:space="preserve">Personal details required for payroll and administration must be provided on </w:t>
      </w:r>
      <w:hyperlink r:id="rId9" w:history="1">
        <w:r w:rsidRPr="00E04AA8">
          <w:rPr>
            <w:rStyle w:val="Hyperlink"/>
            <w:rFonts w:ascii="Verdana" w:hAnsi="Verdana"/>
            <w:sz w:val="20"/>
          </w:rPr>
          <w:t>MSS REC 7.2.2a</w:t>
        </w:r>
      </w:hyperlink>
    </w:p>
    <w:p w14:paraId="2E88035B" w14:textId="509A50F3" w:rsidR="00FF481B" w:rsidRPr="00FF481B" w:rsidRDefault="00506FCF" w:rsidP="00FF481B">
      <w:pPr>
        <w:pStyle w:val="BodyTextIndent2"/>
        <w:numPr>
          <w:ilvl w:val="1"/>
          <w:numId w:val="18"/>
        </w:numPr>
        <w:spacing w:line="240" w:lineRule="auto"/>
        <w:rPr>
          <w:rFonts w:ascii="Verdana" w:hAnsi="Verdana"/>
          <w:color w:val="000000"/>
          <w:sz w:val="20"/>
        </w:rPr>
      </w:pPr>
      <w:r>
        <w:rPr>
          <w:rFonts w:ascii="Verdana" w:hAnsi="Verdana"/>
          <w:color w:val="000000"/>
          <w:sz w:val="20"/>
        </w:rPr>
        <w:t xml:space="preserve">All forms the require signature by the employee (listed in </w:t>
      </w:r>
      <w:hyperlink r:id="rId10" w:history="1">
        <w:r w:rsidRPr="00506FCF">
          <w:rPr>
            <w:rStyle w:val="Hyperlink"/>
            <w:rFonts w:ascii="Verdana" w:hAnsi="Verdana"/>
            <w:sz w:val="20"/>
          </w:rPr>
          <w:t>MSS REC 7.2.2c</w:t>
        </w:r>
      </w:hyperlink>
      <w:r>
        <w:rPr>
          <w:rFonts w:ascii="Verdana" w:hAnsi="Verdana"/>
          <w:color w:val="000000"/>
          <w:sz w:val="20"/>
        </w:rPr>
        <w:t>) must be supplied and signed.</w:t>
      </w:r>
    </w:p>
    <w:p w14:paraId="1165D9AC" w14:textId="77777777" w:rsidR="00FF481B" w:rsidRPr="00FF481B" w:rsidRDefault="00CE7058" w:rsidP="00FF481B">
      <w:pPr>
        <w:pStyle w:val="BodyTextIndent2"/>
        <w:numPr>
          <w:ilvl w:val="1"/>
          <w:numId w:val="18"/>
        </w:numPr>
        <w:spacing w:line="240" w:lineRule="auto"/>
        <w:rPr>
          <w:rFonts w:ascii="Verdana" w:hAnsi="Verdana"/>
          <w:color w:val="000000"/>
          <w:sz w:val="20"/>
        </w:rPr>
      </w:pPr>
      <w:r w:rsidRPr="00CE7058">
        <w:rPr>
          <w:rFonts w:ascii="Verdana" w:hAnsi="Verdana"/>
          <w:sz w:val="20"/>
        </w:rPr>
        <w:t xml:space="preserve">A confidentiality clause must be included indicating that any information obtained during employment is confidential and not to be disclosed to third parties without authorisation. </w:t>
      </w:r>
    </w:p>
    <w:p w14:paraId="6E53F04A" w14:textId="77777777" w:rsidR="00FF481B" w:rsidRPr="00FF481B" w:rsidRDefault="00CE7058" w:rsidP="00FF481B">
      <w:pPr>
        <w:pStyle w:val="BodyTextIndent2"/>
        <w:numPr>
          <w:ilvl w:val="1"/>
          <w:numId w:val="18"/>
        </w:numPr>
        <w:spacing w:line="240" w:lineRule="auto"/>
        <w:rPr>
          <w:rFonts w:ascii="Verdana" w:hAnsi="Verdana"/>
          <w:color w:val="000000"/>
          <w:sz w:val="20"/>
        </w:rPr>
      </w:pPr>
      <w:r w:rsidRPr="00CE7058">
        <w:rPr>
          <w:rFonts w:ascii="Verdana" w:hAnsi="Verdana"/>
          <w:sz w:val="20"/>
        </w:rPr>
        <w:t xml:space="preserve">Any equipment or other items (assets) given to the employee must be returned upon termination. </w:t>
      </w:r>
    </w:p>
    <w:p w14:paraId="4AD3AA72" w14:textId="0B5C4872" w:rsidR="00CE7058" w:rsidRPr="00CE7058" w:rsidRDefault="00CE7058" w:rsidP="00FF481B">
      <w:pPr>
        <w:pStyle w:val="BodyTextIndent2"/>
        <w:numPr>
          <w:ilvl w:val="1"/>
          <w:numId w:val="18"/>
        </w:numPr>
        <w:spacing w:line="240" w:lineRule="auto"/>
        <w:rPr>
          <w:rFonts w:ascii="Verdana" w:hAnsi="Verdana"/>
          <w:color w:val="000000"/>
          <w:sz w:val="20"/>
        </w:rPr>
      </w:pPr>
      <w:r w:rsidRPr="00CE7058">
        <w:rPr>
          <w:rFonts w:ascii="Verdana" w:hAnsi="Verdana"/>
          <w:sz w:val="20"/>
        </w:rPr>
        <w:t>Failure to comply with requirements may result in disciplinary action.</w:t>
      </w:r>
    </w:p>
    <w:p w14:paraId="353EC6C2" w14:textId="33924E2C" w:rsidR="00900F2E" w:rsidRDefault="00A92D2E" w:rsidP="00FF481B">
      <w:pPr>
        <w:pStyle w:val="ListParagraph"/>
        <w:numPr>
          <w:ilvl w:val="1"/>
          <w:numId w:val="18"/>
        </w:numPr>
        <w:spacing w:after="120"/>
        <w:contextualSpacing w:val="0"/>
        <w:rPr>
          <w:rFonts w:ascii="Verdana" w:hAnsi="Verdana"/>
          <w:color w:val="000000"/>
          <w:sz w:val="20"/>
        </w:rPr>
      </w:pPr>
      <w:r w:rsidRPr="00FF481B">
        <w:rPr>
          <w:rFonts w:ascii="Verdana" w:hAnsi="Verdana"/>
          <w:color w:val="000000"/>
          <w:sz w:val="20"/>
        </w:rPr>
        <w:t xml:space="preserve">All </w:t>
      </w:r>
      <w:sdt>
        <w:sdtPr>
          <w:rPr>
            <w:rFonts w:ascii="Verdana" w:hAnsi="Verdana"/>
            <w:color w:val="000000"/>
            <w:sz w:val="20"/>
          </w:rPr>
          <w:alias w:val="Employees/Staff"/>
          <w:tag w:val="Employees/Staff"/>
          <w:id w:val="1500462980"/>
          <w:placeholder>
            <w:docPart w:val="9233B7F1E43D422BBE52976993F31F75"/>
          </w:placeholder>
          <w:text/>
        </w:sdtPr>
        <w:sdtEndPr/>
        <w:sdtContent>
          <w:r w:rsidR="007663CF" w:rsidRPr="00FF481B">
            <w:rPr>
              <w:rFonts w:ascii="Verdana" w:hAnsi="Verdana"/>
              <w:color w:val="000000"/>
              <w:sz w:val="20"/>
            </w:rPr>
            <w:t>Employees/Staff</w:t>
          </w:r>
        </w:sdtContent>
      </w:sdt>
      <w:r w:rsidR="007663CF" w:rsidRPr="00FF481B">
        <w:rPr>
          <w:rFonts w:ascii="Verdana" w:hAnsi="Verdana"/>
          <w:color w:val="000000"/>
          <w:sz w:val="20"/>
        </w:rPr>
        <w:t xml:space="preserve"> </w:t>
      </w:r>
      <w:r w:rsidRPr="00FF481B">
        <w:rPr>
          <w:rFonts w:ascii="Verdana" w:hAnsi="Verdana"/>
          <w:color w:val="000000"/>
          <w:sz w:val="20"/>
        </w:rPr>
        <w:t xml:space="preserve">will receive an induction. The induction shall be recorded </w:t>
      </w:r>
      <w:r w:rsidR="00412823" w:rsidRPr="00FF481B">
        <w:rPr>
          <w:rFonts w:ascii="Verdana" w:hAnsi="Verdana"/>
          <w:color w:val="000000"/>
          <w:sz w:val="20"/>
        </w:rPr>
        <w:t>on an</w:t>
      </w:r>
      <w:r w:rsidRPr="00FF481B">
        <w:rPr>
          <w:rFonts w:ascii="Verdana" w:hAnsi="Verdana"/>
          <w:color w:val="000000"/>
          <w:sz w:val="20"/>
        </w:rPr>
        <w:t xml:space="preserve"> Induction Checklis</w:t>
      </w:r>
      <w:r w:rsidR="006826EF" w:rsidRPr="00FF481B">
        <w:rPr>
          <w:rFonts w:ascii="Verdana" w:hAnsi="Verdana"/>
          <w:color w:val="000000"/>
          <w:sz w:val="20"/>
        </w:rPr>
        <w:t>t by the HR Administrator</w:t>
      </w:r>
      <w:r w:rsidRPr="00FF481B">
        <w:rPr>
          <w:rFonts w:ascii="Verdana" w:hAnsi="Verdana"/>
          <w:color w:val="000000"/>
          <w:sz w:val="20"/>
        </w:rPr>
        <w:t xml:space="preserve"> for </w:t>
      </w:r>
      <w:r w:rsidR="00412823" w:rsidRPr="00FF481B">
        <w:rPr>
          <w:rFonts w:ascii="Verdana" w:hAnsi="Verdana"/>
          <w:color w:val="000000"/>
          <w:sz w:val="20"/>
        </w:rPr>
        <w:t xml:space="preserve">the </w:t>
      </w:r>
      <w:r w:rsidRPr="00FF481B">
        <w:rPr>
          <w:rFonts w:ascii="Verdana" w:hAnsi="Verdana"/>
          <w:color w:val="000000"/>
          <w:sz w:val="20"/>
        </w:rPr>
        <w:t>employment period plus</w:t>
      </w:r>
      <w:r w:rsidR="006826EF" w:rsidRPr="00FF481B">
        <w:rPr>
          <w:rFonts w:ascii="Verdana" w:hAnsi="Verdana"/>
          <w:color w:val="000000"/>
          <w:sz w:val="20"/>
        </w:rPr>
        <w:t xml:space="preserve"> seven</w:t>
      </w:r>
      <w:r w:rsidRPr="00FF481B">
        <w:rPr>
          <w:rFonts w:ascii="Verdana" w:hAnsi="Verdana"/>
          <w:color w:val="000000"/>
          <w:sz w:val="20"/>
        </w:rPr>
        <w:t xml:space="preserve"> years.</w:t>
      </w:r>
    </w:p>
    <w:p w14:paraId="0414956C" w14:textId="3616FBAD" w:rsidR="00FF481B" w:rsidRDefault="00FF481B" w:rsidP="00FF481B">
      <w:pPr>
        <w:pStyle w:val="ListParagraph"/>
        <w:numPr>
          <w:ilvl w:val="1"/>
          <w:numId w:val="18"/>
        </w:numPr>
        <w:spacing w:after="120"/>
        <w:contextualSpacing w:val="0"/>
        <w:rPr>
          <w:rFonts w:ascii="Verdana" w:hAnsi="Verdana"/>
          <w:color w:val="000000"/>
          <w:sz w:val="20"/>
        </w:rPr>
      </w:pPr>
      <w:r w:rsidRPr="00FF481B">
        <w:rPr>
          <w:rFonts w:ascii="Verdana" w:hAnsi="Verdana"/>
          <w:color w:val="000000"/>
          <w:sz w:val="20"/>
        </w:rPr>
        <w:t xml:space="preserve">The formal induction into </w:t>
      </w:r>
      <w:r w:rsidR="00233829">
        <w:rPr>
          <w:rFonts w:ascii="Verdana" w:hAnsi="Verdana"/>
          <w:color w:val="000000"/>
          <w:sz w:val="20"/>
        </w:rPr>
        <w:t>Retirement Capital</w:t>
      </w:r>
      <w:r w:rsidRPr="00FF481B">
        <w:rPr>
          <w:rFonts w:ascii="Verdana" w:hAnsi="Verdana"/>
          <w:color w:val="000000"/>
          <w:sz w:val="20"/>
        </w:rPr>
        <w:t xml:space="preserve"> must occur within 10 working days of the start date of the employee or contractor.</w:t>
      </w:r>
    </w:p>
    <w:p w14:paraId="349BC173" w14:textId="0CD6639F" w:rsidR="00FF481B" w:rsidRPr="00FF481B" w:rsidRDefault="00FF481B" w:rsidP="00FF481B">
      <w:pPr>
        <w:pStyle w:val="ListParagraph"/>
        <w:numPr>
          <w:ilvl w:val="1"/>
          <w:numId w:val="18"/>
        </w:numPr>
        <w:spacing w:after="120"/>
        <w:contextualSpacing w:val="0"/>
        <w:rPr>
          <w:rFonts w:ascii="Verdana" w:hAnsi="Verdana"/>
          <w:color w:val="000000"/>
          <w:sz w:val="20"/>
          <w:u w:val="single"/>
        </w:rPr>
      </w:pPr>
      <w:r w:rsidRPr="00FF481B">
        <w:rPr>
          <w:rFonts w:ascii="Verdana" w:hAnsi="Verdana"/>
          <w:color w:val="000000"/>
          <w:sz w:val="20"/>
          <w:u w:val="single"/>
        </w:rPr>
        <w:t>Procedure:</w:t>
      </w:r>
    </w:p>
    <w:p w14:paraId="0ECDCDAC" w14:textId="0028F3E3" w:rsidR="00FF481B" w:rsidRDefault="00FF481B" w:rsidP="00FF481B">
      <w:pPr>
        <w:pStyle w:val="ListParagraph"/>
        <w:numPr>
          <w:ilvl w:val="2"/>
          <w:numId w:val="18"/>
        </w:numPr>
        <w:spacing w:after="120"/>
        <w:contextualSpacing w:val="0"/>
        <w:rPr>
          <w:rFonts w:ascii="Verdana" w:hAnsi="Verdana"/>
          <w:color w:val="000000"/>
          <w:sz w:val="20"/>
        </w:rPr>
      </w:pPr>
      <w:r>
        <w:rPr>
          <w:rFonts w:ascii="Verdana" w:hAnsi="Verdana"/>
          <w:color w:val="000000"/>
          <w:sz w:val="20"/>
        </w:rPr>
        <w:t>Induction training will be conducted by the responsible member of staff allocated to train the starter(s) in question.</w:t>
      </w:r>
    </w:p>
    <w:p w14:paraId="12C47685" w14:textId="77777777" w:rsidR="00FF481B" w:rsidRPr="00FF481B" w:rsidRDefault="00FF481B" w:rsidP="00FF481B">
      <w:pPr>
        <w:pStyle w:val="ListParagraph"/>
        <w:numPr>
          <w:ilvl w:val="2"/>
          <w:numId w:val="18"/>
        </w:numPr>
        <w:spacing w:after="160" w:line="259" w:lineRule="auto"/>
        <w:contextualSpacing w:val="0"/>
        <w:rPr>
          <w:rFonts w:ascii="Verdana" w:hAnsi="Verdana"/>
          <w:color w:val="000000"/>
          <w:sz w:val="20"/>
        </w:rPr>
      </w:pPr>
      <w:r w:rsidRPr="00FF481B">
        <w:rPr>
          <w:rFonts w:ascii="Verdana" w:hAnsi="Verdana"/>
          <w:color w:val="000000"/>
          <w:sz w:val="20"/>
        </w:rPr>
        <w:t>The date and time of the induction meeting must be put into the calendar</w:t>
      </w:r>
    </w:p>
    <w:p w14:paraId="16039094" w14:textId="77777777" w:rsidR="00FF481B" w:rsidRPr="00FF481B" w:rsidRDefault="00FF481B" w:rsidP="00FF481B">
      <w:pPr>
        <w:pStyle w:val="ListParagraph"/>
        <w:numPr>
          <w:ilvl w:val="2"/>
          <w:numId w:val="18"/>
        </w:numPr>
        <w:spacing w:after="160" w:line="259" w:lineRule="auto"/>
        <w:contextualSpacing w:val="0"/>
        <w:rPr>
          <w:rFonts w:ascii="Verdana" w:hAnsi="Verdana"/>
          <w:color w:val="000000"/>
          <w:sz w:val="20"/>
        </w:rPr>
      </w:pPr>
      <w:r w:rsidRPr="00FF481B">
        <w:rPr>
          <w:rFonts w:ascii="Verdana" w:hAnsi="Verdana"/>
          <w:color w:val="000000"/>
          <w:sz w:val="20"/>
        </w:rPr>
        <w:t>At the due time, the current induction presentation must be provided to new starters.</w:t>
      </w:r>
    </w:p>
    <w:p w14:paraId="21CE4373" w14:textId="77777777" w:rsidR="00FF481B" w:rsidRPr="00FF481B" w:rsidRDefault="00FF481B" w:rsidP="00FF481B">
      <w:pPr>
        <w:pStyle w:val="ListParagraph"/>
        <w:numPr>
          <w:ilvl w:val="2"/>
          <w:numId w:val="18"/>
        </w:numPr>
        <w:spacing w:after="160" w:line="259" w:lineRule="auto"/>
        <w:contextualSpacing w:val="0"/>
        <w:rPr>
          <w:rFonts w:ascii="Verdana" w:hAnsi="Verdana"/>
          <w:color w:val="000000"/>
          <w:sz w:val="20"/>
        </w:rPr>
      </w:pPr>
      <w:r w:rsidRPr="00FF481B">
        <w:rPr>
          <w:rFonts w:ascii="Verdana" w:hAnsi="Verdana"/>
          <w:color w:val="000000"/>
          <w:sz w:val="20"/>
        </w:rPr>
        <w:t>The induction checklist must be signed off.</w:t>
      </w:r>
    </w:p>
    <w:p w14:paraId="00FE69C6" w14:textId="77777777" w:rsidR="00FF481B" w:rsidRPr="00FF481B" w:rsidRDefault="00FF481B" w:rsidP="00FF481B">
      <w:pPr>
        <w:pStyle w:val="ListParagraph"/>
        <w:numPr>
          <w:ilvl w:val="2"/>
          <w:numId w:val="18"/>
        </w:numPr>
        <w:spacing w:after="160" w:line="259" w:lineRule="auto"/>
        <w:contextualSpacing w:val="0"/>
        <w:rPr>
          <w:rFonts w:ascii="Verdana" w:hAnsi="Verdana"/>
          <w:color w:val="000000"/>
          <w:sz w:val="20"/>
        </w:rPr>
      </w:pPr>
      <w:r w:rsidRPr="00FF481B">
        <w:rPr>
          <w:rFonts w:ascii="Verdana" w:hAnsi="Verdana"/>
          <w:color w:val="000000"/>
          <w:sz w:val="20"/>
        </w:rPr>
        <w:t>Outstanding actions remain the responsibility of the person providing the induction training until fully completed.</w:t>
      </w:r>
    </w:p>
    <w:p w14:paraId="3B2C7FFC" w14:textId="5B162890" w:rsidR="00FF481B" w:rsidRDefault="00FF481B" w:rsidP="00FF481B">
      <w:pPr>
        <w:pStyle w:val="ListParagraph"/>
        <w:numPr>
          <w:ilvl w:val="2"/>
          <w:numId w:val="18"/>
        </w:numPr>
        <w:spacing w:after="160" w:line="259" w:lineRule="auto"/>
        <w:contextualSpacing w:val="0"/>
        <w:rPr>
          <w:rFonts w:ascii="Verdana" w:hAnsi="Verdana"/>
          <w:color w:val="000000"/>
          <w:sz w:val="20"/>
        </w:rPr>
      </w:pPr>
      <w:r w:rsidRPr="00FF481B">
        <w:rPr>
          <w:rFonts w:ascii="Verdana" w:hAnsi="Verdana"/>
          <w:color w:val="000000"/>
          <w:sz w:val="20"/>
        </w:rPr>
        <w:t>When fully signed off the induction checklist must be added to the employee/contractor’s file.</w:t>
      </w:r>
    </w:p>
    <w:p w14:paraId="7C1EF540" w14:textId="31648605" w:rsidR="00874FE7" w:rsidRDefault="00874FE7" w:rsidP="00874FE7">
      <w:pPr>
        <w:spacing w:after="160" w:line="259" w:lineRule="auto"/>
        <w:rPr>
          <w:rFonts w:ascii="Verdana" w:hAnsi="Verdana"/>
          <w:color w:val="000000"/>
          <w:sz w:val="20"/>
        </w:rPr>
      </w:pPr>
    </w:p>
    <w:p w14:paraId="3A535013" w14:textId="7911D306" w:rsidR="00FF481B" w:rsidRPr="00FF481B" w:rsidRDefault="00FF481B" w:rsidP="00FF481B">
      <w:pPr>
        <w:numPr>
          <w:ilvl w:val="0"/>
          <w:numId w:val="12"/>
        </w:numPr>
        <w:ind w:left="567" w:hanging="567"/>
        <w:rPr>
          <w:rFonts w:ascii="Verdana" w:hAnsi="Verdana"/>
          <w:b/>
          <w:sz w:val="20"/>
        </w:rPr>
      </w:pPr>
      <w:r w:rsidRPr="00FF481B">
        <w:rPr>
          <w:rFonts w:ascii="Verdana" w:hAnsi="Verdana"/>
          <w:b/>
          <w:sz w:val="20"/>
        </w:rPr>
        <w:t>Monitoring and review</w:t>
      </w:r>
    </w:p>
    <w:p w14:paraId="125A6C88" w14:textId="02F8B46E" w:rsidR="002A6623" w:rsidRPr="00B20A5E" w:rsidRDefault="002A6623" w:rsidP="00422BF6">
      <w:pPr>
        <w:tabs>
          <w:tab w:val="left" w:pos="567"/>
        </w:tabs>
        <w:spacing w:after="120"/>
        <w:ind w:left="567"/>
        <w:contextualSpacing/>
        <w:rPr>
          <w:rFonts w:ascii="Verdana" w:hAnsi="Verdana"/>
          <w:sz w:val="20"/>
        </w:rPr>
      </w:pPr>
    </w:p>
    <w:p w14:paraId="07932499" w14:textId="77777777" w:rsidR="00FF481B" w:rsidRPr="00B20A5E" w:rsidRDefault="00FF481B" w:rsidP="00B20A5E">
      <w:pPr>
        <w:ind w:left="567"/>
        <w:rPr>
          <w:rFonts w:ascii="Verdana" w:hAnsi="Verdana"/>
          <w:sz w:val="20"/>
        </w:rPr>
      </w:pPr>
      <w:r w:rsidRPr="00B20A5E">
        <w:rPr>
          <w:rFonts w:ascii="Verdana" w:hAnsi="Verdana"/>
          <w:sz w:val="20"/>
        </w:rPr>
        <w:t>We will continually review this policy as new sites are introduced and as UK and international law is modified.</w:t>
      </w:r>
    </w:p>
    <w:p w14:paraId="1A2E9191" w14:textId="77777777" w:rsidR="00FF481B" w:rsidRPr="00A2471F" w:rsidRDefault="00FF481B" w:rsidP="00B20A5E">
      <w:pPr>
        <w:spacing w:after="120"/>
        <w:ind w:left="426"/>
        <w:contextualSpacing/>
        <w:rPr>
          <w:rFonts w:ascii="Trebuchet MS" w:hAnsi="Trebuchet MS"/>
          <w:color w:val="000000"/>
          <w:szCs w:val="24"/>
        </w:rPr>
      </w:pPr>
    </w:p>
    <w:p w14:paraId="20C59EAB" w14:textId="77777777" w:rsidR="00B7620C" w:rsidRDefault="00B7620C" w:rsidP="0013714E">
      <w:pPr>
        <w:tabs>
          <w:tab w:val="left" w:pos="567"/>
        </w:tabs>
        <w:ind w:left="567"/>
        <w:rPr>
          <w:rFonts w:ascii="Verdana" w:hAnsi="Verdana"/>
          <w:i/>
          <w:sz w:val="20"/>
        </w:rPr>
      </w:pPr>
    </w:p>
    <w:p w14:paraId="26F003E6" w14:textId="77777777" w:rsidR="00422BF6" w:rsidRDefault="00422BF6">
      <w:pPr>
        <w:rPr>
          <w:rFonts w:ascii="Verdana" w:hAnsi="Verdana"/>
          <w:b/>
          <w:i/>
          <w:sz w:val="20"/>
        </w:rPr>
      </w:pPr>
      <w:r>
        <w:rPr>
          <w:rFonts w:ascii="Verdana" w:hAnsi="Verdana"/>
          <w:b/>
          <w:i/>
          <w:sz w:val="20"/>
        </w:rPr>
        <w:br w:type="page"/>
      </w:r>
    </w:p>
    <w:p w14:paraId="5864CC54" w14:textId="39A9174F" w:rsidR="00CF29A6" w:rsidRDefault="00FA6E62" w:rsidP="0013714E">
      <w:pPr>
        <w:tabs>
          <w:tab w:val="left" w:pos="567"/>
        </w:tabs>
        <w:ind w:left="567"/>
        <w:rPr>
          <w:rFonts w:ascii="Verdana" w:hAnsi="Verdana"/>
          <w:b/>
          <w:i/>
          <w:sz w:val="20"/>
        </w:rPr>
      </w:pPr>
      <w:r w:rsidRPr="00FA6E62">
        <w:rPr>
          <w:rFonts w:ascii="Verdana" w:hAnsi="Verdana"/>
          <w:b/>
          <w:i/>
          <w:sz w:val="20"/>
        </w:rPr>
        <w:lastRenderedPageBreak/>
        <w:t xml:space="preserve">Document </w:t>
      </w:r>
      <w:r w:rsidR="007B5F7A">
        <w:rPr>
          <w:rFonts w:ascii="Verdana" w:hAnsi="Verdana"/>
          <w:b/>
          <w:i/>
          <w:sz w:val="20"/>
        </w:rPr>
        <w:t>O</w:t>
      </w:r>
      <w:r w:rsidRPr="00FA6E62">
        <w:rPr>
          <w:rFonts w:ascii="Verdana" w:hAnsi="Verdana"/>
          <w:b/>
          <w:i/>
          <w:sz w:val="20"/>
        </w:rPr>
        <w:t>wner</w:t>
      </w:r>
      <w:r>
        <w:rPr>
          <w:rFonts w:ascii="Verdana" w:hAnsi="Verdana"/>
          <w:b/>
          <w:i/>
          <w:sz w:val="20"/>
        </w:rPr>
        <w:t xml:space="preserve"> and </w:t>
      </w:r>
      <w:r w:rsidR="007B5F7A">
        <w:rPr>
          <w:rFonts w:ascii="Verdana" w:hAnsi="Verdana"/>
          <w:b/>
          <w:i/>
          <w:sz w:val="20"/>
        </w:rPr>
        <w:t>A</w:t>
      </w:r>
      <w:r>
        <w:rPr>
          <w:rFonts w:ascii="Verdana" w:hAnsi="Verdana"/>
          <w:b/>
          <w:i/>
          <w:sz w:val="20"/>
        </w:rPr>
        <w:t>pproval</w:t>
      </w:r>
    </w:p>
    <w:p w14:paraId="2DFF93ED" w14:textId="77777777" w:rsidR="00FA6E62" w:rsidRPr="00FA6E62" w:rsidRDefault="00FA6E62" w:rsidP="0013714E">
      <w:pPr>
        <w:tabs>
          <w:tab w:val="left" w:pos="567"/>
        </w:tabs>
        <w:ind w:left="567"/>
        <w:rPr>
          <w:rFonts w:ascii="Verdana" w:hAnsi="Verdana"/>
          <w:b/>
          <w:i/>
          <w:sz w:val="20"/>
        </w:rPr>
      </w:pPr>
    </w:p>
    <w:p w14:paraId="40DAA3AB" w14:textId="30EBE741" w:rsidR="00CF29A6" w:rsidRPr="00EF719E" w:rsidRDefault="00CF29A6" w:rsidP="0013714E">
      <w:pPr>
        <w:shd w:val="pct25" w:color="auto" w:fill="auto"/>
        <w:tabs>
          <w:tab w:val="left" w:pos="567"/>
        </w:tabs>
        <w:ind w:left="567"/>
        <w:rPr>
          <w:rFonts w:ascii="Verdana" w:hAnsi="Verdana"/>
          <w:sz w:val="20"/>
        </w:rPr>
      </w:pPr>
      <w:r w:rsidRPr="00EF719E">
        <w:rPr>
          <w:rFonts w:ascii="Verdana" w:hAnsi="Verdana"/>
          <w:sz w:val="20"/>
        </w:rPr>
        <w:t xml:space="preserve">The </w:t>
      </w:r>
      <w:sdt>
        <w:sdtPr>
          <w:rPr>
            <w:rFonts w:ascii="Verdana" w:hAnsi="Verdana"/>
            <w:sz w:val="20"/>
          </w:rPr>
          <w:alias w:val="HeadHR"/>
          <w:tag w:val="HeadHR"/>
          <w:id w:val="1789239618"/>
          <w:placeholder>
            <w:docPart w:val="DefaultPlaceholder_1081868574"/>
          </w:placeholder>
        </w:sdtPr>
        <w:sdtEndPr/>
        <w:sdtContent>
          <w:r w:rsidR="00F34B0C">
            <w:rPr>
              <w:rFonts w:ascii="Verdana" w:hAnsi="Verdana"/>
              <w:sz w:val="20"/>
            </w:rPr>
            <w:t>Director (CISO)</w:t>
          </w:r>
        </w:sdtContent>
      </w:sdt>
      <w:r w:rsidRPr="00EF719E">
        <w:rPr>
          <w:rFonts w:ascii="Verdana" w:hAnsi="Verdana"/>
          <w:sz w:val="20"/>
        </w:rPr>
        <w:t xml:space="preserve"> is the owner of this document and is responsible for en</w:t>
      </w:r>
      <w:r>
        <w:rPr>
          <w:rFonts w:ascii="Verdana" w:hAnsi="Verdana"/>
          <w:sz w:val="20"/>
        </w:rPr>
        <w:t>suring that this procedure</w:t>
      </w:r>
      <w:r w:rsidRPr="00EF719E">
        <w:rPr>
          <w:rFonts w:ascii="Verdana" w:hAnsi="Verdana"/>
          <w:sz w:val="20"/>
        </w:rPr>
        <w:t xml:space="preserve"> is reviewed in line with the review requirements</w:t>
      </w:r>
      <w:r>
        <w:rPr>
          <w:rFonts w:ascii="Verdana" w:hAnsi="Verdana"/>
          <w:sz w:val="20"/>
        </w:rPr>
        <w:t xml:space="preserve"> of the</w:t>
      </w:r>
      <w:r w:rsidRPr="00366A83">
        <w:rPr>
          <w:rFonts w:ascii="Verdana" w:hAnsi="Verdana"/>
          <w:sz w:val="20"/>
        </w:rPr>
        <w:t xml:space="preserve"> </w:t>
      </w:r>
      <w:r w:rsidR="00366A83" w:rsidRPr="00366A83">
        <w:rPr>
          <w:rFonts w:ascii="Verdana" w:hAnsi="Verdana"/>
          <w:sz w:val="20"/>
        </w:rPr>
        <w:t>ISMS</w:t>
      </w:r>
      <w:r w:rsidRPr="00EF719E">
        <w:rPr>
          <w:rFonts w:ascii="Verdana" w:hAnsi="Verdana"/>
          <w:sz w:val="20"/>
        </w:rPr>
        <w:t xml:space="preserve">. </w:t>
      </w:r>
    </w:p>
    <w:p w14:paraId="1EC5B648" w14:textId="77777777" w:rsidR="00CF29A6" w:rsidRPr="00EF719E" w:rsidRDefault="00CF29A6" w:rsidP="0013714E">
      <w:pPr>
        <w:tabs>
          <w:tab w:val="left" w:pos="567"/>
        </w:tabs>
        <w:ind w:left="567"/>
        <w:rPr>
          <w:rFonts w:ascii="Verdana" w:hAnsi="Verdana"/>
          <w:sz w:val="20"/>
        </w:rPr>
      </w:pPr>
    </w:p>
    <w:p w14:paraId="21EEB5DC" w14:textId="2B93A91B" w:rsidR="00CF29A6" w:rsidRPr="00EF719E" w:rsidRDefault="00CF29A6" w:rsidP="0013714E">
      <w:pPr>
        <w:tabs>
          <w:tab w:val="left" w:pos="567"/>
        </w:tabs>
        <w:ind w:left="567"/>
        <w:rPr>
          <w:rFonts w:ascii="Verdana" w:hAnsi="Verdana"/>
          <w:sz w:val="20"/>
        </w:rPr>
      </w:pPr>
    </w:p>
    <w:p w14:paraId="5DC37A42" w14:textId="23655AC5" w:rsidR="00CF29A6" w:rsidRDefault="00CF29A6" w:rsidP="0013714E">
      <w:pPr>
        <w:tabs>
          <w:tab w:val="left" w:pos="567"/>
        </w:tabs>
        <w:ind w:left="567"/>
        <w:rPr>
          <w:rFonts w:ascii="Verdana" w:hAnsi="Verdana"/>
          <w:sz w:val="20"/>
        </w:rPr>
      </w:pPr>
      <w:r w:rsidRPr="00EF719E">
        <w:rPr>
          <w:rFonts w:ascii="Verdana" w:hAnsi="Verdana"/>
          <w:sz w:val="20"/>
        </w:rPr>
        <w:t>Signature:</w:t>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r>
      <w:r w:rsidRPr="00EF719E">
        <w:rPr>
          <w:rFonts w:ascii="Verdana" w:hAnsi="Verdana"/>
          <w:sz w:val="20"/>
        </w:rPr>
        <w:tab/>
        <w:t>Date:</w:t>
      </w:r>
      <w:r w:rsidR="006826EF">
        <w:rPr>
          <w:rFonts w:ascii="Verdana" w:hAnsi="Verdana"/>
          <w:sz w:val="20"/>
        </w:rPr>
        <w:t xml:space="preserve"> </w:t>
      </w:r>
      <w:r w:rsidR="00233829">
        <w:rPr>
          <w:rFonts w:ascii="Verdana" w:hAnsi="Verdana"/>
          <w:sz w:val="20"/>
        </w:rPr>
        <w:t>14/11/2020</w:t>
      </w:r>
    </w:p>
    <w:p w14:paraId="2F361ECD" w14:textId="5ACB2FF9" w:rsidR="00CF29A6" w:rsidRDefault="00CF29A6" w:rsidP="0013714E">
      <w:pPr>
        <w:tabs>
          <w:tab w:val="left" w:pos="567"/>
        </w:tabs>
        <w:ind w:left="567"/>
        <w:rPr>
          <w:rFonts w:ascii="Verdana" w:hAnsi="Verdana"/>
          <w:sz w:val="20"/>
        </w:rPr>
      </w:pPr>
    </w:p>
    <w:p w14:paraId="3FFC4204" w14:textId="4D3BCC29" w:rsidR="00874FE7" w:rsidRDefault="00874FE7" w:rsidP="0013714E">
      <w:pPr>
        <w:tabs>
          <w:tab w:val="left" w:pos="567"/>
        </w:tabs>
        <w:ind w:left="567"/>
        <w:rPr>
          <w:rFonts w:ascii="Verdana" w:hAnsi="Verdana"/>
          <w:sz w:val="20"/>
        </w:rPr>
      </w:pPr>
    </w:p>
    <w:p w14:paraId="1FBF54AD" w14:textId="77777777" w:rsidR="006826EF" w:rsidRDefault="006826EF" w:rsidP="0013714E">
      <w:pPr>
        <w:tabs>
          <w:tab w:val="left" w:pos="567"/>
        </w:tabs>
        <w:ind w:left="567"/>
        <w:rPr>
          <w:rFonts w:ascii="Verdana" w:hAnsi="Verdana"/>
          <w:b/>
          <w:sz w:val="20"/>
        </w:rPr>
      </w:pPr>
    </w:p>
    <w:p w14:paraId="4A487CBB" w14:textId="4DBE7C9C" w:rsidR="00CF29A6" w:rsidRPr="00412823" w:rsidRDefault="00CF29A6" w:rsidP="0013714E">
      <w:pPr>
        <w:tabs>
          <w:tab w:val="left" w:pos="567"/>
        </w:tabs>
        <w:ind w:left="567"/>
        <w:rPr>
          <w:rFonts w:ascii="Verdana" w:hAnsi="Verdana"/>
          <w:b/>
          <w:sz w:val="20"/>
        </w:rPr>
      </w:pPr>
      <w:r w:rsidRPr="00412823">
        <w:rPr>
          <w:rFonts w:ascii="Verdana" w:hAnsi="Verdana"/>
          <w:b/>
          <w:sz w:val="20"/>
        </w:rPr>
        <w:t xml:space="preserve">Change </w:t>
      </w:r>
      <w:r w:rsidR="00412823" w:rsidRPr="00412823">
        <w:rPr>
          <w:rFonts w:ascii="Verdana" w:hAnsi="Verdana"/>
          <w:b/>
          <w:sz w:val="20"/>
        </w:rPr>
        <w:t>H</w:t>
      </w:r>
      <w:r w:rsidRPr="00412823">
        <w:rPr>
          <w:rFonts w:ascii="Verdana" w:hAnsi="Verdana"/>
          <w:b/>
          <w:sz w:val="20"/>
        </w:rPr>
        <w:t>istory</w:t>
      </w:r>
      <w:r w:rsidR="00412823" w:rsidRPr="00412823">
        <w:rPr>
          <w:rFonts w:ascii="Verdana" w:hAnsi="Verdana"/>
          <w:b/>
          <w:sz w:val="20"/>
        </w:rPr>
        <w:t xml:space="preserve"> Record</w:t>
      </w:r>
    </w:p>
    <w:p w14:paraId="59E5FF1A" w14:textId="77777777" w:rsidR="000324FC" w:rsidRDefault="000324FC" w:rsidP="0013714E">
      <w:pPr>
        <w:tabs>
          <w:tab w:val="left" w:pos="567"/>
        </w:tabs>
        <w:ind w:left="567"/>
        <w:rPr>
          <w:rFonts w:ascii="Verdana" w:hAnsi="Verdana"/>
          <w:sz w:val="20"/>
        </w:rPr>
      </w:pPr>
    </w:p>
    <w:tbl>
      <w:tblPr>
        <w:tblW w:w="8439"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3544"/>
        <w:gridCol w:w="1861"/>
        <w:gridCol w:w="1758"/>
      </w:tblGrid>
      <w:tr w:rsidR="000324FC" w14:paraId="6E00112B" w14:textId="77777777" w:rsidTr="0013714E">
        <w:tc>
          <w:tcPr>
            <w:tcW w:w="1276" w:type="dxa"/>
          </w:tcPr>
          <w:p w14:paraId="67787B3C" w14:textId="77777777" w:rsidR="000324FC" w:rsidRPr="0086653D" w:rsidRDefault="000324FC" w:rsidP="00B33CC2">
            <w:pPr>
              <w:rPr>
                <w:rFonts w:ascii="Verdana" w:hAnsi="Verdana"/>
                <w:sz w:val="20"/>
              </w:rPr>
            </w:pPr>
            <w:r w:rsidRPr="0086653D">
              <w:rPr>
                <w:rFonts w:ascii="Verdana" w:hAnsi="Verdana"/>
                <w:sz w:val="20"/>
              </w:rPr>
              <w:t>Issue</w:t>
            </w:r>
          </w:p>
        </w:tc>
        <w:tc>
          <w:tcPr>
            <w:tcW w:w="3544" w:type="dxa"/>
          </w:tcPr>
          <w:p w14:paraId="141C9121" w14:textId="77777777" w:rsidR="000324FC" w:rsidRPr="0086653D" w:rsidRDefault="000324FC" w:rsidP="00B33CC2">
            <w:pPr>
              <w:rPr>
                <w:rFonts w:ascii="Verdana" w:hAnsi="Verdana"/>
                <w:sz w:val="20"/>
              </w:rPr>
            </w:pPr>
            <w:r w:rsidRPr="0086653D">
              <w:rPr>
                <w:rFonts w:ascii="Verdana" w:hAnsi="Verdana"/>
                <w:sz w:val="20"/>
              </w:rPr>
              <w:t xml:space="preserve">Description of </w:t>
            </w:r>
            <w:r w:rsidR="00412823">
              <w:rPr>
                <w:rFonts w:ascii="Verdana" w:hAnsi="Verdana"/>
                <w:sz w:val="20"/>
              </w:rPr>
              <w:t>C</w:t>
            </w:r>
            <w:r w:rsidRPr="0086653D">
              <w:rPr>
                <w:rFonts w:ascii="Verdana" w:hAnsi="Verdana"/>
                <w:sz w:val="20"/>
              </w:rPr>
              <w:t>hange</w:t>
            </w:r>
          </w:p>
        </w:tc>
        <w:tc>
          <w:tcPr>
            <w:tcW w:w="1861" w:type="dxa"/>
          </w:tcPr>
          <w:p w14:paraId="26F85AC8" w14:textId="77777777" w:rsidR="000324FC" w:rsidRPr="0086653D" w:rsidRDefault="000324FC" w:rsidP="00B33CC2">
            <w:pPr>
              <w:rPr>
                <w:rFonts w:ascii="Verdana" w:hAnsi="Verdana"/>
                <w:sz w:val="20"/>
              </w:rPr>
            </w:pPr>
            <w:r w:rsidRPr="0086653D">
              <w:rPr>
                <w:rFonts w:ascii="Verdana" w:hAnsi="Verdana"/>
                <w:sz w:val="20"/>
              </w:rPr>
              <w:t>Approval</w:t>
            </w:r>
          </w:p>
        </w:tc>
        <w:tc>
          <w:tcPr>
            <w:tcW w:w="1758" w:type="dxa"/>
          </w:tcPr>
          <w:p w14:paraId="20BF828D" w14:textId="77777777" w:rsidR="000324FC" w:rsidRPr="0086653D" w:rsidRDefault="000324FC" w:rsidP="00B33CC2">
            <w:pPr>
              <w:rPr>
                <w:rFonts w:ascii="Verdana" w:hAnsi="Verdana"/>
                <w:sz w:val="20"/>
              </w:rPr>
            </w:pPr>
            <w:r w:rsidRPr="0086653D">
              <w:rPr>
                <w:rFonts w:ascii="Verdana" w:hAnsi="Verdana"/>
                <w:sz w:val="20"/>
              </w:rPr>
              <w:t xml:space="preserve">Date of </w:t>
            </w:r>
            <w:r w:rsidR="00412823">
              <w:rPr>
                <w:rFonts w:ascii="Verdana" w:hAnsi="Verdana"/>
                <w:sz w:val="20"/>
              </w:rPr>
              <w:t>I</w:t>
            </w:r>
            <w:r w:rsidRPr="0086653D">
              <w:rPr>
                <w:rFonts w:ascii="Verdana" w:hAnsi="Verdana"/>
                <w:sz w:val="20"/>
              </w:rPr>
              <w:t>ssue</w:t>
            </w:r>
          </w:p>
        </w:tc>
      </w:tr>
      <w:tr w:rsidR="000324FC" w14:paraId="075FB4A8" w14:textId="77777777" w:rsidTr="0013714E">
        <w:tc>
          <w:tcPr>
            <w:tcW w:w="1276" w:type="dxa"/>
          </w:tcPr>
          <w:p w14:paraId="139F966F" w14:textId="77777777" w:rsidR="000324FC" w:rsidRPr="0086653D" w:rsidRDefault="000324FC" w:rsidP="00B33CC2">
            <w:pPr>
              <w:rPr>
                <w:rFonts w:ascii="Verdana" w:hAnsi="Verdana"/>
                <w:sz w:val="20"/>
              </w:rPr>
            </w:pPr>
            <w:r w:rsidRPr="0086653D">
              <w:rPr>
                <w:rFonts w:ascii="Verdana" w:hAnsi="Verdana"/>
                <w:sz w:val="20"/>
              </w:rPr>
              <w:t>1</w:t>
            </w:r>
          </w:p>
        </w:tc>
        <w:tc>
          <w:tcPr>
            <w:tcW w:w="3544" w:type="dxa"/>
          </w:tcPr>
          <w:p w14:paraId="6C5AE4E2" w14:textId="77777777" w:rsidR="000324FC" w:rsidRPr="0086653D" w:rsidRDefault="000324FC" w:rsidP="00B33CC2">
            <w:pPr>
              <w:rPr>
                <w:rFonts w:ascii="Verdana" w:hAnsi="Verdana"/>
                <w:sz w:val="20"/>
              </w:rPr>
            </w:pPr>
            <w:r w:rsidRPr="0086653D">
              <w:rPr>
                <w:rFonts w:ascii="Verdana" w:hAnsi="Verdana"/>
                <w:sz w:val="20"/>
              </w:rPr>
              <w:t>Initial issue</w:t>
            </w:r>
          </w:p>
        </w:tc>
        <w:tc>
          <w:tcPr>
            <w:tcW w:w="1861" w:type="dxa"/>
          </w:tcPr>
          <w:p w14:paraId="760B93A8" w14:textId="6F03A6B5" w:rsidR="000324FC" w:rsidRPr="0086653D" w:rsidRDefault="00233829" w:rsidP="0013714E">
            <w:pPr>
              <w:rPr>
                <w:rFonts w:ascii="Verdana" w:hAnsi="Verdana"/>
                <w:sz w:val="20"/>
              </w:rPr>
            </w:pPr>
            <w:r>
              <w:rPr>
                <w:rFonts w:ascii="Verdana" w:hAnsi="Verdana"/>
                <w:sz w:val="20"/>
              </w:rPr>
              <w:t>Gavin McCloskey</w:t>
            </w:r>
          </w:p>
        </w:tc>
        <w:tc>
          <w:tcPr>
            <w:tcW w:w="1758" w:type="dxa"/>
          </w:tcPr>
          <w:p w14:paraId="352C810E" w14:textId="0402FE1A" w:rsidR="000324FC" w:rsidRPr="0086653D" w:rsidRDefault="00233829" w:rsidP="00B33CC2">
            <w:pPr>
              <w:rPr>
                <w:rFonts w:ascii="Verdana" w:hAnsi="Verdana"/>
                <w:sz w:val="20"/>
              </w:rPr>
            </w:pPr>
            <w:r>
              <w:rPr>
                <w:rFonts w:ascii="Verdana" w:hAnsi="Verdana"/>
                <w:sz w:val="20"/>
              </w:rPr>
              <w:t>14/11/2020</w:t>
            </w:r>
          </w:p>
        </w:tc>
      </w:tr>
      <w:tr w:rsidR="000324FC" w14:paraId="0AB6C75D" w14:textId="77777777" w:rsidTr="0013714E">
        <w:tc>
          <w:tcPr>
            <w:tcW w:w="1276" w:type="dxa"/>
          </w:tcPr>
          <w:p w14:paraId="7DA237D7" w14:textId="77777777" w:rsidR="000324FC" w:rsidRPr="0086653D" w:rsidRDefault="000324FC" w:rsidP="00B33CC2">
            <w:pPr>
              <w:rPr>
                <w:rFonts w:ascii="Verdana" w:hAnsi="Verdana"/>
                <w:sz w:val="20"/>
              </w:rPr>
            </w:pPr>
          </w:p>
        </w:tc>
        <w:tc>
          <w:tcPr>
            <w:tcW w:w="3544" w:type="dxa"/>
          </w:tcPr>
          <w:p w14:paraId="534536C1" w14:textId="77777777" w:rsidR="000324FC" w:rsidRPr="0086653D" w:rsidRDefault="000324FC" w:rsidP="00B33CC2">
            <w:pPr>
              <w:rPr>
                <w:rFonts w:ascii="Verdana" w:hAnsi="Verdana"/>
                <w:sz w:val="20"/>
              </w:rPr>
            </w:pPr>
          </w:p>
        </w:tc>
        <w:tc>
          <w:tcPr>
            <w:tcW w:w="1861" w:type="dxa"/>
          </w:tcPr>
          <w:p w14:paraId="21526980" w14:textId="77777777" w:rsidR="000324FC" w:rsidRPr="0086653D" w:rsidRDefault="000324FC" w:rsidP="00B33CC2">
            <w:pPr>
              <w:rPr>
                <w:rFonts w:ascii="Verdana" w:hAnsi="Verdana"/>
                <w:sz w:val="20"/>
              </w:rPr>
            </w:pPr>
          </w:p>
        </w:tc>
        <w:tc>
          <w:tcPr>
            <w:tcW w:w="1758" w:type="dxa"/>
          </w:tcPr>
          <w:p w14:paraId="71A60FBD" w14:textId="77777777" w:rsidR="000324FC" w:rsidRPr="0086653D" w:rsidRDefault="000324FC" w:rsidP="00B33CC2">
            <w:pPr>
              <w:rPr>
                <w:rFonts w:ascii="Verdana" w:hAnsi="Verdana"/>
                <w:sz w:val="20"/>
              </w:rPr>
            </w:pPr>
          </w:p>
        </w:tc>
      </w:tr>
      <w:tr w:rsidR="000324FC" w14:paraId="49B3801A" w14:textId="77777777" w:rsidTr="0013714E">
        <w:tc>
          <w:tcPr>
            <w:tcW w:w="1276" w:type="dxa"/>
          </w:tcPr>
          <w:p w14:paraId="210AFE73" w14:textId="77777777" w:rsidR="000324FC" w:rsidRPr="0086653D" w:rsidRDefault="000324FC" w:rsidP="00B33CC2">
            <w:pPr>
              <w:rPr>
                <w:rFonts w:ascii="Verdana" w:hAnsi="Verdana"/>
                <w:sz w:val="20"/>
              </w:rPr>
            </w:pPr>
          </w:p>
        </w:tc>
        <w:tc>
          <w:tcPr>
            <w:tcW w:w="3544" w:type="dxa"/>
          </w:tcPr>
          <w:p w14:paraId="3DD03614" w14:textId="77777777" w:rsidR="000324FC" w:rsidRPr="0086653D" w:rsidRDefault="000324FC" w:rsidP="00B33CC2">
            <w:pPr>
              <w:rPr>
                <w:rFonts w:ascii="Verdana" w:hAnsi="Verdana"/>
                <w:sz w:val="20"/>
              </w:rPr>
            </w:pPr>
          </w:p>
        </w:tc>
        <w:tc>
          <w:tcPr>
            <w:tcW w:w="1861" w:type="dxa"/>
          </w:tcPr>
          <w:p w14:paraId="77B76EDC" w14:textId="77777777" w:rsidR="000324FC" w:rsidRPr="0086653D" w:rsidRDefault="000324FC" w:rsidP="00B33CC2">
            <w:pPr>
              <w:rPr>
                <w:rFonts w:ascii="Verdana" w:hAnsi="Verdana"/>
                <w:sz w:val="20"/>
              </w:rPr>
            </w:pPr>
          </w:p>
        </w:tc>
        <w:tc>
          <w:tcPr>
            <w:tcW w:w="1758" w:type="dxa"/>
          </w:tcPr>
          <w:p w14:paraId="5324E6B5" w14:textId="77777777" w:rsidR="000324FC" w:rsidRPr="0086653D" w:rsidRDefault="000324FC" w:rsidP="00B33CC2">
            <w:pPr>
              <w:rPr>
                <w:rFonts w:ascii="Verdana" w:hAnsi="Verdana"/>
                <w:sz w:val="20"/>
              </w:rPr>
            </w:pPr>
          </w:p>
        </w:tc>
      </w:tr>
    </w:tbl>
    <w:p w14:paraId="064630D4" w14:textId="77777777" w:rsidR="00D6380D" w:rsidRDefault="00D6380D" w:rsidP="00B33CC2"/>
    <w:sectPr w:rsidR="00D6380D" w:rsidSect="005F011F">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B91368" w14:textId="77777777" w:rsidR="00223406" w:rsidRDefault="00223406" w:rsidP="00CF29A6">
      <w:r>
        <w:separator/>
      </w:r>
    </w:p>
  </w:endnote>
  <w:endnote w:type="continuationSeparator" w:id="0">
    <w:p w14:paraId="09E87EDB" w14:textId="77777777" w:rsidR="00223406" w:rsidRDefault="00223406" w:rsidP="00CF2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D80291" w14:textId="77777777" w:rsidR="005E376C" w:rsidRDefault="005E37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823" w:type="dxa"/>
      <w:tblInd w:w="-34" w:type="dxa"/>
      <w:tblLayout w:type="fixed"/>
      <w:tblLook w:val="04A0" w:firstRow="1" w:lastRow="0" w:firstColumn="1" w:lastColumn="0" w:noHBand="0" w:noVBand="1"/>
    </w:tblPr>
    <w:tblGrid>
      <w:gridCol w:w="2437"/>
      <w:gridCol w:w="3834"/>
      <w:gridCol w:w="2552"/>
    </w:tblGrid>
    <w:tr w:rsidR="00D46BF4" w14:paraId="39406DED" w14:textId="77777777" w:rsidTr="00485F8F">
      <w:trPr>
        <w:trHeight w:val="1409"/>
      </w:trPr>
      <w:tc>
        <w:tcPr>
          <w:tcW w:w="2437" w:type="dxa"/>
        </w:tcPr>
        <w:p w14:paraId="6DA12EFD" w14:textId="1A331513" w:rsidR="00D46BF4" w:rsidRPr="00883BAD" w:rsidRDefault="00D46BF4" w:rsidP="00085EBE">
          <w:pPr>
            <w:pStyle w:val="Footer"/>
            <w:rPr>
              <w:rFonts w:ascii="Verdana" w:hAnsi="Verdana"/>
              <w:i/>
              <w:color w:val="808080"/>
              <w:sz w:val="20"/>
              <w:lang w:val="en-GB"/>
            </w:rPr>
          </w:pPr>
        </w:p>
      </w:tc>
      <w:tc>
        <w:tcPr>
          <w:tcW w:w="3834" w:type="dxa"/>
          <w:vAlign w:val="bottom"/>
          <w:hideMark/>
        </w:tcPr>
        <w:p w14:paraId="2E7A7636" w14:textId="77777777" w:rsidR="006826EF" w:rsidRDefault="006826EF" w:rsidP="008B1D70">
          <w:pPr>
            <w:pStyle w:val="Footer"/>
            <w:jc w:val="center"/>
            <w:rPr>
              <w:rFonts w:ascii="Verdana" w:hAnsi="Verdana"/>
              <w:sz w:val="16"/>
              <w:szCs w:val="16"/>
            </w:rPr>
          </w:pPr>
          <w:r>
            <w:rPr>
              <w:rFonts w:ascii="Verdana" w:hAnsi="Verdana"/>
              <w:sz w:val="16"/>
              <w:szCs w:val="16"/>
            </w:rPr>
            <w:t>MSS_DOC_7.2.2</w:t>
          </w:r>
          <w:r w:rsidR="00EB1541">
            <w:rPr>
              <w:rFonts w:ascii="Verdana" w:hAnsi="Verdana"/>
              <w:sz w:val="16"/>
              <w:szCs w:val="16"/>
            </w:rPr>
            <w:t xml:space="preserve"> v1</w:t>
          </w:r>
        </w:p>
        <w:p w14:paraId="6B238014" w14:textId="62FE00F9" w:rsidR="008B1D70" w:rsidRDefault="006826EF" w:rsidP="008B1D70">
          <w:pPr>
            <w:pStyle w:val="Footer"/>
            <w:jc w:val="center"/>
            <w:rPr>
              <w:i/>
              <w:sz w:val="20"/>
            </w:rPr>
          </w:pPr>
          <w:r>
            <w:rPr>
              <w:rFonts w:ascii="Verdana" w:hAnsi="Verdana"/>
              <w:sz w:val="16"/>
              <w:szCs w:val="16"/>
            </w:rPr>
            <w:t>Controlled document unless printed</w:t>
          </w:r>
        </w:p>
        <w:p w14:paraId="4BF579FF" w14:textId="7734943F" w:rsidR="00D46BF4" w:rsidRDefault="00D46BF4" w:rsidP="00EB1541">
          <w:pPr>
            <w:pStyle w:val="Footer"/>
            <w:jc w:val="center"/>
            <w:rPr>
              <w:i/>
              <w:sz w:val="20"/>
            </w:rPr>
          </w:pPr>
        </w:p>
      </w:tc>
      <w:tc>
        <w:tcPr>
          <w:tcW w:w="2552" w:type="dxa"/>
        </w:tcPr>
        <w:sdt>
          <w:sdtPr>
            <w:rPr>
              <w:rFonts w:ascii="Verdana" w:hAnsi="Verdana"/>
              <w:i/>
              <w:sz w:val="20"/>
            </w:rPr>
            <w:alias w:val="Classification"/>
            <w:tag w:val="Classification"/>
            <w:id w:val="581100817"/>
            <w:placeholder>
              <w:docPart w:val="535681E00AB44155BC3253BC9927C40B"/>
            </w:placeholder>
            <w:dropDownList>
              <w:listItem w:displayText="Confidential" w:value="Confidential"/>
              <w:listItem w:displayText="Restricted" w:value="Restricted"/>
              <w:listItem w:displayText="Private" w:value="Private"/>
              <w:listItem w:displayText="Public" w:value="Public"/>
            </w:dropDownList>
          </w:sdtPr>
          <w:sdtEndPr/>
          <w:sdtContent>
            <w:p w14:paraId="235619DC" w14:textId="00E85DF6" w:rsidR="00D46BF4" w:rsidRDefault="00422BF6" w:rsidP="00D46BF4">
              <w:pPr>
                <w:pStyle w:val="Footer"/>
                <w:jc w:val="right"/>
                <w:rPr>
                  <w:rFonts w:ascii="Verdana" w:hAnsi="Verdana"/>
                  <w:i/>
                  <w:sz w:val="20"/>
                </w:rPr>
              </w:pPr>
              <w:r>
                <w:rPr>
                  <w:rFonts w:ascii="Verdana" w:hAnsi="Verdana"/>
                  <w:i/>
                  <w:sz w:val="20"/>
                </w:rPr>
                <w:t>Private</w:t>
              </w:r>
            </w:p>
          </w:sdtContent>
        </w:sdt>
        <w:p w14:paraId="392AC7D1" w14:textId="77777777" w:rsidR="00D46BF4" w:rsidRDefault="00D46BF4" w:rsidP="00D46BF4">
          <w:pPr>
            <w:pStyle w:val="Footer"/>
            <w:jc w:val="right"/>
            <w:rPr>
              <w:rFonts w:ascii="Verdana" w:hAnsi="Verdana"/>
            </w:rPr>
          </w:pPr>
        </w:p>
      </w:tc>
    </w:tr>
  </w:tbl>
  <w:p w14:paraId="77C5DE22" w14:textId="77777777" w:rsidR="00D46BF4" w:rsidRDefault="00D46BF4" w:rsidP="00D46BF4">
    <w:pPr>
      <w:pStyle w:val="Footer"/>
      <w:rPr>
        <w:rFonts w:ascii="Verdana" w:hAnsi="Verdan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0E7FA" w14:textId="77777777" w:rsidR="005E376C" w:rsidRDefault="005E37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98B334" w14:textId="77777777" w:rsidR="00223406" w:rsidRDefault="00223406" w:rsidP="00CF29A6">
      <w:r>
        <w:separator/>
      </w:r>
    </w:p>
  </w:footnote>
  <w:footnote w:type="continuationSeparator" w:id="0">
    <w:p w14:paraId="03AE76F5" w14:textId="77777777" w:rsidR="00223406" w:rsidRDefault="00223406" w:rsidP="00CF2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29807D" w14:textId="77777777" w:rsidR="005E376C" w:rsidRDefault="005E37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249" w:type="dxa"/>
      <w:tblInd w:w="-176" w:type="dxa"/>
      <w:tblBorders>
        <w:top w:val="single" w:sz="48" w:space="0" w:color="C0C0C0"/>
        <w:bottom w:val="single" w:sz="48" w:space="0" w:color="C0C0C0"/>
      </w:tblBorders>
      <w:tblLayout w:type="fixed"/>
      <w:tblLook w:val="0000" w:firstRow="0" w:lastRow="0" w:firstColumn="0" w:lastColumn="0" w:noHBand="0" w:noVBand="0"/>
    </w:tblPr>
    <w:tblGrid>
      <w:gridCol w:w="6130"/>
      <w:gridCol w:w="3119"/>
    </w:tblGrid>
    <w:tr w:rsidR="00DD60DD" w:rsidRPr="00F976F3" w14:paraId="7A8EBD04" w14:textId="77777777" w:rsidTr="00485F8F">
      <w:tc>
        <w:tcPr>
          <w:tcW w:w="6130" w:type="dxa"/>
          <w:tcBorders>
            <w:right w:val="nil"/>
          </w:tcBorders>
        </w:tcPr>
        <w:p w14:paraId="4440C5FA" w14:textId="111FA4C6" w:rsidR="00DD60DD" w:rsidRPr="00F976F3" w:rsidRDefault="006859BB" w:rsidP="00167A46">
          <w:pPr>
            <w:pStyle w:val="Header"/>
            <w:rPr>
              <w:rFonts w:ascii="Verdana" w:hAnsi="Verdana"/>
            </w:rPr>
          </w:pPr>
          <w:r w:rsidRPr="00F976F3">
            <w:rPr>
              <w:rFonts w:ascii="Verdana" w:hAnsi="Verdana"/>
              <w:noProof/>
              <w:lang w:val="en-GB"/>
            </w:rPr>
            <mc:AlternateContent>
              <mc:Choice Requires="wps">
                <w:drawing>
                  <wp:anchor distT="0" distB="0" distL="114300" distR="114300" simplePos="0" relativeHeight="251657728" behindDoc="1" locked="0" layoutInCell="0" allowOverlap="1" wp14:anchorId="5052F183" wp14:editId="687950DA">
                    <wp:simplePos x="0" y="0"/>
                    <wp:positionH relativeFrom="column">
                      <wp:posOffset>3200400</wp:posOffset>
                    </wp:positionH>
                    <wp:positionV relativeFrom="paragraph">
                      <wp:posOffset>373380</wp:posOffset>
                    </wp:positionV>
                    <wp:extent cx="2469515" cy="1097915"/>
                    <wp:effectExtent l="9525" t="11430" r="6985" b="508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9515" cy="1097915"/>
                            </a:xfrm>
                            <a:prstGeom prst="rect">
                              <a:avLst/>
                            </a:prstGeom>
                            <a:noFill/>
                            <a:ln w="9525">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9081013" w14:textId="77777777" w:rsidR="00DD60DD" w:rsidRDefault="00DD60DD" w:rsidP="00167A46">
                                <w:pPr>
                                  <w:rPr>
                                    <w:vanish/>
                                  </w:rPr>
                                </w:pPr>
                                <w:r>
                                  <w:rPr>
                                    <w:vanish/>
                                    <w:sz w:val="72"/>
                                  </w:rPr>
                                  <w:t>Uncontrolled</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52F183" id="Rectangle 3" o:spid="_x0000_s1026" style="position:absolute;margin-left:252pt;margin-top:29.4pt;width:194.45pt;height:8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" o:allowincell="f" filled="f" strokecolor="white">
                    <v:textbox inset="1pt,1pt,1pt,1pt">
                      <w:txbxContent>
                        <w:p w14:paraId="19081013" w14:textId="77777777" w:rsidR="00DD60DD" w:rsidRDefault="00DD60DD" w:rsidP="00167A46">
                          <w:pPr>
                            <w:rPr>
                              <w:vanish/>
                            </w:rPr>
                          </w:pPr>
                          <w:r>
                            <w:rPr>
                              <w:vanish/>
                              <w:sz w:val="72"/>
                            </w:rPr>
                            <w:t>Uncontrolled</w:t>
                          </w:r>
                        </w:p>
                      </w:txbxContent>
                    </v:textbox>
                  </v:rect>
                </w:pict>
              </mc:Fallback>
            </mc:AlternateContent>
          </w:r>
        </w:p>
        <w:p w14:paraId="03F7EBA1" w14:textId="4D3ABCAE" w:rsidR="00DD60DD" w:rsidRPr="00F976F3" w:rsidRDefault="005009AC" w:rsidP="003F79A3">
          <w:pPr>
            <w:pStyle w:val="Header"/>
            <w:rPr>
              <w:rFonts w:ascii="Verdana" w:hAnsi="Verdana"/>
            </w:rPr>
          </w:pPr>
          <w:r>
            <w:rPr>
              <w:rFonts w:ascii="Verdana" w:hAnsi="Verdana"/>
              <w:b/>
              <w:sz w:val="32"/>
            </w:rPr>
            <w:t xml:space="preserve">HIRING AND </w:t>
          </w:r>
          <w:r w:rsidR="00DD60DD">
            <w:rPr>
              <w:rFonts w:ascii="Verdana" w:hAnsi="Verdana"/>
              <w:b/>
              <w:sz w:val="32"/>
            </w:rPr>
            <w:t>NEW STARTERS PROCEDURE (TIER 2)</w:t>
          </w:r>
        </w:p>
      </w:tc>
      <w:tc>
        <w:tcPr>
          <w:tcW w:w="3119" w:type="dxa"/>
          <w:tcBorders>
            <w:top w:val="single" w:sz="48" w:space="0" w:color="C0C0C0"/>
            <w:left w:val="nil"/>
            <w:bottom w:val="single" w:sz="48" w:space="0" w:color="C0C0C0"/>
          </w:tcBorders>
        </w:tcPr>
        <w:p w14:paraId="591730DD" w14:textId="77777777" w:rsidR="00DD60DD" w:rsidRPr="0013714E" w:rsidRDefault="00DD60DD" w:rsidP="00167A46">
          <w:pPr>
            <w:pStyle w:val="Header"/>
            <w:rPr>
              <w:rFonts w:ascii="Verdana" w:hAnsi="Verdana"/>
              <w:sz w:val="20"/>
            </w:rPr>
          </w:pPr>
          <w:r w:rsidRPr="0013714E">
            <w:rPr>
              <w:rFonts w:ascii="Verdana" w:hAnsi="Verdana"/>
              <w:b/>
              <w:sz w:val="20"/>
            </w:rPr>
            <w:t>Document Control</w:t>
          </w:r>
        </w:p>
        <w:p w14:paraId="309D998E" w14:textId="54DF98F1" w:rsidR="00163CAE" w:rsidRDefault="00DD60DD" w:rsidP="00167A46">
          <w:pPr>
            <w:pStyle w:val="Header"/>
            <w:tabs>
              <w:tab w:val="right" w:pos="2444"/>
            </w:tabs>
            <w:rPr>
              <w:rFonts w:ascii="Verdana" w:hAnsi="Verdana"/>
              <w:sz w:val="20"/>
            </w:rPr>
          </w:pPr>
          <w:r w:rsidRPr="0013714E">
            <w:rPr>
              <w:rFonts w:ascii="Verdana" w:hAnsi="Verdana"/>
              <w:sz w:val="20"/>
            </w:rPr>
            <w:t xml:space="preserve">Reference: </w:t>
          </w:r>
          <w:r w:rsidR="00485F8F">
            <w:rPr>
              <w:rFonts w:ascii="Verdana" w:hAnsi="Verdana"/>
              <w:sz w:val="20"/>
            </w:rPr>
            <w:t>MSS</w:t>
          </w:r>
          <w:r w:rsidR="00163CAE">
            <w:rPr>
              <w:rFonts w:ascii="Verdana" w:hAnsi="Verdana"/>
              <w:sz w:val="20"/>
            </w:rPr>
            <w:t xml:space="preserve"> </w:t>
          </w:r>
          <w:r w:rsidRPr="0013714E">
            <w:rPr>
              <w:rFonts w:ascii="Verdana" w:hAnsi="Verdana"/>
              <w:sz w:val="20"/>
            </w:rPr>
            <w:t xml:space="preserve">DOC </w:t>
          </w:r>
          <w:r>
            <w:rPr>
              <w:rFonts w:ascii="Verdana" w:hAnsi="Verdana"/>
              <w:sz w:val="20"/>
            </w:rPr>
            <w:t>7.2.2</w:t>
          </w:r>
          <w:r w:rsidRPr="0013714E">
            <w:rPr>
              <w:rFonts w:ascii="Verdana" w:hAnsi="Verdana"/>
              <w:sz w:val="20"/>
            </w:rPr>
            <w:t xml:space="preserve"> </w:t>
          </w:r>
        </w:p>
        <w:p w14:paraId="69BA8305" w14:textId="73A800D3" w:rsidR="00DD60DD" w:rsidRPr="0013714E" w:rsidRDefault="00DD60DD" w:rsidP="00167A46">
          <w:pPr>
            <w:pStyle w:val="Header"/>
            <w:tabs>
              <w:tab w:val="right" w:pos="2444"/>
            </w:tabs>
            <w:rPr>
              <w:rFonts w:ascii="Verdana" w:hAnsi="Verdana"/>
              <w:sz w:val="20"/>
            </w:rPr>
          </w:pPr>
          <w:r w:rsidRPr="0013714E">
            <w:rPr>
              <w:rFonts w:ascii="Verdana" w:hAnsi="Verdana"/>
              <w:sz w:val="20"/>
            </w:rPr>
            <w:t xml:space="preserve">Issue No: </w:t>
          </w:r>
          <w:r w:rsidR="00A53FC0">
            <w:rPr>
              <w:rFonts w:ascii="Verdana" w:hAnsi="Verdana"/>
              <w:sz w:val="20"/>
            </w:rPr>
            <w:t xml:space="preserve">1 </w:t>
          </w:r>
        </w:p>
        <w:p w14:paraId="334156DF" w14:textId="423A0856" w:rsidR="00DD60DD" w:rsidRPr="0013714E" w:rsidRDefault="00DD60DD" w:rsidP="00167A46">
          <w:pPr>
            <w:pStyle w:val="Header"/>
            <w:tabs>
              <w:tab w:val="right" w:pos="2444"/>
            </w:tabs>
            <w:rPr>
              <w:rFonts w:ascii="Verdana" w:hAnsi="Verdana"/>
              <w:sz w:val="20"/>
            </w:rPr>
          </w:pPr>
          <w:r w:rsidRPr="0013714E">
            <w:rPr>
              <w:rFonts w:ascii="Verdana" w:hAnsi="Verdana"/>
              <w:sz w:val="20"/>
            </w:rPr>
            <w:t xml:space="preserve">Issue Date: </w:t>
          </w:r>
          <w:r w:rsidR="00233829">
            <w:rPr>
              <w:rFonts w:ascii="Verdana" w:hAnsi="Verdana"/>
              <w:sz w:val="20"/>
            </w:rPr>
            <w:t>14/11/2020</w:t>
          </w:r>
        </w:p>
        <w:p w14:paraId="6CAE6CBF" w14:textId="49085C0D" w:rsidR="00DD60DD" w:rsidRPr="0013714E" w:rsidRDefault="00DD60DD" w:rsidP="00167A46">
          <w:pPr>
            <w:pStyle w:val="Header"/>
            <w:tabs>
              <w:tab w:val="right" w:pos="2444"/>
            </w:tabs>
            <w:rPr>
              <w:rFonts w:ascii="Verdana" w:hAnsi="Verdana"/>
              <w:sz w:val="20"/>
            </w:rPr>
          </w:pPr>
          <w:r w:rsidRPr="0013714E">
            <w:rPr>
              <w:rFonts w:ascii="Verdana" w:hAnsi="Verdana"/>
              <w:sz w:val="20"/>
            </w:rPr>
            <w:t xml:space="preserve">Page: </w:t>
          </w:r>
          <w:r w:rsidRPr="0013714E">
            <w:rPr>
              <w:rStyle w:val="PageNumber"/>
              <w:rFonts w:ascii="Verdana" w:hAnsi="Verdana"/>
              <w:sz w:val="20"/>
            </w:rPr>
            <w:fldChar w:fldCharType="begin"/>
          </w:r>
          <w:r w:rsidRPr="0013714E">
            <w:rPr>
              <w:rStyle w:val="PageNumber"/>
              <w:rFonts w:ascii="Verdana" w:hAnsi="Verdana"/>
              <w:sz w:val="20"/>
            </w:rPr>
            <w:instrText xml:space="preserve"> PAGE </w:instrText>
          </w:r>
          <w:r w:rsidRPr="0013714E">
            <w:rPr>
              <w:rStyle w:val="PageNumber"/>
              <w:rFonts w:ascii="Verdana" w:hAnsi="Verdana"/>
              <w:sz w:val="20"/>
            </w:rPr>
            <w:fldChar w:fldCharType="separate"/>
          </w:r>
          <w:r w:rsidR="00671311">
            <w:rPr>
              <w:rStyle w:val="PageNumber"/>
              <w:rFonts w:ascii="Verdana" w:hAnsi="Verdana"/>
              <w:noProof/>
              <w:sz w:val="20"/>
            </w:rPr>
            <w:t>2</w:t>
          </w:r>
          <w:r w:rsidRPr="0013714E">
            <w:rPr>
              <w:rStyle w:val="PageNumber"/>
              <w:rFonts w:ascii="Verdana" w:hAnsi="Verdana"/>
              <w:sz w:val="20"/>
            </w:rPr>
            <w:fldChar w:fldCharType="end"/>
          </w:r>
          <w:r w:rsidRPr="0013714E">
            <w:rPr>
              <w:rStyle w:val="PageNumber"/>
              <w:rFonts w:ascii="Verdana" w:hAnsi="Verdana"/>
              <w:sz w:val="20"/>
            </w:rPr>
            <w:t xml:space="preserve"> of</w:t>
          </w:r>
          <w:r w:rsidRPr="0013714E">
            <w:rPr>
              <w:rFonts w:ascii="Verdana" w:hAnsi="Verdana"/>
              <w:sz w:val="20"/>
            </w:rPr>
            <w:t xml:space="preserve"> </w:t>
          </w:r>
          <w:r w:rsidRPr="0013714E">
            <w:rPr>
              <w:rStyle w:val="PageNumber"/>
              <w:rFonts w:ascii="Verdana" w:hAnsi="Verdana"/>
              <w:sz w:val="20"/>
            </w:rPr>
            <w:fldChar w:fldCharType="begin"/>
          </w:r>
          <w:r w:rsidRPr="0013714E">
            <w:rPr>
              <w:rStyle w:val="PageNumber"/>
              <w:rFonts w:ascii="Verdana" w:hAnsi="Verdana"/>
              <w:sz w:val="20"/>
            </w:rPr>
            <w:instrText xml:space="preserve"> NUMPAGES </w:instrText>
          </w:r>
          <w:r w:rsidRPr="0013714E">
            <w:rPr>
              <w:rStyle w:val="PageNumber"/>
              <w:rFonts w:ascii="Verdana" w:hAnsi="Verdana"/>
              <w:sz w:val="20"/>
            </w:rPr>
            <w:fldChar w:fldCharType="separate"/>
          </w:r>
          <w:r w:rsidR="00671311">
            <w:rPr>
              <w:rStyle w:val="PageNumber"/>
              <w:rFonts w:ascii="Verdana" w:hAnsi="Verdana"/>
              <w:noProof/>
              <w:sz w:val="20"/>
            </w:rPr>
            <w:t>2</w:t>
          </w:r>
          <w:r w:rsidRPr="0013714E">
            <w:rPr>
              <w:rStyle w:val="PageNumber"/>
              <w:rFonts w:ascii="Verdana" w:hAnsi="Verdana"/>
              <w:sz w:val="20"/>
            </w:rPr>
            <w:fldChar w:fldCharType="end"/>
          </w:r>
        </w:p>
      </w:tc>
    </w:tr>
  </w:tbl>
  <w:p w14:paraId="50F6365E" w14:textId="77777777" w:rsidR="00DD60DD" w:rsidRDefault="00DD60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F56D0A" w14:textId="77777777" w:rsidR="005E376C" w:rsidRDefault="005E37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2077C"/>
    <w:multiLevelType w:val="multilevel"/>
    <w:tmpl w:val="A3DA7EBE"/>
    <w:lvl w:ilvl="0">
      <w:start w:val="5"/>
      <w:numFmt w:val="decimal"/>
      <w:lvlText w:val="%1"/>
      <w:lvlJc w:val="left"/>
      <w:pPr>
        <w:ind w:left="360" w:hanging="360"/>
      </w:pPr>
      <w:rPr>
        <w:rFonts w:hint="default"/>
        <w:color w:val="auto"/>
      </w:rPr>
    </w:lvl>
    <w:lvl w:ilvl="1">
      <w:start w:val="1"/>
      <w:numFmt w:val="decimal"/>
      <w:lvlText w:val="%1.%2"/>
      <w:lvlJc w:val="left"/>
      <w:pPr>
        <w:ind w:left="1260" w:hanging="720"/>
      </w:pPr>
      <w:rPr>
        <w:rFonts w:hint="default"/>
        <w:color w:val="auto"/>
      </w:rPr>
    </w:lvl>
    <w:lvl w:ilvl="2">
      <w:start w:val="1"/>
      <w:numFmt w:val="decimal"/>
      <w:lvlText w:val="%1.%2.%3"/>
      <w:lvlJc w:val="left"/>
      <w:pPr>
        <w:ind w:left="1800" w:hanging="720"/>
      </w:pPr>
      <w:rPr>
        <w:rFonts w:hint="default"/>
        <w:color w:val="auto"/>
      </w:rPr>
    </w:lvl>
    <w:lvl w:ilvl="3">
      <w:start w:val="1"/>
      <w:numFmt w:val="decimal"/>
      <w:lvlText w:val="%1.%2.%3.%4"/>
      <w:lvlJc w:val="left"/>
      <w:pPr>
        <w:ind w:left="2700" w:hanging="1080"/>
      </w:pPr>
      <w:rPr>
        <w:rFonts w:hint="default"/>
        <w:color w:val="auto"/>
      </w:rPr>
    </w:lvl>
    <w:lvl w:ilvl="4">
      <w:start w:val="1"/>
      <w:numFmt w:val="decimal"/>
      <w:lvlText w:val="%1.%2.%3.%4.%5"/>
      <w:lvlJc w:val="left"/>
      <w:pPr>
        <w:ind w:left="3600" w:hanging="1440"/>
      </w:pPr>
      <w:rPr>
        <w:rFonts w:hint="default"/>
        <w:color w:val="auto"/>
      </w:rPr>
    </w:lvl>
    <w:lvl w:ilvl="5">
      <w:start w:val="1"/>
      <w:numFmt w:val="decimal"/>
      <w:lvlText w:val="%1.%2.%3.%4.%5.%6"/>
      <w:lvlJc w:val="left"/>
      <w:pPr>
        <w:ind w:left="4140" w:hanging="1440"/>
      </w:pPr>
      <w:rPr>
        <w:rFonts w:hint="default"/>
        <w:color w:val="auto"/>
      </w:rPr>
    </w:lvl>
    <w:lvl w:ilvl="6">
      <w:start w:val="1"/>
      <w:numFmt w:val="decimal"/>
      <w:lvlText w:val="%1.%2.%3.%4.%5.%6.%7"/>
      <w:lvlJc w:val="left"/>
      <w:pPr>
        <w:ind w:left="5040" w:hanging="1800"/>
      </w:pPr>
      <w:rPr>
        <w:rFonts w:hint="default"/>
        <w:color w:val="auto"/>
      </w:rPr>
    </w:lvl>
    <w:lvl w:ilvl="7">
      <w:start w:val="1"/>
      <w:numFmt w:val="decimal"/>
      <w:lvlText w:val="%1.%2.%3.%4.%5.%6.%7.%8"/>
      <w:lvlJc w:val="left"/>
      <w:pPr>
        <w:ind w:left="5940" w:hanging="2160"/>
      </w:pPr>
      <w:rPr>
        <w:rFonts w:hint="default"/>
        <w:color w:val="auto"/>
      </w:rPr>
    </w:lvl>
    <w:lvl w:ilvl="8">
      <w:start w:val="1"/>
      <w:numFmt w:val="decimal"/>
      <w:lvlText w:val="%1.%2.%3.%4.%5.%6.%7.%8.%9"/>
      <w:lvlJc w:val="left"/>
      <w:pPr>
        <w:ind w:left="6480" w:hanging="2160"/>
      </w:pPr>
      <w:rPr>
        <w:rFonts w:hint="default"/>
        <w:color w:val="auto"/>
      </w:rPr>
    </w:lvl>
  </w:abstractNum>
  <w:abstractNum w:abstractNumId="1" w15:restartNumberingAfterBreak="0">
    <w:nsid w:val="09D31275"/>
    <w:multiLevelType w:val="singleLevel"/>
    <w:tmpl w:val="08090017"/>
    <w:lvl w:ilvl="0">
      <w:start w:val="1"/>
      <w:numFmt w:val="lowerLetter"/>
      <w:lvlText w:val="%1)"/>
      <w:lvlJc w:val="left"/>
      <w:pPr>
        <w:tabs>
          <w:tab w:val="num" w:pos="360"/>
        </w:tabs>
        <w:ind w:left="360" w:hanging="360"/>
      </w:pPr>
    </w:lvl>
  </w:abstractNum>
  <w:abstractNum w:abstractNumId="2"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3" w15:restartNumberingAfterBreak="0">
    <w:nsid w:val="23C86580"/>
    <w:multiLevelType w:val="singleLevel"/>
    <w:tmpl w:val="08090017"/>
    <w:lvl w:ilvl="0">
      <w:start w:val="1"/>
      <w:numFmt w:val="lowerLetter"/>
      <w:lvlText w:val="%1)"/>
      <w:lvlJc w:val="left"/>
      <w:pPr>
        <w:tabs>
          <w:tab w:val="num" w:pos="360"/>
        </w:tabs>
        <w:ind w:left="360" w:hanging="360"/>
      </w:pPr>
    </w:lvl>
  </w:abstractNum>
  <w:abstractNum w:abstractNumId="4" w15:restartNumberingAfterBreak="0">
    <w:nsid w:val="28DF2C12"/>
    <w:multiLevelType w:val="hybridMultilevel"/>
    <w:tmpl w:val="EB8E4F44"/>
    <w:lvl w:ilvl="0" w:tplc="0409000F">
      <w:start w:val="1"/>
      <w:numFmt w:val="decimal"/>
      <w:lvlText w:val="%1."/>
      <w:lvlJc w:val="left"/>
      <w:pPr>
        <w:tabs>
          <w:tab w:val="num" w:pos="1429"/>
        </w:tabs>
        <w:ind w:left="1429" w:hanging="360"/>
      </w:pPr>
    </w:lvl>
    <w:lvl w:ilvl="1" w:tplc="04090019" w:tentative="1">
      <w:start w:val="1"/>
      <w:numFmt w:val="lowerLetter"/>
      <w:lvlText w:val="%2."/>
      <w:lvlJc w:val="left"/>
      <w:pPr>
        <w:tabs>
          <w:tab w:val="num" w:pos="2149"/>
        </w:tabs>
        <w:ind w:left="2149" w:hanging="360"/>
      </w:pPr>
    </w:lvl>
    <w:lvl w:ilvl="2" w:tplc="0409001B" w:tentative="1">
      <w:start w:val="1"/>
      <w:numFmt w:val="lowerRoman"/>
      <w:lvlText w:val="%3."/>
      <w:lvlJc w:val="right"/>
      <w:pPr>
        <w:tabs>
          <w:tab w:val="num" w:pos="2869"/>
        </w:tabs>
        <w:ind w:left="2869" w:hanging="180"/>
      </w:pPr>
    </w:lvl>
    <w:lvl w:ilvl="3" w:tplc="0409000F" w:tentative="1">
      <w:start w:val="1"/>
      <w:numFmt w:val="decimal"/>
      <w:lvlText w:val="%4."/>
      <w:lvlJc w:val="left"/>
      <w:pPr>
        <w:tabs>
          <w:tab w:val="num" w:pos="3589"/>
        </w:tabs>
        <w:ind w:left="3589" w:hanging="360"/>
      </w:pPr>
    </w:lvl>
    <w:lvl w:ilvl="4" w:tplc="04090019" w:tentative="1">
      <w:start w:val="1"/>
      <w:numFmt w:val="lowerLetter"/>
      <w:lvlText w:val="%5."/>
      <w:lvlJc w:val="left"/>
      <w:pPr>
        <w:tabs>
          <w:tab w:val="num" w:pos="4309"/>
        </w:tabs>
        <w:ind w:left="4309" w:hanging="360"/>
      </w:pPr>
    </w:lvl>
    <w:lvl w:ilvl="5" w:tplc="0409001B" w:tentative="1">
      <w:start w:val="1"/>
      <w:numFmt w:val="lowerRoman"/>
      <w:lvlText w:val="%6."/>
      <w:lvlJc w:val="right"/>
      <w:pPr>
        <w:tabs>
          <w:tab w:val="num" w:pos="5029"/>
        </w:tabs>
        <w:ind w:left="5029" w:hanging="180"/>
      </w:pPr>
    </w:lvl>
    <w:lvl w:ilvl="6" w:tplc="0409000F" w:tentative="1">
      <w:start w:val="1"/>
      <w:numFmt w:val="decimal"/>
      <w:lvlText w:val="%7."/>
      <w:lvlJc w:val="left"/>
      <w:pPr>
        <w:tabs>
          <w:tab w:val="num" w:pos="5749"/>
        </w:tabs>
        <w:ind w:left="5749" w:hanging="360"/>
      </w:pPr>
    </w:lvl>
    <w:lvl w:ilvl="7" w:tplc="04090019" w:tentative="1">
      <w:start w:val="1"/>
      <w:numFmt w:val="lowerLetter"/>
      <w:lvlText w:val="%8."/>
      <w:lvlJc w:val="left"/>
      <w:pPr>
        <w:tabs>
          <w:tab w:val="num" w:pos="6469"/>
        </w:tabs>
        <w:ind w:left="6469" w:hanging="360"/>
      </w:pPr>
    </w:lvl>
    <w:lvl w:ilvl="8" w:tplc="0409001B" w:tentative="1">
      <w:start w:val="1"/>
      <w:numFmt w:val="lowerRoman"/>
      <w:lvlText w:val="%9."/>
      <w:lvlJc w:val="right"/>
      <w:pPr>
        <w:tabs>
          <w:tab w:val="num" w:pos="7189"/>
        </w:tabs>
        <w:ind w:left="7189" w:hanging="180"/>
      </w:pPr>
    </w:lvl>
  </w:abstractNum>
  <w:abstractNum w:abstractNumId="5" w15:restartNumberingAfterBreak="0">
    <w:nsid w:val="29C80F92"/>
    <w:multiLevelType w:val="multilevel"/>
    <w:tmpl w:val="E348CADC"/>
    <w:lvl w:ilvl="0">
      <w:start w:val="3"/>
      <w:numFmt w:val="decimal"/>
      <w:lvlText w:val="%1"/>
      <w:lvlJc w:val="left"/>
      <w:pPr>
        <w:ind w:left="360" w:hanging="360"/>
      </w:pPr>
      <w:rPr>
        <w:rFonts w:hint="default"/>
      </w:rPr>
    </w:lvl>
    <w:lvl w:ilvl="1">
      <w:start w:val="1"/>
      <w:numFmt w:val="decimal"/>
      <w:lvlText w:val="%1.%2"/>
      <w:lvlJc w:val="left"/>
      <w:pPr>
        <w:ind w:left="1260" w:hanging="720"/>
      </w:pPr>
      <w:rPr>
        <w:rFonts w:ascii="Verdana" w:hAnsi="Verdana" w:hint="default"/>
        <w:sz w:val="20"/>
        <w:szCs w:val="20"/>
      </w:rPr>
    </w:lvl>
    <w:lvl w:ilvl="2">
      <w:start w:val="1"/>
      <w:numFmt w:val="decimal"/>
      <w:lvlText w:val="%1.%2.%3"/>
      <w:lvlJc w:val="left"/>
      <w:pPr>
        <w:ind w:left="1800" w:hanging="720"/>
      </w:pPr>
      <w:rPr>
        <w:rFonts w:hint="default"/>
        <w:i/>
        <w:color w:val="808080"/>
      </w:rPr>
    </w:lvl>
    <w:lvl w:ilvl="3">
      <w:start w:val="1"/>
      <w:numFmt w:val="decimal"/>
      <w:lvlText w:val="%1.%2.%3.%4"/>
      <w:lvlJc w:val="left"/>
      <w:pPr>
        <w:ind w:left="2700" w:hanging="1080"/>
      </w:pPr>
      <w:rPr>
        <w:rFonts w:hint="default"/>
      </w:rPr>
    </w:lvl>
    <w:lvl w:ilvl="4">
      <w:start w:val="1"/>
      <w:numFmt w:val="decimal"/>
      <w:lvlText w:val="%1.%2.%3.%4.%5"/>
      <w:lvlJc w:val="left"/>
      <w:pPr>
        <w:ind w:left="3600" w:hanging="144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940" w:hanging="2160"/>
      </w:pPr>
      <w:rPr>
        <w:rFonts w:hint="default"/>
      </w:rPr>
    </w:lvl>
    <w:lvl w:ilvl="8">
      <w:start w:val="1"/>
      <w:numFmt w:val="decimal"/>
      <w:lvlText w:val="%1.%2.%3.%4.%5.%6.%7.%8.%9"/>
      <w:lvlJc w:val="left"/>
      <w:pPr>
        <w:ind w:left="6480" w:hanging="2160"/>
      </w:pPr>
      <w:rPr>
        <w:rFonts w:hint="default"/>
      </w:rPr>
    </w:lvl>
  </w:abstractNum>
  <w:abstractNum w:abstractNumId="6" w15:restartNumberingAfterBreak="0">
    <w:nsid w:val="476A620F"/>
    <w:multiLevelType w:val="multilevel"/>
    <w:tmpl w:val="3E2A42C8"/>
    <w:lvl w:ilvl="0">
      <w:start w:val="3"/>
      <w:numFmt w:val="decimal"/>
      <w:lvlText w:val="%1"/>
      <w:lvlJc w:val="left"/>
      <w:pPr>
        <w:ind w:left="360" w:hanging="360"/>
      </w:pPr>
      <w:rPr>
        <w:rFonts w:hint="default"/>
      </w:rPr>
    </w:lvl>
    <w:lvl w:ilvl="1">
      <w:start w:val="1"/>
      <w:numFmt w:val="decimal"/>
      <w:lvlText w:val="%1.%2"/>
      <w:lvlJc w:val="left"/>
      <w:pPr>
        <w:ind w:left="1260" w:hanging="720"/>
      </w:pPr>
      <w:rPr>
        <w:rFonts w:ascii="Verdana" w:hAnsi="Verdana" w:hint="default"/>
        <w:sz w:val="20"/>
        <w:szCs w:val="20"/>
      </w:rPr>
    </w:lvl>
    <w:lvl w:ilvl="2">
      <w:start w:val="1"/>
      <w:numFmt w:val="bullet"/>
      <w:lvlText w:val=""/>
      <w:lvlJc w:val="left"/>
      <w:pPr>
        <w:ind w:left="1800" w:hanging="720"/>
      </w:pPr>
      <w:rPr>
        <w:rFonts w:ascii="Symbol" w:hAnsi="Symbol" w:hint="default"/>
        <w:i/>
        <w:color w:val="808080"/>
      </w:rPr>
    </w:lvl>
    <w:lvl w:ilvl="3">
      <w:start w:val="1"/>
      <w:numFmt w:val="decimal"/>
      <w:lvlText w:val="%1.%2.%3.%4"/>
      <w:lvlJc w:val="left"/>
      <w:pPr>
        <w:ind w:left="2700" w:hanging="1080"/>
      </w:pPr>
      <w:rPr>
        <w:rFonts w:hint="default"/>
      </w:rPr>
    </w:lvl>
    <w:lvl w:ilvl="4">
      <w:start w:val="1"/>
      <w:numFmt w:val="decimal"/>
      <w:lvlText w:val="%1.%2.%3.%4.%5"/>
      <w:lvlJc w:val="left"/>
      <w:pPr>
        <w:ind w:left="3600" w:hanging="144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940" w:hanging="2160"/>
      </w:pPr>
      <w:rPr>
        <w:rFonts w:hint="default"/>
      </w:rPr>
    </w:lvl>
    <w:lvl w:ilvl="8">
      <w:start w:val="1"/>
      <w:numFmt w:val="decimal"/>
      <w:lvlText w:val="%1.%2.%3.%4.%5.%6.%7.%8.%9"/>
      <w:lvlJc w:val="left"/>
      <w:pPr>
        <w:ind w:left="6480" w:hanging="2160"/>
      </w:pPr>
      <w:rPr>
        <w:rFonts w:hint="default"/>
      </w:rPr>
    </w:lvl>
  </w:abstractNum>
  <w:abstractNum w:abstractNumId="7" w15:restartNumberingAfterBreak="0">
    <w:nsid w:val="49952850"/>
    <w:multiLevelType w:val="multilevel"/>
    <w:tmpl w:val="E814DEE8"/>
    <w:lvl w:ilvl="0">
      <w:start w:val="1"/>
      <w:numFmt w:val="decimal"/>
      <w:lvlText w:val="%1"/>
      <w:lvlJc w:val="left"/>
      <w:pPr>
        <w:tabs>
          <w:tab w:val="num" w:pos="720"/>
        </w:tabs>
        <w:ind w:left="720" w:hanging="900"/>
      </w:pPr>
      <w:rPr>
        <w:rFonts w:hint="default"/>
        <w:b/>
      </w:rPr>
    </w:lvl>
    <w:lvl w:ilvl="1">
      <w:start w:val="1"/>
      <w:numFmt w:val="decimal"/>
      <w:isLgl/>
      <w:lvlText w:val="%1.%2"/>
      <w:lvlJc w:val="left"/>
      <w:pPr>
        <w:tabs>
          <w:tab w:val="num" w:pos="1429"/>
        </w:tabs>
        <w:ind w:left="1429" w:hanging="720"/>
      </w:pPr>
      <w:rPr>
        <w:rFonts w:ascii="Verdana" w:hAnsi="Verdana" w:hint="default"/>
        <w:sz w:val="20"/>
        <w:szCs w:val="20"/>
      </w:rPr>
    </w:lvl>
    <w:lvl w:ilvl="2">
      <w:start w:val="1"/>
      <w:numFmt w:val="decimal"/>
      <w:isLgl/>
      <w:lvlText w:val="%1.%2.%3"/>
      <w:lvlJc w:val="left"/>
      <w:pPr>
        <w:tabs>
          <w:tab w:val="num" w:pos="2318"/>
        </w:tabs>
        <w:ind w:left="2318" w:hanging="720"/>
      </w:pPr>
      <w:rPr>
        <w:rFonts w:hint="default"/>
      </w:rPr>
    </w:lvl>
    <w:lvl w:ilvl="3">
      <w:start w:val="1"/>
      <w:numFmt w:val="decimal"/>
      <w:lvlText w:val="%4."/>
      <w:lvlJc w:val="left"/>
      <w:pPr>
        <w:tabs>
          <w:tab w:val="num" w:pos="2847"/>
        </w:tabs>
        <w:ind w:left="2847" w:hanging="360"/>
      </w:pPr>
      <w:rPr>
        <w:rFonts w:hint="default"/>
        <w:b/>
      </w:rPr>
    </w:lvl>
    <w:lvl w:ilvl="4">
      <w:start w:val="1"/>
      <w:numFmt w:val="decimal"/>
      <w:isLgl/>
      <w:lvlText w:val="%1.%2.%3.%4.%5"/>
      <w:lvlJc w:val="left"/>
      <w:pPr>
        <w:tabs>
          <w:tab w:val="num" w:pos="4816"/>
        </w:tabs>
        <w:ind w:left="4816" w:hanging="1440"/>
      </w:pPr>
      <w:rPr>
        <w:rFonts w:hint="default"/>
      </w:rPr>
    </w:lvl>
    <w:lvl w:ilvl="5">
      <w:start w:val="1"/>
      <w:numFmt w:val="decimal"/>
      <w:isLgl/>
      <w:lvlText w:val="%1.%2.%3.%4.%5.%6"/>
      <w:lvlJc w:val="left"/>
      <w:pPr>
        <w:tabs>
          <w:tab w:val="num" w:pos="5705"/>
        </w:tabs>
        <w:ind w:left="5705" w:hanging="1440"/>
      </w:pPr>
      <w:rPr>
        <w:rFonts w:hint="default"/>
      </w:rPr>
    </w:lvl>
    <w:lvl w:ilvl="6">
      <w:start w:val="1"/>
      <w:numFmt w:val="decimal"/>
      <w:isLgl/>
      <w:lvlText w:val="%1.%2.%3.%4.%5.%6.%7"/>
      <w:lvlJc w:val="left"/>
      <w:pPr>
        <w:tabs>
          <w:tab w:val="num" w:pos="6954"/>
        </w:tabs>
        <w:ind w:left="6954" w:hanging="1800"/>
      </w:pPr>
      <w:rPr>
        <w:rFonts w:hint="default"/>
      </w:rPr>
    </w:lvl>
    <w:lvl w:ilvl="7">
      <w:start w:val="1"/>
      <w:numFmt w:val="decimal"/>
      <w:isLgl/>
      <w:lvlText w:val="%1.%2.%3.%4.%5.%6.%7.%8"/>
      <w:lvlJc w:val="left"/>
      <w:pPr>
        <w:tabs>
          <w:tab w:val="num" w:pos="8203"/>
        </w:tabs>
        <w:ind w:left="8203" w:hanging="2160"/>
      </w:pPr>
      <w:rPr>
        <w:rFonts w:hint="default"/>
      </w:rPr>
    </w:lvl>
    <w:lvl w:ilvl="8">
      <w:start w:val="1"/>
      <w:numFmt w:val="decimal"/>
      <w:isLgl/>
      <w:lvlText w:val="%1.%2.%3.%4.%5.%6.%7.%8.%9"/>
      <w:lvlJc w:val="left"/>
      <w:pPr>
        <w:tabs>
          <w:tab w:val="num" w:pos="9092"/>
        </w:tabs>
        <w:ind w:left="9092" w:hanging="2160"/>
      </w:pPr>
      <w:rPr>
        <w:rFonts w:hint="default"/>
      </w:rPr>
    </w:lvl>
  </w:abstractNum>
  <w:abstractNum w:abstractNumId="8" w15:restartNumberingAfterBreak="0">
    <w:nsid w:val="51420750"/>
    <w:multiLevelType w:val="multilevel"/>
    <w:tmpl w:val="3E2A42C8"/>
    <w:lvl w:ilvl="0">
      <w:start w:val="3"/>
      <w:numFmt w:val="decimal"/>
      <w:lvlText w:val="%1"/>
      <w:lvlJc w:val="left"/>
      <w:pPr>
        <w:ind w:left="360" w:hanging="360"/>
      </w:pPr>
      <w:rPr>
        <w:rFonts w:hint="default"/>
      </w:rPr>
    </w:lvl>
    <w:lvl w:ilvl="1">
      <w:start w:val="1"/>
      <w:numFmt w:val="decimal"/>
      <w:lvlText w:val="%1.%2"/>
      <w:lvlJc w:val="left"/>
      <w:pPr>
        <w:ind w:left="1260" w:hanging="720"/>
      </w:pPr>
      <w:rPr>
        <w:rFonts w:ascii="Verdana" w:hAnsi="Verdana" w:hint="default"/>
        <w:sz w:val="20"/>
        <w:szCs w:val="20"/>
      </w:rPr>
    </w:lvl>
    <w:lvl w:ilvl="2">
      <w:start w:val="1"/>
      <w:numFmt w:val="bullet"/>
      <w:lvlText w:val=""/>
      <w:lvlJc w:val="left"/>
      <w:pPr>
        <w:ind w:left="1800" w:hanging="720"/>
      </w:pPr>
      <w:rPr>
        <w:rFonts w:ascii="Symbol" w:hAnsi="Symbol" w:hint="default"/>
        <w:i/>
        <w:color w:val="808080"/>
      </w:rPr>
    </w:lvl>
    <w:lvl w:ilvl="3">
      <w:start w:val="1"/>
      <w:numFmt w:val="decimal"/>
      <w:lvlText w:val="%1.%2.%3.%4"/>
      <w:lvlJc w:val="left"/>
      <w:pPr>
        <w:ind w:left="2700" w:hanging="1080"/>
      </w:pPr>
      <w:rPr>
        <w:rFonts w:hint="default"/>
      </w:rPr>
    </w:lvl>
    <w:lvl w:ilvl="4">
      <w:start w:val="1"/>
      <w:numFmt w:val="decimal"/>
      <w:lvlText w:val="%1.%2.%3.%4.%5"/>
      <w:lvlJc w:val="left"/>
      <w:pPr>
        <w:ind w:left="3600" w:hanging="144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940" w:hanging="2160"/>
      </w:pPr>
      <w:rPr>
        <w:rFonts w:hint="default"/>
      </w:rPr>
    </w:lvl>
    <w:lvl w:ilvl="8">
      <w:start w:val="1"/>
      <w:numFmt w:val="decimal"/>
      <w:lvlText w:val="%1.%2.%3.%4.%5.%6.%7.%8.%9"/>
      <w:lvlJc w:val="left"/>
      <w:pPr>
        <w:ind w:left="6480" w:hanging="2160"/>
      </w:pPr>
      <w:rPr>
        <w:rFonts w:hint="default"/>
      </w:rPr>
    </w:lvl>
  </w:abstractNum>
  <w:abstractNum w:abstractNumId="9" w15:restartNumberingAfterBreak="0">
    <w:nsid w:val="57F228D9"/>
    <w:multiLevelType w:val="singleLevel"/>
    <w:tmpl w:val="08090017"/>
    <w:lvl w:ilvl="0">
      <w:start w:val="1"/>
      <w:numFmt w:val="lowerLetter"/>
      <w:lvlText w:val="%1)"/>
      <w:lvlJc w:val="left"/>
      <w:pPr>
        <w:tabs>
          <w:tab w:val="num" w:pos="360"/>
        </w:tabs>
        <w:ind w:left="360" w:hanging="360"/>
      </w:pPr>
    </w:lvl>
  </w:abstractNum>
  <w:abstractNum w:abstractNumId="10" w15:restartNumberingAfterBreak="0">
    <w:nsid w:val="5835292C"/>
    <w:multiLevelType w:val="multilevel"/>
    <w:tmpl w:val="6A2C9BCC"/>
    <w:lvl w:ilvl="0">
      <w:start w:val="4"/>
      <w:numFmt w:val="decimal"/>
      <w:lvlText w:val="%1"/>
      <w:lvlJc w:val="left"/>
      <w:pPr>
        <w:tabs>
          <w:tab w:val="num" w:pos="360"/>
        </w:tabs>
        <w:ind w:left="360" w:hanging="360"/>
      </w:pPr>
      <w:rPr>
        <w:rFonts w:hint="default"/>
      </w:rPr>
    </w:lvl>
    <w:lvl w:ilvl="1">
      <w:start w:val="7"/>
      <w:numFmt w:val="decimal"/>
      <w:lvlText w:val="%1.%2"/>
      <w:lvlJc w:val="left"/>
      <w:pPr>
        <w:tabs>
          <w:tab w:val="num" w:pos="600"/>
        </w:tabs>
        <w:ind w:left="600" w:hanging="360"/>
      </w:pPr>
      <w:rPr>
        <w:rFonts w:hint="default"/>
      </w:rPr>
    </w:lvl>
    <w:lvl w:ilvl="2">
      <w:start w:val="5"/>
      <w:numFmt w:val="decimal"/>
      <w:lvlText w:val="%1.%2.%3"/>
      <w:lvlJc w:val="left"/>
      <w:pPr>
        <w:tabs>
          <w:tab w:val="num" w:pos="1200"/>
        </w:tabs>
        <w:ind w:left="1200" w:hanging="72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3720"/>
        </w:tabs>
        <w:ind w:left="3720" w:hanging="1800"/>
      </w:pPr>
      <w:rPr>
        <w:rFonts w:hint="default"/>
      </w:rPr>
    </w:lvl>
  </w:abstractNum>
  <w:abstractNum w:abstractNumId="11" w15:restartNumberingAfterBreak="0">
    <w:nsid w:val="5CD636D0"/>
    <w:multiLevelType w:val="hybridMultilevel"/>
    <w:tmpl w:val="201C25C2"/>
    <w:lvl w:ilvl="0" w:tplc="08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73C3B6C"/>
    <w:multiLevelType w:val="hybridMultilevel"/>
    <w:tmpl w:val="A5A40F58"/>
    <w:lvl w:ilvl="0" w:tplc="0409000F">
      <w:start w:val="1"/>
      <w:numFmt w:val="decimal"/>
      <w:lvlText w:val="%1."/>
      <w:lvlJc w:val="left"/>
      <w:pPr>
        <w:tabs>
          <w:tab w:val="num" w:pos="1429"/>
        </w:tabs>
        <w:ind w:left="1429" w:hanging="360"/>
      </w:pPr>
    </w:lvl>
    <w:lvl w:ilvl="1" w:tplc="04090019" w:tentative="1">
      <w:start w:val="1"/>
      <w:numFmt w:val="lowerLetter"/>
      <w:lvlText w:val="%2."/>
      <w:lvlJc w:val="left"/>
      <w:pPr>
        <w:tabs>
          <w:tab w:val="num" w:pos="2149"/>
        </w:tabs>
        <w:ind w:left="2149" w:hanging="360"/>
      </w:pPr>
    </w:lvl>
    <w:lvl w:ilvl="2" w:tplc="0409001B" w:tentative="1">
      <w:start w:val="1"/>
      <w:numFmt w:val="lowerRoman"/>
      <w:lvlText w:val="%3."/>
      <w:lvlJc w:val="right"/>
      <w:pPr>
        <w:tabs>
          <w:tab w:val="num" w:pos="2869"/>
        </w:tabs>
        <w:ind w:left="2869" w:hanging="180"/>
      </w:pPr>
    </w:lvl>
    <w:lvl w:ilvl="3" w:tplc="0409000F" w:tentative="1">
      <w:start w:val="1"/>
      <w:numFmt w:val="decimal"/>
      <w:lvlText w:val="%4."/>
      <w:lvlJc w:val="left"/>
      <w:pPr>
        <w:tabs>
          <w:tab w:val="num" w:pos="3589"/>
        </w:tabs>
        <w:ind w:left="3589" w:hanging="360"/>
      </w:pPr>
    </w:lvl>
    <w:lvl w:ilvl="4" w:tplc="04090019" w:tentative="1">
      <w:start w:val="1"/>
      <w:numFmt w:val="lowerLetter"/>
      <w:lvlText w:val="%5."/>
      <w:lvlJc w:val="left"/>
      <w:pPr>
        <w:tabs>
          <w:tab w:val="num" w:pos="4309"/>
        </w:tabs>
        <w:ind w:left="4309" w:hanging="360"/>
      </w:pPr>
    </w:lvl>
    <w:lvl w:ilvl="5" w:tplc="0409001B" w:tentative="1">
      <w:start w:val="1"/>
      <w:numFmt w:val="lowerRoman"/>
      <w:lvlText w:val="%6."/>
      <w:lvlJc w:val="right"/>
      <w:pPr>
        <w:tabs>
          <w:tab w:val="num" w:pos="5029"/>
        </w:tabs>
        <w:ind w:left="5029" w:hanging="180"/>
      </w:pPr>
    </w:lvl>
    <w:lvl w:ilvl="6" w:tplc="0409000F" w:tentative="1">
      <w:start w:val="1"/>
      <w:numFmt w:val="decimal"/>
      <w:lvlText w:val="%7."/>
      <w:lvlJc w:val="left"/>
      <w:pPr>
        <w:tabs>
          <w:tab w:val="num" w:pos="5749"/>
        </w:tabs>
        <w:ind w:left="5749" w:hanging="360"/>
      </w:pPr>
    </w:lvl>
    <w:lvl w:ilvl="7" w:tplc="04090019" w:tentative="1">
      <w:start w:val="1"/>
      <w:numFmt w:val="lowerLetter"/>
      <w:lvlText w:val="%8."/>
      <w:lvlJc w:val="left"/>
      <w:pPr>
        <w:tabs>
          <w:tab w:val="num" w:pos="6469"/>
        </w:tabs>
        <w:ind w:left="6469" w:hanging="360"/>
      </w:pPr>
    </w:lvl>
    <w:lvl w:ilvl="8" w:tplc="0409001B" w:tentative="1">
      <w:start w:val="1"/>
      <w:numFmt w:val="lowerRoman"/>
      <w:lvlText w:val="%9."/>
      <w:lvlJc w:val="right"/>
      <w:pPr>
        <w:tabs>
          <w:tab w:val="num" w:pos="7189"/>
        </w:tabs>
        <w:ind w:left="7189" w:hanging="180"/>
      </w:pPr>
    </w:lvl>
  </w:abstractNum>
  <w:abstractNum w:abstractNumId="13" w15:restartNumberingAfterBreak="0">
    <w:nsid w:val="6F031067"/>
    <w:multiLevelType w:val="hybridMultilevel"/>
    <w:tmpl w:val="3A1E04CC"/>
    <w:lvl w:ilvl="0" w:tplc="142A0ED4">
      <w:start w:val="1"/>
      <w:numFmt w:val="decimal"/>
      <w:lvlText w:val="%1."/>
      <w:lvlJc w:val="left"/>
      <w:pPr>
        <w:ind w:left="180" w:hanging="360"/>
      </w:pPr>
      <w:rPr>
        <w:rFonts w:hint="default"/>
        <w:b/>
      </w:rPr>
    </w:lvl>
    <w:lvl w:ilvl="1" w:tplc="04090019">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4" w15:restartNumberingAfterBreak="0">
    <w:nsid w:val="75FE68B8"/>
    <w:multiLevelType w:val="multilevel"/>
    <w:tmpl w:val="3AAA1FDA"/>
    <w:lvl w:ilvl="0">
      <w:start w:val="1"/>
      <w:numFmt w:val="lowerLetter"/>
      <w:lvlText w:val="%1)"/>
      <w:lvlJc w:val="left"/>
      <w:pPr>
        <w:ind w:left="720" w:hanging="360"/>
      </w:pPr>
      <w:rPr>
        <w:rFonts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5" w15:restartNumberingAfterBreak="0">
    <w:nsid w:val="76B84623"/>
    <w:multiLevelType w:val="multilevel"/>
    <w:tmpl w:val="ED047BD8"/>
    <w:lvl w:ilvl="0">
      <w:start w:val="4"/>
      <w:numFmt w:val="decimal"/>
      <w:lvlText w:val="%1"/>
      <w:lvlJc w:val="left"/>
      <w:pPr>
        <w:ind w:left="435" w:hanging="435"/>
      </w:pPr>
      <w:rPr>
        <w:rFonts w:hint="default"/>
      </w:rPr>
    </w:lvl>
    <w:lvl w:ilvl="1">
      <w:start w:val="1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79F17089"/>
    <w:multiLevelType w:val="hybridMultilevel"/>
    <w:tmpl w:val="0352C312"/>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7" w15:restartNumberingAfterBreak="0">
    <w:nsid w:val="7D2F4EDB"/>
    <w:multiLevelType w:val="hybridMultilevel"/>
    <w:tmpl w:val="C6C2B530"/>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8" w15:restartNumberingAfterBreak="0">
    <w:nsid w:val="7FE84C5D"/>
    <w:multiLevelType w:val="multilevel"/>
    <w:tmpl w:val="96106A36"/>
    <w:lvl w:ilvl="0">
      <w:start w:val="4"/>
      <w:numFmt w:val="decimal"/>
      <w:lvlText w:val="%1"/>
      <w:lvlJc w:val="left"/>
      <w:pPr>
        <w:ind w:left="360" w:hanging="36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600" w:hanging="144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940" w:hanging="2160"/>
      </w:pPr>
      <w:rPr>
        <w:rFonts w:hint="default"/>
      </w:rPr>
    </w:lvl>
    <w:lvl w:ilvl="8">
      <w:start w:val="1"/>
      <w:numFmt w:val="decimal"/>
      <w:lvlText w:val="%1.%2.%3.%4.%5.%6.%7.%8.%9"/>
      <w:lvlJc w:val="left"/>
      <w:pPr>
        <w:ind w:left="6480" w:hanging="2160"/>
      </w:pPr>
      <w:rPr>
        <w:rFonts w:hint="default"/>
      </w:rPr>
    </w:lvl>
  </w:abstractNum>
  <w:num w:numId="1">
    <w:abstractNumId w:val="2"/>
  </w:num>
  <w:num w:numId="2">
    <w:abstractNumId w:val="3"/>
  </w:num>
  <w:num w:numId="3">
    <w:abstractNumId w:val="1"/>
  </w:num>
  <w:num w:numId="4">
    <w:abstractNumId w:val="9"/>
  </w:num>
  <w:num w:numId="5">
    <w:abstractNumId w:val="10"/>
  </w:num>
  <w:num w:numId="6">
    <w:abstractNumId w:val="11"/>
  </w:num>
  <w:num w:numId="7">
    <w:abstractNumId w:val="17"/>
  </w:num>
  <w:num w:numId="8">
    <w:abstractNumId w:val="7"/>
  </w:num>
  <w:num w:numId="9">
    <w:abstractNumId w:val="16"/>
  </w:num>
  <w:num w:numId="10">
    <w:abstractNumId w:val="12"/>
  </w:num>
  <w:num w:numId="11">
    <w:abstractNumId w:val="4"/>
  </w:num>
  <w:num w:numId="12">
    <w:abstractNumId w:val="13"/>
  </w:num>
  <w:num w:numId="13">
    <w:abstractNumId w:val="5"/>
  </w:num>
  <w:num w:numId="14">
    <w:abstractNumId w:val="6"/>
  </w:num>
  <w:num w:numId="15">
    <w:abstractNumId w:val="8"/>
  </w:num>
  <w:num w:numId="16">
    <w:abstractNumId w:val="18"/>
  </w:num>
  <w:num w:numId="17">
    <w:abstractNumId w:val="15"/>
  </w:num>
  <w:num w:numId="18">
    <w:abstractNumId w:val="0"/>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9A6"/>
    <w:rsid w:val="0000540C"/>
    <w:rsid w:val="000324FC"/>
    <w:rsid w:val="000426BB"/>
    <w:rsid w:val="0006082C"/>
    <w:rsid w:val="000673EA"/>
    <w:rsid w:val="00070A84"/>
    <w:rsid w:val="00073C17"/>
    <w:rsid w:val="00085EBE"/>
    <w:rsid w:val="0009007F"/>
    <w:rsid w:val="00094424"/>
    <w:rsid w:val="000B2D07"/>
    <w:rsid w:val="000D4F6F"/>
    <w:rsid w:val="000E2DB5"/>
    <w:rsid w:val="000E369F"/>
    <w:rsid w:val="000F7E16"/>
    <w:rsid w:val="00116298"/>
    <w:rsid w:val="00116E3E"/>
    <w:rsid w:val="00124799"/>
    <w:rsid w:val="0013714E"/>
    <w:rsid w:val="00163CAE"/>
    <w:rsid w:val="00164FA5"/>
    <w:rsid w:val="00167A46"/>
    <w:rsid w:val="00180CD3"/>
    <w:rsid w:val="00190445"/>
    <w:rsid w:val="001C4A5E"/>
    <w:rsid w:val="001F345E"/>
    <w:rsid w:val="00200CDB"/>
    <w:rsid w:val="00201492"/>
    <w:rsid w:val="00223406"/>
    <w:rsid w:val="00233829"/>
    <w:rsid w:val="00251E32"/>
    <w:rsid w:val="002A6623"/>
    <w:rsid w:val="002C2800"/>
    <w:rsid w:val="002C5690"/>
    <w:rsid w:val="002D62CA"/>
    <w:rsid w:val="00303811"/>
    <w:rsid w:val="0032276C"/>
    <w:rsid w:val="00326445"/>
    <w:rsid w:val="00336138"/>
    <w:rsid w:val="003376A5"/>
    <w:rsid w:val="00351BF3"/>
    <w:rsid w:val="00366A83"/>
    <w:rsid w:val="00373324"/>
    <w:rsid w:val="003B55C3"/>
    <w:rsid w:val="003D10C9"/>
    <w:rsid w:val="003F79A3"/>
    <w:rsid w:val="00412823"/>
    <w:rsid w:val="004226DE"/>
    <w:rsid w:val="00422BF6"/>
    <w:rsid w:val="004713C7"/>
    <w:rsid w:val="00471DF5"/>
    <w:rsid w:val="00485F8F"/>
    <w:rsid w:val="004B25B5"/>
    <w:rsid w:val="004B4DFB"/>
    <w:rsid w:val="004B6242"/>
    <w:rsid w:val="004B6A70"/>
    <w:rsid w:val="004D504E"/>
    <w:rsid w:val="004E5E17"/>
    <w:rsid w:val="004F0445"/>
    <w:rsid w:val="005009AC"/>
    <w:rsid w:val="00506FCF"/>
    <w:rsid w:val="00524421"/>
    <w:rsid w:val="00532C31"/>
    <w:rsid w:val="00554A11"/>
    <w:rsid w:val="0055746C"/>
    <w:rsid w:val="00561964"/>
    <w:rsid w:val="00570046"/>
    <w:rsid w:val="005D4038"/>
    <w:rsid w:val="005E376C"/>
    <w:rsid w:val="005F011F"/>
    <w:rsid w:val="00647B03"/>
    <w:rsid w:val="00650C6E"/>
    <w:rsid w:val="00671311"/>
    <w:rsid w:val="006826EF"/>
    <w:rsid w:val="006859BB"/>
    <w:rsid w:val="006F6E4C"/>
    <w:rsid w:val="00713AB4"/>
    <w:rsid w:val="0071600C"/>
    <w:rsid w:val="00732019"/>
    <w:rsid w:val="007663CF"/>
    <w:rsid w:val="007A2EB0"/>
    <w:rsid w:val="007B068C"/>
    <w:rsid w:val="007B5F7A"/>
    <w:rsid w:val="007D7D02"/>
    <w:rsid w:val="0080333D"/>
    <w:rsid w:val="0080708E"/>
    <w:rsid w:val="008369B6"/>
    <w:rsid w:val="008403AA"/>
    <w:rsid w:val="0086653D"/>
    <w:rsid w:val="00874FE7"/>
    <w:rsid w:val="00883BAD"/>
    <w:rsid w:val="008B1D70"/>
    <w:rsid w:val="008D62B4"/>
    <w:rsid w:val="008E2395"/>
    <w:rsid w:val="008F7DF9"/>
    <w:rsid w:val="00900F2E"/>
    <w:rsid w:val="00923477"/>
    <w:rsid w:val="00927968"/>
    <w:rsid w:val="00947CC0"/>
    <w:rsid w:val="009616AB"/>
    <w:rsid w:val="00980048"/>
    <w:rsid w:val="009B6F6C"/>
    <w:rsid w:val="009C4D3B"/>
    <w:rsid w:val="009D6080"/>
    <w:rsid w:val="009F232B"/>
    <w:rsid w:val="00A2471F"/>
    <w:rsid w:val="00A53FC0"/>
    <w:rsid w:val="00A56813"/>
    <w:rsid w:val="00A73272"/>
    <w:rsid w:val="00A76599"/>
    <w:rsid w:val="00A82CD1"/>
    <w:rsid w:val="00A92D2E"/>
    <w:rsid w:val="00A943ED"/>
    <w:rsid w:val="00AA1D00"/>
    <w:rsid w:val="00AB35C3"/>
    <w:rsid w:val="00AC3377"/>
    <w:rsid w:val="00AD0775"/>
    <w:rsid w:val="00AD3D76"/>
    <w:rsid w:val="00AE3095"/>
    <w:rsid w:val="00AF32B1"/>
    <w:rsid w:val="00B20A5E"/>
    <w:rsid w:val="00B3289D"/>
    <w:rsid w:val="00B33CC2"/>
    <w:rsid w:val="00B53EBF"/>
    <w:rsid w:val="00B56720"/>
    <w:rsid w:val="00B7620C"/>
    <w:rsid w:val="00B82F80"/>
    <w:rsid w:val="00B85FFD"/>
    <w:rsid w:val="00B934F7"/>
    <w:rsid w:val="00B95A25"/>
    <w:rsid w:val="00BD4D8A"/>
    <w:rsid w:val="00C1579A"/>
    <w:rsid w:val="00C477FE"/>
    <w:rsid w:val="00C578A0"/>
    <w:rsid w:val="00C90C2A"/>
    <w:rsid w:val="00CC2CC3"/>
    <w:rsid w:val="00CD31B4"/>
    <w:rsid w:val="00CE0E49"/>
    <w:rsid w:val="00CE2F65"/>
    <w:rsid w:val="00CE7058"/>
    <w:rsid w:val="00CF29A6"/>
    <w:rsid w:val="00D17851"/>
    <w:rsid w:val="00D21054"/>
    <w:rsid w:val="00D46BF4"/>
    <w:rsid w:val="00D6380D"/>
    <w:rsid w:val="00D76A02"/>
    <w:rsid w:val="00DA38FB"/>
    <w:rsid w:val="00DD191D"/>
    <w:rsid w:val="00DD4F36"/>
    <w:rsid w:val="00DD60DD"/>
    <w:rsid w:val="00DD7CAF"/>
    <w:rsid w:val="00E04AA8"/>
    <w:rsid w:val="00E12959"/>
    <w:rsid w:val="00E42106"/>
    <w:rsid w:val="00E6370C"/>
    <w:rsid w:val="00E7783E"/>
    <w:rsid w:val="00EB1541"/>
    <w:rsid w:val="00EE5E0A"/>
    <w:rsid w:val="00F103B6"/>
    <w:rsid w:val="00F116BE"/>
    <w:rsid w:val="00F34B0C"/>
    <w:rsid w:val="00F75845"/>
    <w:rsid w:val="00F828F1"/>
    <w:rsid w:val="00FA0E59"/>
    <w:rsid w:val="00FA6564"/>
    <w:rsid w:val="00FA6E62"/>
    <w:rsid w:val="00FF0871"/>
    <w:rsid w:val="00FF0B72"/>
    <w:rsid w:val="00FF481B"/>
    <w:rsid w:val="00FF48D7"/>
    <w:rsid w:val="00FF64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41D4225"/>
  <w15:chartTrackingRefBased/>
  <w15:docId w15:val="{3A7563A9-A274-4673-8338-C5376DF6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rebuchet MS" w:eastAsia="Calibri" w:hAnsi="Trebuchet MS"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7058"/>
    <w:rPr>
      <w:rFonts w:ascii="CG Times" w:eastAsia="Times New Roman" w:hAnsi="CG Time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F29A6"/>
    <w:pPr>
      <w:tabs>
        <w:tab w:val="center" w:pos="4513"/>
        <w:tab w:val="right" w:pos="9026"/>
      </w:tabs>
    </w:pPr>
  </w:style>
  <w:style w:type="character" w:customStyle="1" w:styleId="HeaderChar">
    <w:name w:val="Header Char"/>
    <w:basedOn w:val="DefaultParagraphFont"/>
    <w:link w:val="Header"/>
    <w:uiPriority w:val="99"/>
    <w:semiHidden/>
    <w:rsid w:val="00CF29A6"/>
  </w:style>
  <w:style w:type="paragraph" w:styleId="Footer">
    <w:name w:val="footer"/>
    <w:basedOn w:val="Normal"/>
    <w:link w:val="FooterChar"/>
    <w:unhideWhenUsed/>
    <w:rsid w:val="00CF29A6"/>
    <w:pPr>
      <w:tabs>
        <w:tab w:val="center" w:pos="4513"/>
        <w:tab w:val="right" w:pos="9026"/>
      </w:tabs>
    </w:pPr>
  </w:style>
  <w:style w:type="character" w:customStyle="1" w:styleId="FooterChar">
    <w:name w:val="Footer Char"/>
    <w:basedOn w:val="DefaultParagraphFont"/>
    <w:link w:val="Footer"/>
    <w:rsid w:val="00CF29A6"/>
  </w:style>
  <w:style w:type="character" w:styleId="PageNumber">
    <w:name w:val="page number"/>
    <w:basedOn w:val="DefaultParagraphFont"/>
    <w:rsid w:val="00CF29A6"/>
  </w:style>
  <w:style w:type="character" w:styleId="CommentReference">
    <w:name w:val="annotation reference"/>
    <w:semiHidden/>
    <w:rsid w:val="00CF29A6"/>
    <w:rPr>
      <w:sz w:val="16"/>
      <w:szCs w:val="16"/>
    </w:rPr>
  </w:style>
  <w:style w:type="paragraph" w:styleId="CommentText">
    <w:name w:val="annotation text"/>
    <w:basedOn w:val="Normal"/>
    <w:link w:val="CommentTextChar"/>
    <w:semiHidden/>
    <w:rsid w:val="00CF29A6"/>
    <w:rPr>
      <w:sz w:val="20"/>
    </w:rPr>
  </w:style>
  <w:style w:type="character" w:customStyle="1" w:styleId="CommentTextChar">
    <w:name w:val="Comment Text Char"/>
    <w:link w:val="CommentText"/>
    <w:semiHidden/>
    <w:rsid w:val="00CF29A6"/>
    <w:rPr>
      <w:rFonts w:ascii="CG Times" w:eastAsia="Times New Roman" w:hAnsi="CG Times"/>
      <w:color w:val="auto"/>
      <w:sz w:val="20"/>
      <w:szCs w:val="20"/>
      <w:lang w:val="en-US" w:eastAsia="en-GB"/>
    </w:rPr>
  </w:style>
  <w:style w:type="paragraph" w:styleId="FootnoteText">
    <w:name w:val="footnote text"/>
    <w:basedOn w:val="Normal"/>
    <w:link w:val="FootnoteTextChar"/>
    <w:semiHidden/>
    <w:rsid w:val="00CF29A6"/>
    <w:rPr>
      <w:sz w:val="20"/>
    </w:rPr>
  </w:style>
  <w:style w:type="character" w:customStyle="1" w:styleId="FootnoteTextChar">
    <w:name w:val="Footnote Text Char"/>
    <w:link w:val="FootnoteText"/>
    <w:semiHidden/>
    <w:rsid w:val="00CF29A6"/>
    <w:rPr>
      <w:rFonts w:ascii="CG Times" w:eastAsia="Times New Roman" w:hAnsi="CG Times"/>
      <w:color w:val="auto"/>
      <w:sz w:val="20"/>
      <w:szCs w:val="20"/>
      <w:lang w:val="en-US" w:eastAsia="en-GB"/>
    </w:rPr>
  </w:style>
  <w:style w:type="character" w:styleId="FootnoteReference">
    <w:name w:val="footnote reference"/>
    <w:semiHidden/>
    <w:rsid w:val="00CF29A6"/>
    <w:rPr>
      <w:vertAlign w:val="superscript"/>
    </w:rPr>
  </w:style>
  <w:style w:type="paragraph" w:styleId="BalloonText">
    <w:name w:val="Balloon Text"/>
    <w:basedOn w:val="Normal"/>
    <w:link w:val="BalloonTextChar"/>
    <w:uiPriority w:val="99"/>
    <w:semiHidden/>
    <w:unhideWhenUsed/>
    <w:rsid w:val="00CF29A6"/>
    <w:rPr>
      <w:rFonts w:ascii="Tahoma" w:hAnsi="Tahoma" w:cs="Tahoma"/>
      <w:sz w:val="16"/>
      <w:szCs w:val="16"/>
    </w:rPr>
  </w:style>
  <w:style w:type="character" w:customStyle="1" w:styleId="BalloonTextChar">
    <w:name w:val="Balloon Text Char"/>
    <w:link w:val="BalloonText"/>
    <w:uiPriority w:val="99"/>
    <w:semiHidden/>
    <w:rsid w:val="00CF29A6"/>
    <w:rPr>
      <w:rFonts w:ascii="Tahoma" w:eastAsia="Times New Roman" w:hAnsi="Tahoma" w:cs="Tahoma"/>
      <w:color w:val="auto"/>
      <w:sz w:val="16"/>
      <w:szCs w:val="16"/>
      <w:lang w:val="en-US" w:eastAsia="en-GB"/>
    </w:rPr>
  </w:style>
  <w:style w:type="table" w:styleId="TableGrid">
    <w:name w:val="Table Grid"/>
    <w:basedOn w:val="TableNormal"/>
    <w:uiPriority w:val="59"/>
    <w:rsid w:val="000324F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Indent3">
    <w:name w:val="Body Text Indent 3"/>
    <w:basedOn w:val="Normal"/>
    <w:link w:val="BodyTextIndent3Char"/>
    <w:semiHidden/>
    <w:rsid w:val="00900F2E"/>
    <w:pPr>
      <w:spacing w:line="288" w:lineRule="auto"/>
      <w:ind w:left="720"/>
    </w:pPr>
    <w:rPr>
      <w:rFonts w:ascii="Arial" w:hAnsi="Arial"/>
      <w:lang w:val="en-GB" w:eastAsia="en-US"/>
    </w:rPr>
  </w:style>
  <w:style w:type="character" w:customStyle="1" w:styleId="BodyTextIndent3Char">
    <w:name w:val="Body Text Indent 3 Char"/>
    <w:link w:val="BodyTextIndent3"/>
    <w:semiHidden/>
    <w:rsid w:val="00900F2E"/>
    <w:rPr>
      <w:rFonts w:ascii="Arial" w:eastAsia="Times New Roman" w:hAnsi="Arial"/>
      <w:sz w:val="24"/>
      <w:lang w:eastAsia="en-US"/>
    </w:rPr>
  </w:style>
  <w:style w:type="paragraph" w:styleId="BodyTextIndent2">
    <w:name w:val="Body Text Indent 2"/>
    <w:basedOn w:val="Normal"/>
    <w:link w:val="BodyTextIndent2Char"/>
    <w:uiPriority w:val="99"/>
    <w:unhideWhenUsed/>
    <w:rsid w:val="00900F2E"/>
    <w:pPr>
      <w:spacing w:after="120" w:line="480" w:lineRule="auto"/>
      <w:ind w:left="283"/>
    </w:pPr>
  </w:style>
  <w:style w:type="character" w:customStyle="1" w:styleId="BodyTextIndent2Char">
    <w:name w:val="Body Text Indent 2 Char"/>
    <w:link w:val="BodyTextIndent2"/>
    <w:uiPriority w:val="99"/>
    <w:rsid w:val="00900F2E"/>
    <w:rPr>
      <w:rFonts w:ascii="CG Times" w:eastAsia="Times New Roman" w:hAnsi="CG Times"/>
      <w:sz w:val="24"/>
      <w:lang w:val="en-US"/>
    </w:rPr>
  </w:style>
  <w:style w:type="character" w:styleId="Hyperlink">
    <w:name w:val="Hyperlink"/>
    <w:unhideWhenUsed/>
    <w:rsid w:val="00650C6E"/>
    <w:rPr>
      <w:color w:val="0000FF"/>
      <w:u w:val="single"/>
    </w:rPr>
  </w:style>
  <w:style w:type="paragraph" w:styleId="CommentSubject">
    <w:name w:val="annotation subject"/>
    <w:basedOn w:val="CommentText"/>
    <w:next w:val="CommentText"/>
    <w:semiHidden/>
    <w:rsid w:val="00A82CD1"/>
    <w:rPr>
      <w:b/>
      <w:bCs/>
    </w:rPr>
  </w:style>
  <w:style w:type="character" w:customStyle="1" w:styleId="Normal1">
    <w:name w:val="Normal1"/>
    <w:rsid w:val="0013714E"/>
    <w:rPr>
      <w:rFonts w:ascii="Times" w:hAnsi="Times"/>
      <w:sz w:val="24"/>
    </w:rPr>
  </w:style>
  <w:style w:type="character" w:styleId="PlaceholderText">
    <w:name w:val="Placeholder Text"/>
    <w:basedOn w:val="DefaultParagraphFont"/>
    <w:uiPriority w:val="99"/>
    <w:semiHidden/>
    <w:rsid w:val="00190445"/>
    <w:rPr>
      <w:color w:val="808080"/>
    </w:rPr>
  </w:style>
  <w:style w:type="character" w:styleId="FollowedHyperlink">
    <w:name w:val="FollowedHyperlink"/>
    <w:basedOn w:val="DefaultParagraphFont"/>
    <w:uiPriority w:val="99"/>
    <w:semiHidden/>
    <w:unhideWhenUsed/>
    <w:rsid w:val="00190445"/>
    <w:rPr>
      <w:color w:val="954F72" w:themeColor="followedHyperlink"/>
      <w:u w:val="single"/>
    </w:rPr>
  </w:style>
  <w:style w:type="paragraph" w:styleId="ListParagraph">
    <w:name w:val="List Paragraph"/>
    <w:basedOn w:val="Normal"/>
    <w:uiPriority w:val="34"/>
    <w:qFormat/>
    <w:rsid w:val="005009AC"/>
    <w:pPr>
      <w:ind w:left="720"/>
      <w:contextualSpacing/>
    </w:pPr>
  </w:style>
  <w:style w:type="character" w:styleId="UnresolvedMention">
    <w:name w:val="Unresolved Mention"/>
    <w:basedOn w:val="DefaultParagraphFont"/>
    <w:uiPriority w:val="99"/>
    <w:semiHidden/>
    <w:unhideWhenUsed/>
    <w:rsid w:val="00647B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216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SS%20REC%207.2.2.xlsx"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MSS_REC_7.2.1.docx"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SS%20REC%207.2.2c.xlsx"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SS%20REC%207.2.2a.xlsx"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47FFB6F994549AAA2538E6C632D8631"/>
        <w:category>
          <w:name w:val="General"/>
          <w:gallery w:val="placeholder"/>
        </w:category>
        <w:types>
          <w:type w:val="bbPlcHdr"/>
        </w:types>
        <w:behaviors>
          <w:behavior w:val="content"/>
        </w:behaviors>
        <w:guid w:val="{38C8BDFF-CD8E-4FFC-9E84-97BF8C77CE82}"/>
      </w:docPartPr>
      <w:docPartBody>
        <w:p w:rsidR="000918AA" w:rsidRDefault="00891A1B" w:rsidP="00891A1B">
          <w:pPr>
            <w:pStyle w:val="A47FFB6F994549AAA2538E6C632D8631"/>
          </w:pPr>
          <w:r w:rsidRPr="00C01696">
            <w:rPr>
              <w:rStyle w:val="PlaceholderText"/>
            </w:rPr>
            <w:t>Click here to enter text.</w:t>
          </w:r>
        </w:p>
      </w:docPartBody>
    </w:docPart>
    <w:docPart>
      <w:docPartPr>
        <w:name w:val="DefaultPlaceholder_1081868574"/>
        <w:category>
          <w:name w:val="General"/>
          <w:gallery w:val="placeholder"/>
        </w:category>
        <w:types>
          <w:type w:val="bbPlcHdr"/>
        </w:types>
        <w:behaviors>
          <w:behavior w:val="content"/>
        </w:behaviors>
        <w:guid w:val="{86439557-023B-4FA8-BEDC-E6FC44A3FCFF}"/>
      </w:docPartPr>
      <w:docPartBody>
        <w:p w:rsidR="000918AA" w:rsidRDefault="00891A1B">
          <w:r w:rsidRPr="00C01696">
            <w:rPr>
              <w:rStyle w:val="PlaceholderText"/>
            </w:rPr>
            <w:t>Click here to enter text.</w:t>
          </w:r>
        </w:p>
      </w:docPartBody>
    </w:docPart>
    <w:docPart>
      <w:docPartPr>
        <w:name w:val="4A78886935FE44A896EA18B49D54F869"/>
        <w:category>
          <w:name w:val="General"/>
          <w:gallery w:val="placeholder"/>
        </w:category>
        <w:types>
          <w:type w:val="bbPlcHdr"/>
        </w:types>
        <w:behaviors>
          <w:behavior w:val="content"/>
        </w:behaviors>
        <w:guid w:val="{8BDE566B-8011-4CE1-A0E3-AF82DAD06169}"/>
      </w:docPartPr>
      <w:docPartBody>
        <w:p w:rsidR="000918AA" w:rsidRDefault="00891A1B" w:rsidP="00891A1B">
          <w:pPr>
            <w:pStyle w:val="4A78886935FE44A896EA18B49D54F869"/>
          </w:pPr>
          <w:r w:rsidRPr="00C01696">
            <w:rPr>
              <w:rStyle w:val="PlaceholderText"/>
            </w:rPr>
            <w:t>Click here to enter text.</w:t>
          </w:r>
        </w:p>
      </w:docPartBody>
    </w:docPart>
    <w:docPart>
      <w:docPartPr>
        <w:name w:val="F0E3551911A148E6854E8CE07EE1E68A"/>
        <w:category>
          <w:name w:val="General"/>
          <w:gallery w:val="placeholder"/>
        </w:category>
        <w:types>
          <w:type w:val="bbPlcHdr"/>
        </w:types>
        <w:behaviors>
          <w:behavior w:val="content"/>
        </w:behaviors>
        <w:guid w:val="{A9F6761C-7AC3-4B45-9C25-EB3511B66520}"/>
      </w:docPartPr>
      <w:docPartBody>
        <w:p w:rsidR="000918AA" w:rsidRDefault="00891A1B" w:rsidP="00891A1B">
          <w:pPr>
            <w:pStyle w:val="F0E3551911A148E6854E8CE07EE1E68A"/>
          </w:pPr>
          <w:r w:rsidRPr="00C01696">
            <w:rPr>
              <w:rStyle w:val="PlaceholderText"/>
            </w:rPr>
            <w:t>Click here to enter text.</w:t>
          </w:r>
        </w:p>
      </w:docPartBody>
    </w:docPart>
    <w:docPart>
      <w:docPartPr>
        <w:name w:val="2A5897A9C6044F78BEFDF7F14E7FFED9"/>
        <w:category>
          <w:name w:val="General"/>
          <w:gallery w:val="placeholder"/>
        </w:category>
        <w:types>
          <w:type w:val="bbPlcHdr"/>
        </w:types>
        <w:behaviors>
          <w:behavior w:val="content"/>
        </w:behaviors>
        <w:guid w:val="{702400A8-2DD9-461B-AAC6-7AEB121933A7}"/>
      </w:docPartPr>
      <w:docPartBody>
        <w:p w:rsidR="000918AA" w:rsidRDefault="00891A1B" w:rsidP="00891A1B">
          <w:pPr>
            <w:pStyle w:val="2A5897A9C6044F78BEFDF7F14E7FFED9"/>
          </w:pPr>
          <w:r w:rsidRPr="00C01696">
            <w:rPr>
              <w:rStyle w:val="PlaceholderText"/>
            </w:rPr>
            <w:t>Click here to enter text.</w:t>
          </w:r>
        </w:p>
      </w:docPartBody>
    </w:docPart>
    <w:docPart>
      <w:docPartPr>
        <w:name w:val="535681E00AB44155BC3253BC9927C40B"/>
        <w:category>
          <w:name w:val="General"/>
          <w:gallery w:val="placeholder"/>
        </w:category>
        <w:types>
          <w:type w:val="bbPlcHdr"/>
        </w:types>
        <w:behaviors>
          <w:behavior w:val="content"/>
        </w:behaviors>
        <w:guid w:val="{134B6B96-72E0-40FF-B91D-E0D1DDB8F113}"/>
      </w:docPartPr>
      <w:docPartBody>
        <w:p w:rsidR="003F19D1" w:rsidRDefault="000918AA" w:rsidP="000918AA">
          <w:pPr>
            <w:pStyle w:val="535681E00AB44155BC3253BC9927C40B"/>
          </w:pPr>
          <w:r>
            <w:rPr>
              <w:rStyle w:val="PlaceholderText"/>
            </w:rPr>
            <w:t>Choose an item.</w:t>
          </w:r>
        </w:p>
      </w:docPartBody>
    </w:docPart>
    <w:docPart>
      <w:docPartPr>
        <w:name w:val="225575BACA4A494DAB493C732E06F3CA"/>
        <w:category>
          <w:name w:val="General"/>
          <w:gallery w:val="placeholder"/>
        </w:category>
        <w:types>
          <w:type w:val="bbPlcHdr"/>
        </w:types>
        <w:behaviors>
          <w:behavior w:val="content"/>
        </w:behaviors>
        <w:guid w:val="{A2059DD7-26F4-45E6-961C-5A505EAD33E7}"/>
      </w:docPartPr>
      <w:docPartBody>
        <w:p w:rsidR="00131970" w:rsidRDefault="00835641" w:rsidP="00835641">
          <w:pPr>
            <w:pStyle w:val="225575BACA4A494DAB493C732E06F3CA"/>
          </w:pPr>
          <w:r w:rsidRPr="0035592F">
            <w:rPr>
              <w:rStyle w:val="PlaceholderText"/>
            </w:rPr>
            <w:t>Click here to enter text.</w:t>
          </w:r>
        </w:p>
      </w:docPartBody>
    </w:docPart>
    <w:docPart>
      <w:docPartPr>
        <w:name w:val="9233B7F1E43D422BBE52976993F31F75"/>
        <w:category>
          <w:name w:val="General"/>
          <w:gallery w:val="placeholder"/>
        </w:category>
        <w:types>
          <w:type w:val="bbPlcHdr"/>
        </w:types>
        <w:behaviors>
          <w:behavior w:val="content"/>
        </w:behaviors>
        <w:guid w:val="{10EF6967-C1CC-4AF0-BE7A-DF2E4391985D}"/>
      </w:docPartPr>
      <w:docPartBody>
        <w:p w:rsidR="00131970" w:rsidRDefault="00835641" w:rsidP="00835641">
          <w:pPr>
            <w:pStyle w:val="9233B7F1E43D422BBE52976993F31F75"/>
          </w:pPr>
          <w:r w:rsidRPr="0035592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A1B"/>
    <w:rsid w:val="00054CAC"/>
    <w:rsid w:val="000918AA"/>
    <w:rsid w:val="000A20DC"/>
    <w:rsid w:val="001260C3"/>
    <w:rsid w:val="00131970"/>
    <w:rsid w:val="001E4423"/>
    <w:rsid w:val="00271E6C"/>
    <w:rsid w:val="003138BA"/>
    <w:rsid w:val="003F19D1"/>
    <w:rsid w:val="00407161"/>
    <w:rsid w:val="00751B1A"/>
    <w:rsid w:val="007D1999"/>
    <w:rsid w:val="00835641"/>
    <w:rsid w:val="00891A1B"/>
    <w:rsid w:val="008D3379"/>
    <w:rsid w:val="00A016F3"/>
    <w:rsid w:val="00A22C41"/>
    <w:rsid w:val="00B4088C"/>
    <w:rsid w:val="00BF7431"/>
    <w:rsid w:val="00C5050D"/>
    <w:rsid w:val="00D55257"/>
    <w:rsid w:val="00D92E28"/>
    <w:rsid w:val="00ED7526"/>
    <w:rsid w:val="00F93F67"/>
    <w:rsid w:val="00FE7B87"/>
    <w:rsid w:val="00FF53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5641"/>
    <w:rPr>
      <w:color w:val="808080"/>
    </w:rPr>
  </w:style>
  <w:style w:type="paragraph" w:customStyle="1" w:styleId="A47FFB6F994549AAA2538E6C632D8631">
    <w:name w:val="A47FFB6F994549AAA2538E6C632D8631"/>
    <w:rsid w:val="00891A1B"/>
  </w:style>
  <w:style w:type="paragraph" w:customStyle="1" w:styleId="4A78886935FE44A896EA18B49D54F869">
    <w:name w:val="4A78886935FE44A896EA18B49D54F869"/>
    <w:rsid w:val="00891A1B"/>
  </w:style>
  <w:style w:type="paragraph" w:customStyle="1" w:styleId="F0E3551911A148E6854E8CE07EE1E68A">
    <w:name w:val="F0E3551911A148E6854E8CE07EE1E68A"/>
    <w:rsid w:val="00891A1B"/>
  </w:style>
  <w:style w:type="paragraph" w:customStyle="1" w:styleId="2A5897A9C6044F78BEFDF7F14E7FFED9">
    <w:name w:val="2A5897A9C6044F78BEFDF7F14E7FFED9"/>
    <w:rsid w:val="00891A1B"/>
  </w:style>
  <w:style w:type="paragraph" w:customStyle="1" w:styleId="535681E00AB44155BC3253BC9927C40B">
    <w:name w:val="535681E00AB44155BC3253BC9927C40B"/>
    <w:rsid w:val="000918AA"/>
  </w:style>
  <w:style w:type="paragraph" w:customStyle="1" w:styleId="225575BACA4A494DAB493C732E06F3CA">
    <w:name w:val="225575BACA4A494DAB493C732E06F3CA"/>
    <w:rsid w:val="00835641"/>
  </w:style>
  <w:style w:type="paragraph" w:customStyle="1" w:styleId="9233B7F1E43D422BBE52976993F31F75">
    <w:name w:val="9233B7F1E43D422BBE52976993F31F75"/>
    <w:rsid w:val="008356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714</Words>
  <Characters>4010</Characters>
  <Application>Microsoft Office Word</Application>
  <DocSecurity>0</DocSecurity>
  <Lines>121</Lines>
  <Paragraphs>48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4688</CharactersWithSpaces>
  <SharedDoc>false</SharedDoc>
  <HLinks>
    <vt:vector size="12" baseType="variant">
      <vt:variant>
        <vt:i4>4521993</vt:i4>
      </vt:variant>
      <vt:variant>
        <vt:i4>9</vt:i4>
      </vt:variant>
      <vt:variant>
        <vt:i4>0</vt:i4>
      </vt:variant>
      <vt:variant>
        <vt:i4>5</vt:i4>
      </vt:variant>
      <vt:variant>
        <vt:lpwstr>http://www.itgovernancepublishing.co.uk/</vt:lpwstr>
      </vt:variant>
      <vt:variant>
        <vt:lpwstr/>
      </vt:variant>
      <vt:variant>
        <vt:i4>1900669</vt:i4>
      </vt:variant>
      <vt:variant>
        <vt:i4>6</vt:i4>
      </vt:variant>
      <vt:variant>
        <vt:i4>0</vt:i4>
      </vt:variant>
      <vt:variant>
        <vt:i4>5</vt:i4>
      </vt:variant>
      <vt:variant>
        <vt:lpwstr>mailto:feedback@itgovernance.co.uk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Weaver</dc:creator>
  <cp:keywords/>
  <dc:description/>
  <cp:lastModifiedBy>Steve Weaver</cp:lastModifiedBy>
  <cp:revision>14</cp:revision>
  <dcterms:created xsi:type="dcterms:W3CDTF">2019-08-24T08:34:00Z</dcterms:created>
  <dcterms:modified xsi:type="dcterms:W3CDTF">2020-11-14T10:48:00Z</dcterms:modified>
  <cp:category/>
</cp:coreProperties>
</file>