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B16DFE" w14:textId="77777777" w:rsidR="009A43E6" w:rsidRPr="0077196A" w:rsidRDefault="00701E51" w:rsidP="00741AD9">
      <w:pPr>
        <w:numPr>
          <w:ilvl w:val="0"/>
          <w:numId w:val="2"/>
        </w:numPr>
        <w:tabs>
          <w:tab w:val="clear" w:pos="720"/>
          <w:tab w:val="num" w:pos="567"/>
        </w:tabs>
        <w:ind w:left="567" w:hanging="567"/>
        <w:rPr>
          <w:rFonts w:ascii="Verdana" w:hAnsi="Verdana"/>
          <w:sz w:val="20"/>
        </w:rPr>
      </w:pPr>
      <w:r>
        <w:rPr>
          <w:rFonts w:ascii="Verdana" w:hAnsi="Verdana"/>
          <w:b/>
          <w:sz w:val="20"/>
        </w:rPr>
        <w:t>S</w:t>
      </w:r>
      <w:r w:rsidRPr="0077196A">
        <w:rPr>
          <w:rFonts w:ascii="Verdana" w:hAnsi="Verdana"/>
          <w:b/>
          <w:sz w:val="20"/>
        </w:rPr>
        <w:t>cope</w:t>
      </w:r>
      <w:r w:rsidR="00332223" w:rsidRPr="0077196A">
        <w:rPr>
          <w:rFonts w:ascii="Verdana" w:hAnsi="Verdana"/>
          <w:b/>
          <w:sz w:val="20"/>
        </w:rPr>
        <w:t xml:space="preserve"> </w:t>
      </w:r>
      <w:r w:rsidR="00332223" w:rsidRPr="0077196A">
        <w:rPr>
          <w:rFonts w:ascii="Verdana" w:hAnsi="Verdana"/>
          <w:sz w:val="20"/>
        </w:rPr>
        <w:t>[ISO</w:t>
      </w:r>
      <w:r w:rsidR="006B66EA" w:rsidRPr="0077196A">
        <w:rPr>
          <w:rFonts w:ascii="Verdana" w:hAnsi="Verdana"/>
          <w:sz w:val="20"/>
        </w:rPr>
        <w:t xml:space="preserve">27002 </w:t>
      </w:r>
      <w:r w:rsidR="00C163F1" w:rsidRPr="0077196A">
        <w:rPr>
          <w:rFonts w:ascii="Verdana" w:hAnsi="Verdana"/>
          <w:sz w:val="20"/>
        </w:rPr>
        <w:t>C</w:t>
      </w:r>
      <w:r w:rsidR="00332223" w:rsidRPr="0077196A">
        <w:rPr>
          <w:rFonts w:ascii="Verdana" w:hAnsi="Verdana"/>
          <w:sz w:val="20"/>
        </w:rPr>
        <w:t>lause 1</w:t>
      </w:r>
      <w:r w:rsidR="003E33AD" w:rsidRPr="0077196A">
        <w:rPr>
          <w:rFonts w:ascii="Verdana" w:hAnsi="Verdana"/>
          <w:sz w:val="20"/>
        </w:rPr>
        <w:t>8</w:t>
      </w:r>
      <w:r w:rsidR="00332223" w:rsidRPr="0077196A">
        <w:rPr>
          <w:rFonts w:ascii="Verdana" w:hAnsi="Verdana"/>
          <w:sz w:val="20"/>
        </w:rPr>
        <w:t>.1.3]</w:t>
      </w:r>
    </w:p>
    <w:p w14:paraId="18D5540F" w14:textId="77777777" w:rsidR="00EF719E" w:rsidRPr="0077196A" w:rsidRDefault="00332223" w:rsidP="00741AD9">
      <w:pPr>
        <w:ind w:left="567"/>
        <w:rPr>
          <w:rFonts w:ascii="Verdana" w:hAnsi="Verdana"/>
          <w:sz w:val="20"/>
        </w:rPr>
      </w:pPr>
      <w:r w:rsidRPr="0077196A">
        <w:rPr>
          <w:rFonts w:ascii="Verdana" w:hAnsi="Verdana"/>
          <w:sz w:val="20"/>
        </w:rPr>
        <w:tab/>
      </w:r>
    </w:p>
    <w:p w14:paraId="4B06926C" w14:textId="3E357E89" w:rsidR="00332223" w:rsidRPr="0077196A" w:rsidRDefault="00332223" w:rsidP="00741AD9">
      <w:pPr>
        <w:ind w:left="567"/>
        <w:rPr>
          <w:rFonts w:ascii="Verdana" w:hAnsi="Verdana"/>
          <w:sz w:val="20"/>
        </w:rPr>
      </w:pPr>
      <w:r w:rsidRPr="0077196A">
        <w:rPr>
          <w:rFonts w:ascii="Verdana" w:hAnsi="Verdana"/>
          <w:sz w:val="20"/>
        </w:rPr>
        <w:t xml:space="preserve">All </w:t>
      </w:r>
      <w:sdt>
        <w:sdtPr>
          <w:rPr>
            <w:rFonts w:ascii="Verdana" w:hAnsi="Verdana"/>
            <w:sz w:val="20"/>
          </w:rPr>
          <w:alias w:val="CompanyName"/>
          <w:tag w:val="CompanyName"/>
          <w:id w:val="91355006"/>
          <w:placeholder>
            <w:docPart w:val="FDF845EB148D4BEDAB39A317DA0F7A28"/>
          </w:placeholder>
          <w:text/>
        </w:sdtPr>
        <w:sdtEndPr/>
        <w:sdtContent>
          <w:r w:rsidR="00387508">
            <w:rPr>
              <w:rFonts w:ascii="Verdana" w:hAnsi="Verdana"/>
              <w:sz w:val="20"/>
            </w:rPr>
            <w:t>Retirement Capital</w:t>
          </w:r>
        </w:sdtContent>
      </w:sdt>
      <w:r w:rsidRPr="0077196A">
        <w:rPr>
          <w:rFonts w:ascii="Verdana" w:hAnsi="Verdana"/>
          <w:sz w:val="20"/>
        </w:rPr>
        <w:t>’s records, whether analogue or digital, are subject to the retention requirements of this procedure.</w:t>
      </w:r>
    </w:p>
    <w:p w14:paraId="562C244E" w14:textId="77777777" w:rsidR="00C02705" w:rsidRPr="0077196A" w:rsidRDefault="00C02705" w:rsidP="00741AD9">
      <w:pPr>
        <w:ind w:left="567"/>
        <w:rPr>
          <w:rFonts w:ascii="Verdana" w:hAnsi="Verdana"/>
          <w:sz w:val="20"/>
        </w:rPr>
      </w:pPr>
    </w:p>
    <w:p w14:paraId="7679B3D4" w14:textId="77777777" w:rsidR="009B1314" w:rsidRPr="0077196A" w:rsidRDefault="00332223" w:rsidP="00741AD9">
      <w:pPr>
        <w:ind w:left="567"/>
        <w:rPr>
          <w:rFonts w:ascii="Verdana" w:hAnsi="Verdana"/>
          <w:sz w:val="20"/>
        </w:rPr>
      </w:pPr>
      <w:r w:rsidRPr="0077196A">
        <w:rPr>
          <w:rFonts w:ascii="Verdana" w:hAnsi="Verdana"/>
          <w:sz w:val="20"/>
        </w:rPr>
        <w:tab/>
      </w:r>
    </w:p>
    <w:p w14:paraId="35F4B0A5" w14:textId="33CAD621" w:rsidR="009B1314" w:rsidRPr="009A2CFA" w:rsidRDefault="001A2CD3" w:rsidP="00741AD9">
      <w:pPr>
        <w:numPr>
          <w:ilvl w:val="0"/>
          <w:numId w:val="2"/>
        </w:numPr>
        <w:tabs>
          <w:tab w:val="clear" w:pos="720"/>
          <w:tab w:val="num" w:pos="567"/>
        </w:tabs>
        <w:ind w:left="567" w:hanging="567"/>
        <w:rPr>
          <w:rFonts w:ascii="Verdana" w:hAnsi="Verdana"/>
          <w:sz w:val="20"/>
        </w:rPr>
      </w:pPr>
      <w:r>
        <w:rPr>
          <w:rFonts w:ascii="Verdana" w:hAnsi="Verdana"/>
          <w:b/>
          <w:sz w:val="20"/>
        </w:rPr>
        <w:t>Re</w:t>
      </w:r>
      <w:r w:rsidR="009B1314" w:rsidRPr="001A2CD3">
        <w:rPr>
          <w:rFonts w:ascii="Verdana" w:hAnsi="Verdana"/>
          <w:b/>
          <w:sz w:val="20"/>
        </w:rPr>
        <w:t>sponsibilities</w:t>
      </w:r>
    </w:p>
    <w:p w14:paraId="072981B0" w14:textId="77777777" w:rsidR="00EF719E" w:rsidRPr="0077196A" w:rsidRDefault="00EF719E" w:rsidP="00741AD9">
      <w:pPr>
        <w:ind w:left="567"/>
        <w:rPr>
          <w:rFonts w:ascii="Verdana" w:hAnsi="Verdana"/>
          <w:sz w:val="20"/>
        </w:rPr>
      </w:pPr>
    </w:p>
    <w:p w14:paraId="5E60E4F3" w14:textId="09C4AAF7" w:rsidR="009B1314" w:rsidRDefault="00332223" w:rsidP="00741AD9">
      <w:pPr>
        <w:ind w:left="567"/>
        <w:rPr>
          <w:rFonts w:ascii="Verdana" w:hAnsi="Verdana"/>
          <w:sz w:val="20"/>
        </w:rPr>
      </w:pPr>
      <w:r w:rsidRPr="0077196A">
        <w:rPr>
          <w:rFonts w:ascii="Verdana" w:hAnsi="Verdana"/>
          <w:sz w:val="20"/>
        </w:rPr>
        <w:t xml:space="preserve">The </w:t>
      </w:r>
      <w:r w:rsidR="00DA51DF">
        <w:rPr>
          <w:rFonts w:ascii="Verdana" w:hAnsi="Verdana"/>
          <w:sz w:val="20"/>
        </w:rPr>
        <w:t>Managing Director</w:t>
      </w:r>
      <w:r w:rsidRPr="0077196A">
        <w:rPr>
          <w:rFonts w:ascii="Verdana" w:hAnsi="Verdana"/>
          <w:sz w:val="20"/>
        </w:rPr>
        <w:t xml:space="preserve"> is responsible for retention of financial (accounting, tax) and related records.</w:t>
      </w:r>
    </w:p>
    <w:p w14:paraId="3DAE889D" w14:textId="77777777" w:rsidR="009A2CFA" w:rsidRPr="0077196A" w:rsidRDefault="009A2CFA" w:rsidP="00741AD9">
      <w:pPr>
        <w:ind w:left="567"/>
        <w:rPr>
          <w:rFonts w:ascii="Verdana" w:hAnsi="Verdana"/>
          <w:sz w:val="20"/>
        </w:rPr>
      </w:pPr>
    </w:p>
    <w:p w14:paraId="463C17F7" w14:textId="15F434B0" w:rsidR="00332223" w:rsidRDefault="00332223" w:rsidP="00741AD9">
      <w:pPr>
        <w:ind w:left="567"/>
        <w:rPr>
          <w:rFonts w:ascii="Verdana" w:hAnsi="Verdana"/>
          <w:sz w:val="20"/>
        </w:rPr>
      </w:pPr>
      <w:r w:rsidRPr="0077196A">
        <w:rPr>
          <w:rFonts w:ascii="Verdana" w:hAnsi="Verdana"/>
          <w:sz w:val="20"/>
        </w:rPr>
        <w:t xml:space="preserve">The </w:t>
      </w:r>
      <w:sdt>
        <w:sdtPr>
          <w:rPr>
            <w:rFonts w:ascii="Verdana" w:hAnsi="Verdana"/>
            <w:sz w:val="20"/>
          </w:rPr>
          <w:alias w:val="HeadHR"/>
          <w:tag w:val="HeadHR"/>
          <w:id w:val="753557970"/>
          <w:placeholder>
            <w:docPart w:val="DefaultPlaceholder_1081868574"/>
          </w:placeholder>
          <w:text/>
        </w:sdtPr>
        <w:sdtEndPr/>
        <w:sdtContent>
          <w:r w:rsidR="001842A5">
            <w:rPr>
              <w:rFonts w:ascii="Verdana" w:hAnsi="Verdana"/>
              <w:sz w:val="20"/>
            </w:rPr>
            <w:t>Company Administrator</w:t>
          </w:r>
        </w:sdtContent>
      </w:sdt>
      <w:r w:rsidRPr="0077196A">
        <w:rPr>
          <w:rFonts w:ascii="Verdana" w:hAnsi="Verdana"/>
          <w:sz w:val="20"/>
        </w:rPr>
        <w:t xml:space="preserve"> is responsible for retention of all HR records.</w:t>
      </w:r>
    </w:p>
    <w:p w14:paraId="019B2BD9" w14:textId="77777777" w:rsidR="009A2CFA" w:rsidRPr="0077196A" w:rsidRDefault="009A2CFA" w:rsidP="00741AD9">
      <w:pPr>
        <w:ind w:left="567"/>
        <w:rPr>
          <w:rFonts w:ascii="Verdana" w:hAnsi="Verdana"/>
          <w:sz w:val="20"/>
        </w:rPr>
      </w:pPr>
    </w:p>
    <w:p w14:paraId="0A7048D5" w14:textId="2CCCE14F" w:rsidR="00332223" w:rsidRDefault="00332223" w:rsidP="00741AD9">
      <w:pPr>
        <w:ind w:left="567"/>
        <w:rPr>
          <w:rFonts w:ascii="Verdana" w:hAnsi="Verdana"/>
          <w:sz w:val="20"/>
        </w:rPr>
      </w:pPr>
      <w:r w:rsidRPr="0077196A">
        <w:rPr>
          <w:rFonts w:ascii="Verdana" w:hAnsi="Verdana"/>
          <w:sz w:val="20"/>
        </w:rPr>
        <w:t xml:space="preserve">The </w:t>
      </w:r>
      <w:sdt>
        <w:sdtPr>
          <w:rPr>
            <w:rFonts w:ascii="Verdana" w:hAnsi="Verdana"/>
            <w:sz w:val="20"/>
          </w:rPr>
          <w:alias w:val="HealthSafetyOfficer"/>
          <w:tag w:val="HealthSafetyOfficer"/>
          <w:id w:val="1965847982"/>
          <w:placeholder>
            <w:docPart w:val="DefaultPlaceholder_1081868574"/>
          </w:placeholder>
          <w:text/>
        </w:sdtPr>
        <w:sdtEndPr/>
        <w:sdtContent>
          <w:r w:rsidR="009301B9">
            <w:rPr>
              <w:rFonts w:ascii="Verdana" w:hAnsi="Verdana"/>
              <w:sz w:val="20"/>
            </w:rPr>
            <w:t>Director (CISO)</w:t>
          </w:r>
        </w:sdtContent>
      </w:sdt>
      <w:r w:rsidRPr="0077196A">
        <w:rPr>
          <w:rFonts w:ascii="Verdana" w:hAnsi="Verdana"/>
          <w:sz w:val="20"/>
        </w:rPr>
        <w:t xml:space="preserve"> is responsible for retention of all Health and Safety records</w:t>
      </w:r>
      <w:r w:rsidR="00F9524F">
        <w:rPr>
          <w:rFonts w:ascii="Verdana" w:hAnsi="Verdana"/>
          <w:sz w:val="20"/>
        </w:rPr>
        <w:t xml:space="preserve">, </w:t>
      </w:r>
      <w:r w:rsidRPr="0077196A">
        <w:rPr>
          <w:rFonts w:ascii="Verdana" w:hAnsi="Verdana"/>
          <w:sz w:val="20"/>
        </w:rPr>
        <w:t>etc</w:t>
      </w:r>
      <w:r w:rsidR="009D6BFB" w:rsidRPr="0077196A">
        <w:rPr>
          <w:rFonts w:ascii="Verdana" w:hAnsi="Verdana"/>
          <w:sz w:val="20"/>
        </w:rPr>
        <w:t>.</w:t>
      </w:r>
    </w:p>
    <w:p w14:paraId="1316EAE0" w14:textId="77777777" w:rsidR="009A2CFA" w:rsidRPr="0077196A" w:rsidRDefault="009A2CFA" w:rsidP="00741AD9">
      <w:pPr>
        <w:ind w:left="567"/>
        <w:rPr>
          <w:rFonts w:ascii="Verdana" w:hAnsi="Verdana"/>
          <w:sz w:val="20"/>
        </w:rPr>
      </w:pPr>
    </w:p>
    <w:p w14:paraId="10A6CEA7" w14:textId="31E23713" w:rsidR="00332223" w:rsidRDefault="00332223" w:rsidP="00741AD9">
      <w:pPr>
        <w:ind w:left="567"/>
        <w:rPr>
          <w:rFonts w:ascii="Verdana" w:hAnsi="Verdana"/>
          <w:sz w:val="20"/>
        </w:rPr>
      </w:pPr>
      <w:r w:rsidRPr="0077196A">
        <w:rPr>
          <w:rFonts w:ascii="Verdana" w:hAnsi="Verdana"/>
          <w:sz w:val="20"/>
        </w:rPr>
        <w:t xml:space="preserve">The </w:t>
      </w:r>
      <w:r w:rsidR="00DA51DF">
        <w:rPr>
          <w:rFonts w:ascii="Verdana" w:hAnsi="Verdana"/>
          <w:sz w:val="20"/>
        </w:rPr>
        <w:t>Managing Director</w:t>
      </w:r>
      <w:r w:rsidR="00DA51DF" w:rsidRPr="0077196A">
        <w:rPr>
          <w:rFonts w:ascii="Verdana" w:hAnsi="Verdana"/>
          <w:sz w:val="20"/>
        </w:rPr>
        <w:t xml:space="preserve"> </w:t>
      </w:r>
      <w:r w:rsidRPr="0077196A">
        <w:rPr>
          <w:rFonts w:ascii="Verdana" w:hAnsi="Verdana"/>
          <w:sz w:val="20"/>
        </w:rPr>
        <w:t>is responsible for retention of all other statutory and regulatory records.</w:t>
      </w:r>
    </w:p>
    <w:p w14:paraId="5701E8CC" w14:textId="77777777" w:rsidR="009A2CFA" w:rsidRPr="0077196A" w:rsidRDefault="009A2CFA" w:rsidP="00741AD9">
      <w:pPr>
        <w:ind w:left="567"/>
        <w:rPr>
          <w:rFonts w:ascii="Verdana" w:hAnsi="Verdana"/>
          <w:sz w:val="20"/>
        </w:rPr>
      </w:pPr>
    </w:p>
    <w:p w14:paraId="6A5283C7" w14:textId="2C312BB1" w:rsidR="0014310A" w:rsidRDefault="0014310A" w:rsidP="00741AD9">
      <w:pPr>
        <w:ind w:left="567"/>
        <w:rPr>
          <w:rFonts w:ascii="Verdana" w:hAnsi="Verdana"/>
          <w:sz w:val="20"/>
        </w:rPr>
      </w:pPr>
      <w:r w:rsidRPr="0077196A">
        <w:rPr>
          <w:rFonts w:ascii="Verdana" w:hAnsi="Verdana"/>
          <w:sz w:val="20"/>
        </w:rPr>
        <w:t xml:space="preserve">The </w:t>
      </w:r>
      <w:sdt>
        <w:sdtPr>
          <w:rPr>
            <w:rFonts w:ascii="Verdana" w:hAnsi="Verdana"/>
            <w:sz w:val="20"/>
          </w:rPr>
          <w:alias w:val="ChangeManager"/>
          <w:tag w:val="ChangeManager"/>
          <w:id w:val="-1801366882"/>
          <w:placeholder>
            <w:docPart w:val="DefaultPlaceholder_1081868574"/>
          </w:placeholder>
          <w:text/>
        </w:sdtPr>
        <w:sdtEndPr/>
        <w:sdtContent>
          <w:r w:rsidR="001842A5">
            <w:rPr>
              <w:rFonts w:ascii="Verdana" w:hAnsi="Verdana"/>
              <w:sz w:val="20"/>
            </w:rPr>
            <w:t>Company Administrator</w:t>
          </w:r>
        </w:sdtContent>
      </w:sdt>
      <w:r w:rsidRPr="0077196A">
        <w:rPr>
          <w:rFonts w:ascii="Verdana" w:hAnsi="Verdana"/>
          <w:sz w:val="20"/>
        </w:rPr>
        <w:t xml:space="preserve"> is responsible for storage of d</w:t>
      </w:r>
      <w:r w:rsidR="00413385" w:rsidRPr="0077196A">
        <w:rPr>
          <w:rFonts w:ascii="Verdana" w:hAnsi="Verdana"/>
          <w:sz w:val="20"/>
        </w:rPr>
        <w:t>ata in line with this procedure</w:t>
      </w:r>
      <w:r w:rsidR="00C163F1" w:rsidRPr="0077196A">
        <w:rPr>
          <w:rFonts w:ascii="Verdana" w:hAnsi="Verdana"/>
          <w:sz w:val="20"/>
        </w:rPr>
        <w:t>.</w:t>
      </w:r>
    </w:p>
    <w:p w14:paraId="58D8FE31" w14:textId="77777777" w:rsidR="009A2CFA" w:rsidRPr="0077196A" w:rsidRDefault="009A2CFA" w:rsidP="00741AD9">
      <w:pPr>
        <w:ind w:left="567"/>
        <w:rPr>
          <w:rFonts w:ascii="Verdana" w:hAnsi="Verdana"/>
          <w:sz w:val="20"/>
        </w:rPr>
      </w:pPr>
    </w:p>
    <w:p w14:paraId="7A966273" w14:textId="1C0C4078" w:rsidR="00413385" w:rsidRPr="0077196A" w:rsidRDefault="001A2CD3" w:rsidP="00741AD9">
      <w:pPr>
        <w:ind w:left="567"/>
        <w:rPr>
          <w:rFonts w:ascii="Verdana" w:hAnsi="Verdana"/>
          <w:sz w:val="20"/>
        </w:rPr>
      </w:pPr>
      <w:r>
        <w:rPr>
          <w:rFonts w:ascii="Verdana" w:hAnsi="Verdana"/>
          <w:sz w:val="20"/>
        </w:rPr>
        <w:t>Each</w:t>
      </w:r>
      <w:r w:rsidR="00413385" w:rsidRPr="0077196A">
        <w:rPr>
          <w:rFonts w:ascii="Verdana" w:hAnsi="Verdana"/>
          <w:sz w:val="20"/>
        </w:rPr>
        <w:t xml:space="preserve"> </w:t>
      </w:r>
      <w:sdt>
        <w:sdtPr>
          <w:rPr>
            <w:rFonts w:ascii="Verdana" w:hAnsi="Verdana"/>
            <w:sz w:val="20"/>
          </w:rPr>
          <w:alias w:val="Manager"/>
          <w:tag w:val="Manager"/>
          <w:id w:val="-2112040646"/>
          <w:placeholder>
            <w:docPart w:val="DefaultPlaceholder_1081868574"/>
          </w:placeholder>
          <w:text/>
        </w:sdtPr>
        <w:sdtEndPr/>
        <w:sdtContent>
          <w:r w:rsidR="001842A5">
            <w:rPr>
              <w:rFonts w:ascii="Verdana" w:hAnsi="Verdana"/>
              <w:sz w:val="20"/>
            </w:rPr>
            <w:t>Department Manager</w:t>
          </w:r>
        </w:sdtContent>
      </w:sdt>
      <w:r w:rsidR="00413385" w:rsidRPr="0077196A">
        <w:rPr>
          <w:rFonts w:ascii="Verdana" w:hAnsi="Verdana"/>
          <w:sz w:val="20"/>
        </w:rPr>
        <w:t xml:space="preserve"> is responsible for ensuring that retained records are included in business continuity and disaster recovery plans.</w:t>
      </w:r>
    </w:p>
    <w:p w14:paraId="764BCAF6" w14:textId="77777777" w:rsidR="009B1314" w:rsidRPr="0077196A" w:rsidRDefault="009B1314" w:rsidP="00741AD9">
      <w:pPr>
        <w:ind w:left="567"/>
        <w:rPr>
          <w:rFonts w:ascii="Verdana" w:hAnsi="Verdana"/>
          <w:sz w:val="20"/>
        </w:rPr>
      </w:pPr>
    </w:p>
    <w:p w14:paraId="54B642DE" w14:textId="77777777" w:rsidR="00C02705" w:rsidRPr="0077196A" w:rsidRDefault="00C02705" w:rsidP="00741AD9">
      <w:pPr>
        <w:ind w:left="567"/>
        <w:rPr>
          <w:rFonts w:ascii="Verdana" w:hAnsi="Verdana"/>
          <w:sz w:val="20"/>
        </w:rPr>
      </w:pPr>
    </w:p>
    <w:p w14:paraId="6F301018" w14:textId="77777777" w:rsidR="009B1314" w:rsidRPr="0077196A" w:rsidRDefault="009B1314" w:rsidP="00741AD9">
      <w:pPr>
        <w:numPr>
          <w:ilvl w:val="0"/>
          <w:numId w:val="2"/>
        </w:numPr>
        <w:tabs>
          <w:tab w:val="clear" w:pos="720"/>
          <w:tab w:val="num" w:pos="567"/>
        </w:tabs>
        <w:ind w:left="567" w:hanging="567"/>
        <w:rPr>
          <w:rFonts w:ascii="Verdana" w:hAnsi="Verdana"/>
          <w:b/>
          <w:sz w:val="20"/>
        </w:rPr>
      </w:pPr>
      <w:r w:rsidRPr="0077196A">
        <w:rPr>
          <w:rFonts w:ascii="Verdana" w:hAnsi="Verdana"/>
          <w:b/>
          <w:sz w:val="20"/>
        </w:rPr>
        <w:t>Procedure</w:t>
      </w:r>
    </w:p>
    <w:p w14:paraId="21E65392" w14:textId="77777777" w:rsidR="00EF719E" w:rsidRPr="0077196A" w:rsidRDefault="00332223" w:rsidP="00C02705">
      <w:pPr>
        <w:ind w:left="567"/>
        <w:rPr>
          <w:rFonts w:ascii="Verdana" w:hAnsi="Verdana"/>
          <w:sz w:val="20"/>
        </w:rPr>
      </w:pPr>
      <w:r w:rsidRPr="0077196A">
        <w:rPr>
          <w:rFonts w:ascii="Verdana" w:hAnsi="Verdana"/>
          <w:i/>
        </w:rPr>
        <w:tab/>
      </w:r>
    </w:p>
    <w:p w14:paraId="1C20BC6B" w14:textId="586515DB" w:rsidR="00332223" w:rsidRPr="0077196A" w:rsidRDefault="00332223" w:rsidP="009A2CFA">
      <w:pPr>
        <w:numPr>
          <w:ilvl w:val="1"/>
          <w:numId w:val="2"/>
        </w:numPr>
        <w:tabs>
          <w:tab w:val="num" w:pos="567"/>
        </w:tabs>
        <w:spacing w:after="120"/>
        <w:ind w:left="567" w:hanging="567"/>
        <w:rPr>
          <w:rFonts w:ascii="Verdana" w:hAnsi="Verdana"/>
          <w:sz w:val="20"/>
        </w:rPr>
      </w:pPr>
      <w:r w:rsidRPr="0077196A">
        <w:rPr>
          <w:rFonts w:ascii="Verdana" w:hAnsi="Verdana"/>
          <w:sz w:val="20"/>
        </w:rPr>
        <w:t xml:space="preserve">The required retention </w:t>
      </w:r>
      <w:r w:rsidR="009A2CFA">
        <w:rPr>
          <w:rFonts w:ascii="Verdana" w:hAnsi="Verdana"/>
          <w:sz w:val="20"/>
        </w:rPr>
        <w:t>period for the company is seven years for all record types, see</w:t>
      </w:r>
      <w:r w:rsidRPr="0077196A">
        <w:rPr>
          <w:rFonts w:ascii="Verdana" w:hAnsi="Verdana"/>
          <w:sz w:val="20"/>
        </w:rPr>
        <w:t>:</w:t>
      </w:r>
      <w:r w:rsidR="009A2CFA">
        <w:rPr>
          <w:rFonts w:ascii="Verdana" w:hAnsi="Verdana"/>
          <w:sz w:val="20"/>
        </w:rPr>
        <w:t xml:space="preserve"> </w:t>
      </w:r>
      <w:hyperlink r:id="rId7" w:history="1">
        <w:r w:rsidR="009A2CFA" w:rsidRPr="009A2CFA">
          <w:rPr>
            <w:rStyle w:val="Hyperlink"/>
            <w:rFonts w:ascii="Verdana" w:hAnsi="Verdana"/>
            <w:sz w:val="20"/>
          </w:rPr>
          <w:t>ISMS-DP-DOC 19.4</w:t>
        </w:r>
      </w:hyperlink>
      <w:r w:rsidR="009A2CFA">
        <w:rPr>
          <w:rFonts w:ascii="Verdana" w:hAnsi="Verdana"/>
          <w:sz w:val="20"/>
        </w:rPr>
        <w:t>, Data Retention Policy</w:t>
      </w:r>
    </w:p>
    <w:p w14:paraId="268F68C7" w14:textId="64C4482D" w:rsidR="00C163F1" w:rsidRPr="001A2CD3" w:rsidRDefault="00413385" w:rsidP="009A2CFA">
      <w:pPr>
        <w:numPr>
          <w:ilvl w:val="1"/>
          <w:numId w:val="2"/>
        </w:numPr>
        <w:tabs>
          <w:tab w:val="num" w:pos="567"/>
        </w:tabs>
        <w:spacing w:after="120"/>
        <w:ind w:left="567" w:hanging="567"/>
        <w:rPr>
          <w:rFonts w:ascii="Verdana" w:hAnsi="Verdana"/>
          <w:sz w:val="20"/>
        </w:rPr>
      </w:pPr>
      <w:r w:rsidRPr="0077196A">
        <w:rPr>
          <w:rFonts w:ascii="Verdana" w:hAnsi="Verdana"/>
          <w:sz w:val="20"/>
        </w:rPr>
        <w:t>Each data ite</w:t>
      </w:r>
      <w:r w:rsidRPr="00DA51DF">
        <w:rPr>
          <w:rFonts w:ascii="Verdana" w:hAnsi="Verdana"/>
          <w:sz w:val="20"/>
        </w:rPr>
        <w:t xml:space="preserve">m that is stored is marked </w:t>
      </w:r>
      <w:r w:rsidR="009A2CFA" w:rsidRPr="00DA51DF">
        <w:rPr>
          <w:rFonts w:ascii="Verdana" w:hAnsi="Verdana"/>
          <w:sz w:val="20"/>
        </w:rPr>
        <w:t>electronically or by means of a sticky label</w:t>
      </w:r>
      <w:r w:rsidRPr="001A2CD3">
        <w:rPr>
          <w:rFonts w:ascii="Verdana" w:hAnsi="Verdana"/>
          <w:sz w:val="20"/>
        </w:rPr>
        <w:t xml:space="preserve"> with the name of the record, the record type, the original owner of the data, the information classification, the data of storage, the required retention period, the planned date of destruction, and any special information (e</w:t>
      </w:r>
      <w:r w:rsidR="00C163F1" w:rsidRPr="001A2CD3">
        <w:rPr>
          <w:rFonts w:ascii="Verdana" w:hAnsi="Verdana"/>
          <w:sz w:val="20"/>
        </w:rPr>
        <w:t>.</w:t>
      </w:r>
      <w:r w:rsidRPr="001A2CD3">
        <w:rPr>
          <w:rFonts w:ascii="Verdana" w:hAnsi="Verdana"/>
          <w:sz w:val="20"/>
        </w:rPr>
        <w:t>g</w:t>
      </w:r>
      <w:r w:rsidR="00C163F1" w:rsidRPr="001A2CD3">
        <w:rPr>
          <w:rFonts w:ascii="Verdana" w:hAnsi="Verdana"/>
          <w:sz w:val="20"/>
        </w:rPr>
        <w:t>.</w:t>
      </w:r>
      <w:r w:rsidRPr="001A2CD3">
        <w:rPr>
          <w:rFonts w:ascii="Verdana" w:hAnsi="Verdana"/>
          <w:sz w:val="20"/>
        </w:rPr>
        <w:t xml:space="preserve"> in relation to cryptographic keys).</w:t>
      </w:r>
    </w:p>
    <w:p w14:paraId="66B36B70" w14:textId="5DF66436" w:rsidR="00C163F1" w:rsidRPr="0077196A" w:rsidRDefault="007D3210" w:rsidP="009A2CFA">
      <w:pPr>
        <w:numPr>
          <w:ilvl w:val="1"/>
          <w:numId w:val="2"/>
        </w:numPr>
        <w:tabs>
          <w:tab w:val="num" w:pos="567"/>
        </w:tabs>
        <w:spacing w:after="120"/>
        <w:ind w:left="567" w:hanging="567"/>
        <w:rPr>
          <w:rFonts w:ascii="Verdana" w:hAnsi="Verdana"/>
          <w:sz w:val="20"/>
        </w:rPr>
      </w:pPr>
      <w:r w:rsidRPr="0077196A">
        <w:rPr>
          <w:rFonts w:ascii="Verdana" w:hAnsi="Verdana"/>
          <w:sz w:val="20"/>
        </w:rPr>
        <w:t xml:space="preserve">Cryptographic keys, which are </w:t>
      </w:r>
      <w:r w:rsidRPr="00DA51DF">
        <w:rPr>
          <w:rFonts w:ascii="Verdana" w:hAnsi="Verdana"/>
          <w:sz w:val="20"/>
        </w:rPr>
        <w:t xml:space="preserve">required for </w:t>
      </w:r>
      <w:r w:rsidR="009A2CFA" w:rsidRPr="00DA51DF">
        <w:rPr>
          <w:rFonts w:ascii="Verdana" w:hAnsi="Verdana"/>
          <w:sz w:val="20"/>
        </w:rPr>
        <w:t>sensitive data</w:t>
      </w:r>
      <w:r w:rsidRPr="00DA51DF">
        <w:rPr>
          <w:rFonts w:ascii="Verdana" w:hAnsi="Verdana"/>
          <w:sz w:val="20"/>
        </w:rPr>
        <w:t xml:space="preserve"> are retained as</w:t>
      </w:r>
      <w:r w:rsidRPr="0077196A">
        <w:rPr>
          <w:rFonts w:ascii="Verdana" w:hAnsi="Verdana"/>
          <w:sz w:val="20"/>
        </w:rPr>
        <w:t xml:space="preserve"> set out in </w:t>
      </w:r>
      <w:hyperlink r:id="rId8" w:history="1">
        <w:r w:rsidR="00097779" w:rsidRPr="0001700C">
          <w:rPr>
            <w:rStyle w:val="Hyperlink"/>
            <w:rFonts w:ascii="Verdana" w:hAnsi="Verdana"/>
            <w:sz w:val="20"/>
          </w:rPr>
          <w:t>ISM</w:t>
        </w:r>
        <w:r w:rsidR="00881273" w:rsidRPr="0001700C">
          <w:rPr>
            <w:rStyle w:val="Hyperlink"/>
            <w:rFonts w:ascii="Verdana" w:hAnsi="Verdana"/>
            <w:sz w:val="20"/>
          </w:rPr>
          <w:t>S</w:t>
        </w:r>
        <w:r w:rsidR="0001700C" w:rsidRPr="0001700C">
          <w:rPr>
            <w:rStyle w:val="Hyperlink"/>
            <w:rFonts w:ascii="Verdana" w:hAnsi="Verdana"/>
            <w:sz w:val="20"/>
          </w:rPr>
          <w:t>-C</w:t>
        </w:r>
        <w:r w:rsidR="00C163F1" w:rsidRPr="0001700C">
          <w:rPr>
            <w:rStyle w:val="Hyperlink"/>
            <w:rFonts w:ascii="Verdana" w:hAnsi="Verdana"/>
            <w:sz w:val="20"/>
          </w:rPr>
          <w:t xml:space="preserve"> </w:t>
        </w:r>
        <w:r w:rsidRPr="0001700C">
          <w:rPr>
            <w:rStyle w:val="Hyperlink"/>
            <w:rFonts w:ascii="Verdana" w:hAnsi="Verdana"/>
            <w:sz w:val="20"/>
          </w:rPr>
          <w:t>DOC 1</w:t>
        </w:r>
        <w:r w:rsidR="003E33AD" w:rsidRPr="0001700C">
          <w:rPr>
            <w:rStyle w:val="Hyperlink"/>
            <w:rFonts w:ascii="Verdana" w:hAnsi="Verdana"/>
            <w:sz w:val="20"/>
          </w:rPr>
          <w:t>0</w:t>
        </w:r>
        <w:r w:rsidRPr="0001700C">
          <w:rPr>
            <w:rStyle w:val="Hyperlink"/>
            <w:rFonts w:ascii="Verdana" w:hAnsi="Verdana"/>
            <w:sz w:val="20"/>
          </w:rPr>
          <w:t>.</w:t>
        </w:r>
        <w:r w:rsidR="0001700C" w:rsidRPr="0001700C">
          <w:rPr>
            <w:rStyle w:val="Hyperlink"/>
            <w:rFonts w:ascii="Verdana" w:hAnsi="Verdana"/>
            <w:sz w:val="20"/>
          </w:rPr>
          <w:t>1.</w:t>
        </w:r>
        <w:r w:rsidRPr="0001700C">
          <w:rPr>
            <w:rStyle w:val="Hyperlink"/>
            <w:rFonts w:ascii="Verdana" w:hAnsi="Verdana"/>
            <w:sz w:val="20"/>
          </w:rPr>
          <w:t>2</w:t>
        </w:r>
      </w:hyperlink>
      <w:r w:rsidR="00C163F1" w:rsidRPr="0077196A">
        <w:rPr>
          <w:rFonts w:ascii="Verdana" w:hAnsi="Verdana"/>
          <w:sz w:val="20"/>
        </w:rPr>
        <w:t>.</w:t>
      </w:r>
    </w:p>
    <w:p w14:paraId="0C2D9D07" w14:textId="428DDEE5" w:rsidR="007D3210" w:rsidRPr="00DA51DF" w:rsidRDefault="007D3210" w:rsidP="009A2CFA">
      <w:pPr>
        <w:numPr>
          <w:ilvl w:val="1"/>
          <w:numId w:val="2"/>
        </w:numPr>
        <w:tabs>
          <w:tab w:val="num" w:pos="567"/>
        </w:tabs>
        <w:spacing w:after="120"/>
        <w:ind w:left="567" w:hanging="567"/>
        <w:rPr>
          <w:rFonts w:ascii="Verdana" w:hAnsi="Verdana"/>
          <w:color w:val="000000" w:themeColor="text1"/>
          <w:sz w:val="20"/>
        </w:rPr>
      </w:pPr>
      <w:r w:rsidRPr="0077196A">
        <w:rPr>
          <w:rFonts w:ascii="Verdana" w:hAnsi="Verdana"/>
          <w:sz w:val="20"/>
        </w:rPr>
        <w:t>For all electronic storage media</w:t>
      </w:r>
      <w:r w:rsidRPr="001A2CD3">
        <w:rPr>
          <w:rFonts w:ascii="Verdana" w:hAnsi="Verdana"/>
          <w:sz w:val="20"/>
        </w:rPr>
        <w:t xml:space="preserve">, </w:t>
      </w:r>
      <w:sdt>
        <w:sdtPr>
          <w:rPr>
            <w:rFonts w:ascii="Verdana" w:hAnsi="Verdana"/>
            <w:sz w:val="20"/>
          </w:rPr>
          <w:alias w:val="CompanyName"/>
          <w:tag w:val="CompanyName"/>
          <w:id w:val="1356453911"/>
          <w:placeholder>
            <w:docPart w:val="39E8B6085B584C729EB08345E0C7231C"/>
          </w:placeholder>
          <w:text/>
        </w:sdtPr>
        <w:sdtEndPr/>
        <w:sdtContent>
          <w:r w:rsidR="00387508">
            <w:rPr>
              <w:rFonts w:ascii="Verdana" w:hAnsi="Verdana"/>
              <w:sz w:val="20"/>
            </w:rPr>
            <w:t>Retirement Capital</w:t>
          </w:r>
        </w:sdtContent>
      </w:sdt>
      <w:r w:rsidRPr="001A2CD3">
        <w:rPr>
          <w:rFonts w:ascii="Verdana" w:hAnsi="Verdana"/>
          <w:sz w:val="20"/>
        </w:rPr>
        <w:t xml:space="preserve"> </w:t>
      </w:r>
      <w:r w:rsidR="009A2CFA" w:rsidRPr="001A2CD3">
        <w:rPr>
          <w:rFonts w:ascii="Verdana" w:hAnsi="Verdana"/>
          <w:sz w:val="20"/>
        </w:rPr>
        <w:t>retains</w:t>
      </w:r>
      <w:r w:rsidRPr="001A2CD3">
        <w:rPr>
          <w:rFonts w:ascii="Verdana" w:hAnsi="Verdana"/>
          <w:sz w:val="20"/>
        </w:rPr>
        <w:t xml:space="preserve"> the means to access that data</w:t>
      </w:r>
      <w:r w:rsidR="009A2CFA" w:rsidRPr="001A2CD3">
        <w:rPr>
          <w:rFonts w:ascii="Verdana" w:hAnsi="Verdana"/>
          <w:sz w:val="20"/>
        </w:rPr>
        <w:t>, see:</w:t>
      </w:r>
      <w:r w:rsidR="009A2CFA" w:rsidRPr="009A2CFA">
        <w:rPr>
          <w:rStyle w:val="PageNumber"/>
        </w:rPr>
        <w:t xml:space="preserve"> </w:t>
      </w:r>
      <w:hyperlink r:id="rId9" w:history="1">
        <w:r w:rsidR="009A2CFA" w:rsidRPr="009A2CFA">
          <w:rPr>
            <w:rStyle w:val="Hyperlink"/>
            <w:rFonts w:ascii="Verdana" w:hAnsi="Verdana"/>
            <w:sz w:val="20"/>
          </w:rPr>
          <w:t>ISMS-DP-DOC 19.4</w:t>
        </w:r>
      </w:hyperlink>
      <w:r w:rsidR="009A2CFA" w:rsidRPr="009A2CFA">
        <w:rPr>
          <w:rStyle w:val="PageNumber"/>
        </w:rPr>
        <w:t xml:space="preserve">, </w:t>
      </w:r>
      <w:r w:rsidR="009A2CFA" w:rsidRPr="001A2CD3">
        <w:rPr>
          <w:rFonts w:ascii="Verdana" w:hAnsi="Verdana"/>
          <w:sz w:val="20"/>
        </w:rPr>
        <w:t xml:space="preserve">Data </w:t>
      </w:r>
      <w:r w:rsidR="009A2CFA" w:rsidRPr="00DA51DF">
        <w:rPr>
          <w:rFonts w:ascii="Verdana" w:hAnsi="Verdana"/>
          <w:color w:val="000000" w:themeColor="text1"/>
          <w:sz w:val="20"/>
        </w:rPr>
        <w:t>Retention Policy</w:t>
      </w:r>
    </w:p>
    <w:p w14:paraId="4CEDDA40" w14:textId="1D741F37" w:rsidR="00C163F1" w:rsidRPr="009A2CFA" w:rsidRDefault="0014310A" w:rsidP="009A2CFA">
      <w:pPr>
        <w:numPr>
          <w:ilvl w:val="1"/>
          <w:numId w:val="2"/>
        </w:numPr>
        <w:tabs>
          <w:tab w:val="num" w:pos="567"/>
        </w:tabs>
        <w:spacing w:after="120"/>
        <w:ind w:left="567" w:hanging="567"/>
        <w:rPr>
          <w:rStyle w:val="Hyperlink"/>
          <w:rFonts w:ascii="Verdana" w:hAnsi="Verdana"/>
          <w:sz w:val="20"/>
        </w:rPr>
      </w:pPr>
      <w:r w:rsidRPr="00DA51DF">
        <w:rPr>
          <w:rFonts w:ascii="Verdana" w:hAnsi="Verdana"/>
          <w:color w:val="000000" w:themeColor="text1"/>
          <w:sz w:val="20"/>
        </w:rPr>
        <w:t xml:space="preserve">For all electronic storage media, </w:t>
      </w:r>
      <w:sdt>
        <w:sdtPr>
          <w:rPr>
            <w:rFonts w:ascii="Verdana" w:hAnsi="Verdana"/>
            <w:color w:val="000000" w:themeColor="text1"/>
            <w:sz w:val="20"/>
          </w:rPr>
          <w:alias w:val="CompanyName"/>
          <w:tag w:val="CompanyName"/>
          <w:id w:val="2033072398"/>
          <w:placeholder>
            <w:docPart w:val="C50074EDC44641AF84015C809FEF2DBB"/>
          </w:placeholder>
          <w:text/>
        </w:sdtPr>
        <w:sdtEndPr/>
        <w:sdtContent>
          <w:r w:rsidR="00387508">
            <w:rPr>
              <w:rFonts w:ascii="Verdana" w:hAnsi="Verdana"/>
              <w:color w:val="000000" w:themeColor="text1"/>
              <w:sz w:val="20"/>
            </w:rPr>
            <w:t>Retirement Capital</w:t>
          </w:r>
        </w:sdtContent>
      </w:sdt>
      <w:r w:rsidRPr="00DA51DF">
        <w:rPr>
          <w:rFonts w:ascii="Verdana" w:hAnsi="Verdana"/>
          <w:color w:val="000000" w:themeColor="text1"/>
          <w:sz w:val="20"/>
        </w:rPr>
        <w:t xml:space="preserve"> does not exceed 90% of the manufacturer’s recommended life. The </w:t>
      </w:r>
      <w:sdt>
        <w:sdtPr>
          <w:rPr>
            <w:rFonts w:ascii="Verdana" w:hAnsi="Verdana"/>
            <w:color w:val="000000" w:themeColor="text1"/>
            <w:sz w:val="20"/>
          </w:rPr>
          <w:alias w:val="ChangeManager"/>
          <w:tag w:val="ChangeManager"/>
          <w:id w:val="-134415925"/>
          <w:placeholder>
            <w:docPart w:val="DefaultPlaceholder_1081868574"/>
          </w:placeholder>
          <w:text/>
        </w:sdtPr>
        <w:sdtEndPr/>
        <w:sdtContent>
          <w:r w:rsidR="001842A5">
            <w:rPr>
              <w:rFonts w:ascii="Verdana" w:hAnsi="Verdana"/>
              <w:color w:val="000000" w:themeColor="text1"/>
              <w:sz w:val="20"/>
            </w:rPr>
            <w:t>Change Manager</w:t>
          </w:r>
        </w:sdtContent>
      </w:sdt>
      <w:r w:rsidRPr="00DA51DF">
        <w:rPr>
          <w:rFonts w:ascii="Verdana" w:hAnsi="Verdana"/>
          <w:sz w:val="20"/>
        </w:rPr>
        <w:t xml:space="preserve"> has a schedule that identifies, for each of the storage media in use, what this recommended life is and which cross-references to the table above. When the 90% of expected life mark is reached, the </w:t>
      </w:r>
      <w:sdt>
        <w:sdtPr>
          <w:rPr>
            <w:rFonts w:ascii="Verdana" w:hAnsi="Verdana"/>
            <w:sz w:val="20"/>
          </w:rPr>
          <w:alias w:val="ChangeManager"/>
          <w:tag w:val="ChangeManager"/>
          <w:id w:val="-1712872377"/>
          <w:placeholder>
            <w:docPart w:val="961D2A9E3295464F98401625C1C60173"/>
          </w:placeholder>
          <w:text/>
        </w:sdtPr>
        <w:sdtEndPr/>
        <w:sdtContent>
          <w:r w:rsidR="001842A5">
            <w:rPr>
              <w:rFonts w:ascii="Verdana" w:hAnsi="Verdana"/>
              <w:sz w:val="20"/>
            </w:rPr>
            <w:t>Change Manager</w:t>
          </w:r>
        </w:sdtContent>
      </w:sdt>
      <w:r w:rsidRPr="00DA51DF">
        <w:rPr>
          <w:rFonts w:ascii="Verdana" w:hAnsi="Verdana"/>
          <w:sz w:val="20"/>
        </w:rPr>
        <w:t xml:space="preserve"> duplicates the stored data onto new storage media.</w:t>
      </w:r>
      <w:r w:rsidR="009A2CFA" w:rsidRPr="00DA51DF">
        <w:rPr>
          <w:rFonts w:ascii="Verdana" w:hAnsi="Verdana"/>
          <w:sz w:val="20"/>
        </w:rPr>
        <w:t xml:space="preserve"> </w:t>
      </w:r>
    </w:p>
    <w:p w14:paraId="70EE35A6" w14:textId="38D5BC9D" w:rsidR="0014310A" w:rsidRPr="009A2CFA" w:rsidRDefault="00413385" w:rsidP="00741AD9">
      <w:pPr>
        <w:numPr>
          <w:ilvl w:val="1"/>
          <w:numId w:val="2"/>
        </w:numPr>
        <w:tabs>
          <w:tab w:val="num" w:pos="567"/>
        </w:tabs>
        <w:ind w:left="567" w:hanging="567"/>
        <w:rPr>
          <w:rFonts w:ascii="Verdana" w:hAnsi="Verdana"/>
          <w:sz w:val="20"/>
        </w:rPr>
      </w:pPr>
      <w:r w:rsidRPr="00DA51DF">
        <w:rPr>
          <w:rFonts w:ascii="Verdana" w:hAnsi="Verdana"/>
          <w:sz w:val="20"/>
        </w:rPr>
        <w:t xml:space="preserve">The </w:t>
      </w:r>
      <w:sdt>
        <w:sdtPr>
          <w:rPr>
            <w:rFonts w:ascii="Verdana" w:hAnsi="Verdana"/>
            <w:sz w:val="20"/>
          </w:rPr>
          <w:alias w:val="ChangeManager"/>
          <w:tag w:val="ChangeManager"/>
          <w:id w:val="-704023821"/>
          <w:placeholder>
            <w:docPart w:val="245DF2B8051C4E0E839C8950A5D1778C"/>
          </w:placeholder>
          <w:text/>
        </w:sdtPr>
        <w:sdtEndPr/>
        <w:sdtContent>
          <w:r w:rsidR="001842A5">
            <w:rPr>
              <w:rFonts w:ascii="Verdana" w:hAnsi="Verdana"/>
              <w:sz w:val="20"/>
            </w:rPr>
            <w:t>Change Manager</w:t>
          </w:r>
        </w:sdtContent>
      </w:sdt>
      <w:r w:rsidR="00402C58" w:rsidRPr="00DA51DF">
        <w:rPr>
          <w:rFonts w:ascii="Verdana" w:hAnsi="Verdana"/>
          <w:sz w:val="20"/>
        </w:rPr>
        <w:t xml:space="preserve"> </w:t>
      </w:r>
      <w:r w:rsidRPr="00DA51DF">
        <w:rPr>
          <w:rFonts w:ascii="Verdana" w:hAnsi="Verdana"/>
          <w:sz w:val="20"/>
        </w:rPr>
        <w:t>is responsible for destroying data once it has reached the end of the retention period specified in 3.1 above.</w:t>
      </w:r>
      <w:r w:rsidR="0014310A" w:rsidRPr="00DA51DF">
        <w:rPr>
          <w:rFonts w:ascii="Verdana" w:hAnsi="Verdana"/>
          <w:sz w:val="20"/>
        </w:rPr>
        <w:t xml:space="preserve"> </w:t>
      </w:r>
      <w:r w:rsidRPr="00DA51DF">
        <w:rPr>
          <w:rFonts w:ascii="Verdana" w:hAnsi="Verdana"/>
          <w:sz w:val="20"/>
        </w:rPr>
        <w:t xml:space="preserve">Destruction must be completed </w:t>
      </w:r>
      <w:r w:rsidRPr="00DA51DF">
        <w:rPr>
          <w:rFonts w:ascii="Verdana" w:hAnsi="Verdana"/>
          <w:sz w:val="20"/>
        </w:rPr>
        <w:lastRenderedPageBreak/>
        <w:t>within 30 days of the planned retention</w:t>
      </w:r>
      <w:r w:rsidRPr="009A2CFA">
        <w:rPr>
          <w:rFonts w:ascii="Verdana" w:hAnsi="Verdana"/>
          <w:sz w:val="20"/>
        </w:rPr>
        <w:t xml:space="preserve"> period. Destruction is handled as </w:t>
      </w:r>
      <w:r w:rsidR="009A2CFA" w:rsidRPr="009A2CFA">
        <w:rPr>
          <w:rFonts w:ascii="Verdana" w:hAnsi="Verdana"/>
          <w:sz w:val="20"/>
        </w:rPr>
        <w:t xml:space="preserve">laid out in </w:t>
      </w:r>
      <w:r w:rsidR="009A2CFA" w:rsidRPr="00DA51DF">
        <w:rPr>
          <w:rFonts w:ascii="Verdana" w:hAnsi="Verdana"/>
          <w:sz w:val="20"/>
        </w:rPr>
        <w:t>Work Instruction</w:t>
      </w:r>
      <w:r w:rsidR="009A2CFA" w:rsidRPr="009A2CFA">
        <w:rPr>
          <w:rStyle w:val="PageNumber"/>
        </w:rPr>
        <w:t xml:space="preserve"> </w:t>
      </w:r>
      <w:hyperlink r:id="rId10" w:history="1">
        <w:r w:rsidR="009A2CFA" w:rsidRPr="001842A5">
          <w:rPr>
            <w:rStyle w:val="Hyperlink"/>
            <w:rFonts w:ascii="Verdana" w:hAnsi="Verdana"/>
            <w:sz w:val="20"/>
          </w:rPr>
          <w:t>ISMS-</w:t>
        </w:r>
        <w:r w:rsidR="001842A5" w:rsidRPr="001842A5">
          <w:rPr>
            <w:rStyle w:val="Hyperlink"/>
            <w:rFonts w:ascii="Verdana" w:hAnsi="Verdana"/>
            <w:sz w:val="20"/>
          </w:rPr>
          <w:t>C</w:t>
        </w:r>
        <w:r w:rsidR="009A2CFA" w:rsidRPr="001842A5">
          <w:rPr>
            <w:rStyle w:val="Hyperlink"/>
            <w:rFonts w:ascii="Verdana" w:hAnsi="Verdana"/>
            <w:sz w:val="20"/>
          </w:rPr>
          <w:t>-DOC 1</w:t>
        </w:r>
        <w:r w:rsidR="001842A5" w:rsidRPr="001842A5">
          <w:rPr>
            <w:rStyle w:val="Hyperlink"/>
            <w:rFonts w:ascii="Verdana" w:hAnsi="Verdana"/>
            <w:sz w:val="20"/>
          </w:rPr>
          <w:t>1.2.7</w:t>
        </w:r>
      </w:hyperlink>
    </w:p>
    <w:p w14:paraId="7D8D1F55" w14:textId="77777777" w:rsidR="00C02705" w:rsidRPr="0077196A" w:rsidRDefault="00C02705" w:rsidP="008D25EE">
      <w:pPr>
        <w:ind w:left="567"/>
        <w:jc w:val="both"/>
        <w:rPr>
          <w:rFonts w:ascii="Verdana" w:hAnsi="Verdana"/>
          <w:sz w:val="20"/>
        </w:rPr>
      </w:pPr>
    </w:p>
    <w:p w14:paraId="29F7EDCD" w14:textId="77777777" w:rsidR="00C02705" w:rsidRPr="0077196A" w:rsidRDefault="00C02705" w:rsidP="008D25EE">
      <w:pPr>
        <w:ind w:left="567"/>
        <w:jc w:val="both"/>
        <w:rPr>
          <w:rFonts w:ascii="Verdana" w:hAnsi="Verdana"/>
          <w:sz w:val="20"/>
        </w:rPr>
      </w:pPr>
    </w:p>
    <w:p w14:paraId="276A96EF" w14:textId="77777777" w:rsidR="00C02705" w:rsidRPr="0077196A" w:rsidRDefault="00C02705" w:rsidP="008D25EE">
      <w:pPr>
        <w:ind w:left="567"/>
        <w:jc w:val="both"/>
        <w:rPr>
          <w:rFonts w:ascii="Verdana" w:hAnsi="Verdana"/>
          <w:sz w:val="20"/>
        </w:rPr>
      </w:pPr>
    </w:p>
    <w:p w14:paraId="6A896E94" w14:textId="21CCE201" w:rsidR="009A2CFA" w:rsidRDefault="009A2CFA">
      <w:pPr>
        <w:rPr>
          <w:rFonts w:ascii="Verdana" w:hAnsi="Verdana"/>
          <w:b/>
          <w:i/>
          <w:sz w:val="20"/>
        </w:rPr>
      </w:pPr>
      <w:r>
        <w:rPr>
          <w:rFonts w:ascii="Verdana" w:hAnsi="Verdana"/>
          <w:b/>
          <w:i/>
          <w:sz w:val="20"/>
        </w:rPr>
        <w:br w:type="page"/>
      </w:r>
    </w:p>
    <w:p w14:paraId="3F2D10E9" w14:textId="5ED69E72" w:rsidR="00EF719E" w:rsidRPr="0077196A" w:rsidRDefault="00C163F1" w:rsidP="008D25EE">
      <w:pPr>
        <w:ind w:left="567"/>
        <w:jc w:val="both"/>
        <w:rPr>
          <w:rFonts w:ascii="Verdana" w:hAnsi="Verdana"/>
          <w:b/>
          <w:i/>
          <w:sz w:val="20"/>
        </w:rPr>
      </w:pPr>
      <w:r w:rsidRPr="0077196A">
        <w:rPr>
          <w:rFonts w:ascii="Verdana" w:hAnsi="Verdana"/>
          <w:b/>
          <w:i/>
          <w:sz w:val="20"/>
        </w:rPr>
        <w:lastRenderedPageBreak/>
        <w:t>Document Owner and Approval</w:t>
      </w:r>
    </w:p>
    <w:p w14:paraId="3EEE9C6D" w14:textId="77777777" w:rsidR="00EF719E" w:rsidRPr="0077196A" w:rsidRDefault="00EF719E" w:rsidP="008D25EE">
      <w:pPr>
        <w:ind w:left="567"/>
        <w:jc w:val="both"/>
        <w:rPr>
          <w:rFonts w:ascii="Verdana" w:hAnsi="Verdana"/>
          <w:i/>
          <w:sz w:val="20"/>
        </w:rPr>
      </w:pPr>
    </w:p>
    <w:p w14:paraId="62F3DD02" w14:textId="5FBEF27C" w:rsidR="009E4ADF" w:rsidRPr="0077196A" w:rsidRDefault="009E4ADF" w:rsidP="008D25EE">
      <w:pPr>
        <w:shd w:val="pct25" w:color="auto" w:fill="auto"/>
        <w:ind w:left="567"/>
        <w:rPr>
          <w:rFonts w:ascii="Verdana" w:hAnsi="Verdana"/>
          <w:sz w:val="20"/>
        </w:rPr>
      </w:pPr>
      <w:r w:rsidRPr="0077196A">
        <w:rPr>
          <w:rFonts w:ascii="Verdana" w:hAnsi="Verdana"/>
          <w:sz w:val="20"/>
        </w:rPr>
        <w:t xml:space="preserve">The </w:t>
      </w:r>
      <w:sdt>
        <w:sdtPr>
          <w:rPr>
            <w:rFonts w:ascii="Verdana" w:hAnsi="Verdana"/>
            <w:sz w:val="20"/>
          </w:rPr>
          <w:alias w:val="CompanySecretary"/>
          <w:tag w:val="CompanySecretary"/>
          <w:id w:val="1103143671"/>
          <w:placeholder>
            <w:docPart w:val="DefaultPlaceholder_1081868574"/>
          </w:placeholder>
          <w:text/>
        </w:sdtPr>
        <w:sdtEndPr/>
        <w:sdtContent>
          <w:r w:rsidR="001842A5">
            <w:rPr>
              <w:rFonts w:ascii="Verdana" w:hAnsi="Verdana"/>
              <w:sz w:val="20"/>
            </w:rPr>
            <w:t>Managing Director</w:t>
          </w:r>
        </w:sdtContent>
      </w:sdt>
      <w:r w:rsidRPr="0077196A">
        <w:rPr>
          <w:rFonts w:ascii="Verdana" w:hAnsi="Verdana"/>
          <w:sz w:val="20"/>
        </w:rPr>
        <w:t xml:space="preserve"> is </w:t>
      </w:r>
      <w:r w:rsidR="00EB16E1" w:rsidRPr="0077196A">
        <w:rPr>
          <w:rFonts w:ascii="Verdana" w:hAnsi="Verdana"/>
          <w:sz w:val="20"/>
        </w:rPr>
        <w:t xml:space="preserve">the owner of this document and is </w:t>
      </w:r>
      <w:r w:rsidRPr="0077196A">
        <w:rPr>
          <w:rFonts w:ascii="Verdana" w:hAnsi="Verdana"/>
          <w:sz w:val="20"/>
        </w:rPr>
        <w:t>responsible for en</w:t>
      </w:r>
      <w:r w:rsidR="006E78E4" w:rsidRPr="0077196A">
        <w:rPr>
          <w:rFonts w:ascii="Verdana" w:hAnsi="Verdana"/>
          <w:sz w:val="20"/>
        </w:rPr>
        <w:t>suring that this procedure</w:t>
      </w:r>
      <w:r w:rsidRPr="0077196A">
        <w:rPr>
          <w:rFonts w:ascii="Verdana" w:hAnsi="Verdana"/>
          <w:sz w:val="20"/>
        </w:rPr>
        <w:t xml:space="preserve"> is reviewed </w:t>
      </w:r>
      <w:r w:rsidR="00EB16E1" w:rsidRPr="0077196A">
        <w:rPr>
          <w:rFonts w:ascii="Verdana" w:hAnsi="Verdana"/>
          <w:sz w:val="20"/>
        </w:rPr>
        <w:t>in line with the review requirements</w:t>
      </w:r>
      <w:r w:rsidR="006E78E4" w:rsidRPr="0077196A">
        <w:rPr>
          <w:rFonts w:ascii="Verdana" w:hAnsi="Verdana"/>
          <w:sz w:val="20"/>
        </w:rPr>
        <w:t xml:space="preserve"> of the ISMS</w:t>
      </w:r>
      <w:r w:rsidR="00EB16E1" w:rsidRPr="0077196A">
        <w:rPr>
          <w:rFonts w:ascii="Verdana" w:hAnsi="Verdana"/>
          <w:sz w:val="20"/>
        </w:rPr>
        <w:t>.</w:t>
      </w:r>
      <w:r w:rsidRPr="0077196A">
        <w:rPr>
          <w:rFonts w:ascii="Verdana" w:hAnsi="Verdana"/>
          <w:sz w:val="20"/>
        </w:rPr>
        <w:t xml:space="preserve"> </w:t>
      </w:r>
    </w:p>
    <w:p w14:paraId="407286A5" w14:textId="77777777" w:rsidR="009E4ADF" w:rsidRPr="0077196A" w:rsidRDefault="009E4ADF" w:rsidP="008D25EE">
      <w:pPr>
        <w:ind w:left="567"/>
        <w:rPr>
          <w:rFonts w:ascii="Verdana" w:hAnsi="Verdana"/>
          <w:sz w:val="20"/>
        </w:rPr>
      </w:pPr>
    </w:p>
    <w:p w14:paraId="2AF2990C" w14:textId="16E21409" w:rsidR="000D520A" w:rsidRPr="009A2CFA" w:rsidRDefault="009E4ADF" w:rsidP="009A2CFA">
      <w:pPr>
        <w:ind w:left="567"/>
        <w:rPr>
          <w:rFonts w:ascii="Verdana" w:hAnsi="Verdana"/>
          <w:sz w:val="20"/>
        </w:rPr>
      </w:pPr>
      <w:r w:rsidRPr="0077196A">
        <w:rPr>
          <w:rFonts w:ascii="Verdana" w:hAnsi="Verdana"/>
          <w:sz w:val="20"/>
        </w:rPr>
        <w:t>A current version of this document is available</w:t>
      </w:r>
      <w:r w:rsidR="00EF719E" w:rsidRPr="0077196A">
        <w:rPr>
          <w:rFonts w:ascii="Verdana" w:hAnsi="Verdana"/>
          <w:sz w:val="20"/>
        </w:rPr>
        <w:t xml:space="preserve"> to </w:t>
      </w:r>
      <w:r w:rsidR="00EF719E" w:rsidRPr="009A2CFA">
        <w:rPr>
          <w:rFonts w:ascii="Verdana" w:hAnsi="Verdana"/>
          <w:sz w:val="20"/>
        </w:rPr>
        <w:t>all</w:t>
      </w:r>
      <w:r w:rsidR="009A2CFA" w:rsidRPr="009A2CFA">
        <w:rPr>
          <w:rFonts w:ascii="Verdana" w:hAnsi="Verdana"/>
          <w:sz w:val="20"/>
        </w:rPr>
        <w:t xml:space="preserve"> </w:t>
      </w:r>
      <w:r w:rsidR="00EF719E" w:rsidRPr="0077196A">
        <w:rPr>
          <w:rFonts w:ascii="Verdana" w:hAnsi="Verdana"/>
          <w:sz w:val="20"/>
        </w:rPr>
        <w:t xml:space="preserve">members of staff on the </w:t>
      </w:r>
      <w:r w:rsidRPr="009A2CFA">
        <w:rPr>
          <w:rFonts w:ascii="Verdana" w:hAnsi="Verdana"/>
          <w:sz w:val="20"/>
        </w:rPr>
        <w:t>corporate intranet</w:t>
      </w:r>
      <w:r w:rsidR="009A2CFA" w:rsidRPr="009A2CFA">
        <w:rPr>
          <w:rFonts w:ascii="Verdana" w:hAnsi="Verdana"/>
          <w:sz w:val="20"/>
        </w:rPr>
        <w:t>.</w:t>
      </w:r>
    </w:p>
    <w:p w14:paraId="7A274BDF" w14:textId="77777777" w:rsidR="009A2CFA" w:rsidRPr="0077196A" w:rsidRDefault="009A2CFA" w:rsidP="009A2CFA">
      <w:pPr>
        <w:ind w:left="567"/>
        <w:rPr>
          <w:rFonts w:ascii="Verdana" w:hAnsi="Verdana"/>
          <w:sz w:val="20"/>
        </w:rPr>
      </w:pPr>
    </w:p>
    <w:p w14:paraId="37E62FE3" w14:textId="19749849" w:rsidR="000D520A" w:rsidRPr="0077196A" w:rsidRDefault="00EF719E" w:rsidP="008D25EE">
      <w:pPr>
        <w:ind w:left="567"/>
        <w:rPr>
          <w:rFonts w:ascii="Verdana" w:hAnsi="Verdana"/>
          <w:sz w:val="20"/>
        </w:rPr>
      </w:pPr>
      <w:r w:rsidRPr="0077196A">
        <w:rPr>
          <w:rFonts w:ascii="Verdana" w:hAnsi="Verdana"/>
          <w:sz w:val="20"/>
        </w:rPr>
        <w:t xml:space="preserve">This </w:t>
      </w:r>
      <w:r w:rsidR="00574CFB" w:rsidRPr="0077196A">
        <w:rPr>
          <w:rFonts w:ascii="Verdana" w:hAnsi="Verdana"/>
          <w:sz w:val="20"/>
        </w:rPr>
        <w:t>p</w:t>
      </w:r>
      <w:r w:rsidR="003841A1" w:rsidRPr="0077196A">
        <w:rPr>
          <w:rFonts w:ascii="Verdana" w:hAnsi="Verdana"/>
          <w:sz w:val="20"/>
        </w:rPr>
        <w:t>rocedure</w:t>
      </w:r>
      <w:r w:rsidR="006E78E4" w:rsidRPr="0077196A">
        <w:rPr>
          <w:rFonts w:ascii="Verdana" w:hAnsi="Verdana"/>
          <w:sz w:val="20"/>
        </w:rPr>
        <w:t xml:space="preserve"> was approved by the </w:t>
      </w:r>
      <w:sdt>
        <w:sdtPr>
          <w:rPr>
            <w:rFonts w:ascii="Verdana" w:hAnsi="Verdana"/>
            <w:sz w:val="20"/>
          </w:rPr>
          <w:alias w:val="HeadIT"/>
          <w:tag w:val="HeadIT"/>
          <w:id w:val="-221136243"/>
          <w:placeholder>
            <w:docPart w:val="DefaultPlaceholder_1081868574"/>
          </w:placeholder>
          <w:text/>
        </w:sdtPr>
        <w:sdtEndPr/>
        <w:sdtContent>
          <w:r w:rsidR="001842A5">
            <w:rPr>
              <w:rFonts w:ascii="Verdana" w:hAnsi="Verdana"/>
              <w:sz w:val="20"/>
            </w:rPr>
            <w:t>Chief Information Security Officer</w:t>
          </w:r>
        </w:sdtContent>
      </w:sdt>
      <w:r w:rsidR="00574CFB" w:rsidRPr="0077196A">
        <w:rPr>
          <w:rFonts w:ascii="Verdana" w:hAnsi="Verdana"/>
          <w:sz w:val="20"/>
        </w:rPr>
        <w:t xml:space="preserve"> on </w:t>
      </w:r>
      <w:r w:rsidR="00387508">
        <w:rPr>
          <w:rFonts w:ascii="Verdana" w:hAnsi="Verdana"/>
          <w:sz w:val="20"/>
        </w:rPr>
        <w:t>14th November 2020</w:t>
      </w:r>
      <w:r w:rsidR="00574CFB" w:rsidRPr="0077196A">
        <w:rPr>
          <w:rFonts w:ascii="Verdana" w:hAnsi="Verdana"/>
          <w:sz w:val="20"/>
        </w:rPr>
        <w:t xml:space="preserve"> and is issued on a version</w:t>
      </w:r>
      <w:r w:rsidR="009A2CFA">
        <w:rPr>
          <w:rFonts w:ascii="Verdana" w:hAnsi="Verdana"/>
          <w:sz w:val="20"/>
        </w:rPr>
        <w:t>-</w:t>
      </w:r>
      <w:r w:rsidR="00574CFB" w:rsidRPr="0077196A">
        <w:rPr>
          <w:rFonts w:ascii="Verdana" w:hAnsi="Verdana"/>
          <w:sz w:val="20"/>
        </w:rPr>
        <w:t>controlled basis</w:t>
      </w:r>
      <w:r w:rsidR="006E78E4" w:rsidRPr="0077196A">
        <w:rPr>
          <w:rFonts w:ascii="Verdana" w:hAnsi="Verdana"/>
          <w:sz w:val="20"/>
        </w:rPr>
        <w:t xml:space="preserve"> under his/her signature</w:t>
      </w:r>
      <w:r w:rsidR="009D6BFB" w:rsidRPr="0077196A">
        <w:rPr>
          <w:rFonts w:ascii="Verdana" w:hAnsi="Verdana"/>
          <w:sz w:val="20"/>
        </w:rPr>
        <w:t>.</w:t>
      </w:r>
    </w:p>
    <w:p w14:paraId="14C7D8BB" w14:textId="77777777" w:rsidR="00C904C7" w:rsidRPr="0077196A" w:rsidRDefault="00C904C7" w:rsidP="008D25EE">
      <w:pPr>
        <w:ind w:left="567"/>
        <w:rPr>
          <w:rFonts w:ascii="Verdana" w:hAnsi="Verdana"/>
          <w:sz w:val="20"/>
        </w:rPr>
      </w:pPr>
    </w:p>
    <w:p w14:paraId="51D2396D" w14:textId="2A08F99E" w:rsidR="00C02705" w:rsidRPr="0077196A" w:rsidRDefault="00C02705" w:rsidP="008D25EE">
      <w:pPr>
        <w:ind w:left="567"/>
        <w:rPr>
          <w:rFonts w:ascii="Verdana" w:hAnsi="Verdana"/>
          <w:sz w:val="20"/>
        </w:rPr>
      </w:pPr>
    </w:p>
    <w:p w14:paraId="4B98DE15" w14:textId="77777777" w:rsidR="005D3DFC" w:rsidRDefault="00574CFB" w:rsidP="008D25EE">
      <w:pPr>
        <w:ind w:left="567"/>
        <w:rPr>
          <w:rFonts w:ascii="Verdana" w:hAnsi="Verdana"/>
          <w:sz w:val="20"/>
        </w:rPr>
      </w:pPr>
      <w:r w:rsidRPr="0077196A">
        <w:rPr>
          <w:rFonts w:ascii="Verdana" w:hAnsi="Verdana"/>
          <w:sz w:val="20"/>
        </w:rPr>
        <w:t>Signature:</w:t>
      </w:r>
      <w:r w:rsidRPr="0077196A">
        <w:rPr>
          <w:rFonts w:ascii="Verdana" w:hAnsi="Verdana"/>
          <w:sz w:val="20"/>
        </w:rPr>
        <w:tab/>
      </w:r>
      <w:r w:rsidRPr="0077196A">
        <w:rPr>
          <w:rFonts w:ascii="Verdana" w:hAnsi="Verdana"/>
          <w:sz w:val="20"/>
        </w:rPr>
        <w:tab/>
      </w:r>
      <w:r w:rsidRPr="0077196A">
        <w:rPr>
          <w:rFonts w:ascii="Verdana" w:hAnsi="Verdana"/>
          <w:sz w:val="20"/>
        </w:rPr>
        <w:tab/>
      </w:r>
      <w:r w:rsidRPr="0077196A">
        <w:rPr>
          <w:rFonts w:ascii="Verdana" w:hAnsi="Verdana"/>
          <w:sz w:val="20"/>
        </w:rPr>
        <w:tab/>
      </w:r>
      <w:r w:rsidRPr="0077196A">
        <w:rPr>
          <w:rFonts w:ascii="Verdana" w:hAnsi="Verdana"/>
          <w:sz w:val="20"/>
        </w:rPr>
        <w:tab/>
      </w:r>
      <w:r w:rsidRPr="0077196A">
        <w:rPr>
          <w:rFonts w:ascii="Verdana" w:hAnsi="Verdana"/>
          <w:sz w:val="20"/>
        </w:rPr>
        <w:tab/>
      </w:r>
      <w:r w:rsidRPr="0077196A">
        <w:rPr>
          <w:rFonts w:ascii="Verdana" w:hAnsi="Verdana"/>
          <w:sz w:val="20"/>
        </w:rPr>
        <w:tab/>
      </w:r>
    </w:p>
    <w:p w14:paraId="27F9E6AC" w14:textId="77777777" w:rsidR="005D3DFC" w:rsidRDefault="005D3DFC" w:rsidP="008D25EE">
      <w:pPr>
        <w:ind w:left="567"/>
        <w:rPr>
          <w:rFonts w:ascii="Verdana" w:hAnsi="Verdana"/>
          <w:sz w:val="20"/>
        </w:rPr>
      </w:pPr>
    </w:p>
    <w:p w14:paraId="2FB9D9C4" w14:textId="02130719" w:rsidR="005D3DFC" w:rsidRDefault="005D3DFC" w:rsidP="008D25EE">
      <w:pPr>
        <w:ind w:left="567"/>
        <w:rPr>
          <w:rFonts w:ascii="Verdana" w:hAnsi="Verdana"/>
          <w:sz w:val="20"/>
        </w:rPr>
      </w:pPr>
    </w:p>
    <w:p w14:paraId="50AE482E" w14:textId="77777777" w:rsidR="005D3DFC" w:rsidRDefault="005D3DFC" w:rsidP="008D25EE">
      <w:pPr>
        <w:ind w:left="567"/>
        <w:rPr>
          <w:rFonts w:ascii="Verdana" w:hAnsi="Verdana"/>
          <w:sz w:val="20"/>
        </w:rPr>
      </w:pPr>
    </w:p>
    <w:p w14:paraId="08F1ECFB" w14:textId="36047620" w:rsidR="00574CFB" w:rsidRDefault="00574CFB" w:rsidP="008D25EE">
      <w:pPr>
        <w:ind w:left="567"/>
        <w:rPr>
          <w:rFonts w:ascii="Verdana" w:hAnsi="Verdana"/>
          <w:sz w:val="20"/>
        </w:rPr>
      </w:pPr>
      <w:r w:rsidRPr="0077196A">
        <w:rPr>
          <w:rFonts w:ascii="Verdana" w:hAnsi="Verdana"/>
          <w:sz w:val="20"/>
        </w:rPr>
        <w:t>Date:</w:t>
      </w:r>
      <w:r w:rsidR="00F9524F">
        <w:rPr>
          <w:rFonts w:ascii="Verdana" w:hAnsi="Verdana"/>
          <w:sz w:val="20"/>
        </w:rPr>
        <w:t xml:space="preserve"> </w:t>
      </w:r>
      <w:r w:rsidR="00387508">
        <w:rPr>
          <w:rFonts w:ascii="Verdana" w:hAnsi="Verdana"/>
          <w:sz w:val="20"/>
        </w:rPr>
        <w:t>14/11/2020</w:t>
      </w:r>
    </w:p>
    <w:p w14:paraId="2A681719" w14:textId="764ADE57" w:rsidR="009A2CFA" w:rsidRDefault="009A2CFA" w:rsidP="008D25EE">
      <w:pPr>
        <w:ind w:left="567"/>
        <w:rPr>
          <w:rFonts w:ascii="Verdana" w:hAnsi="Verdana"/>
          <w:sz w:val="20"/>
        </w:rPr>
      </w:pPr>
    </w:p>
    <w:p w14:paraId="31409BA7" w14:textId="16A02CD0" w:rsidR="009A2CFA" w:rsidRDefault="009A2CFA" w:rsidP="008D25EE">
      <w:pPr>
        <w:ind w:left="567"/>
        <w:rPr>
          <w:rFonts w:ascii="Verdana" w:hAnsi="Verdana"/>
          <w:sz w:val="20"/>
        </w:rPr>
      </w:pPr>
    </w:p>
    <w:p w14:paraId="19E3E48F" w14:textId="56C3EFE1" w:rsidR="009A2CFA" w:rsidRDefault="009A2CFA" w:rsidP="008D25EE">
      <w:pPr>
        <w:ind w:left="567"/>
        <w:rPr>
          <w:rFonts w:ascii="Verdana" w:hAnsi="Verdana"/>
          <w:sz w:val="20"/>
        </w:rPr>
      </w:pPr>
    </w:p>
    <w:p w14:paraId="35D671D7" w14:textId="7EDA1C8B" w:rsidR="009A2CFA" w:rsidRDefault="009A2CFA" w:rsidP="008D25EE">
      <w:pPr>
        <w:ind w:left="567"/>
        <w:rPr>
          <w:rFonts w:ascii="Verdana" w:hAnsi="Verdana"/>
          <w:sz w:val="20"/>
        </w:rPr>
      </w:pPr>
    </w:p>
    <w:p w14:paraId="1085FFBA" w14:textId="7FB04687" w:rsidR="009A2CFA" w:rsidRDefault="009A2CFA" w:rsidP="008D25EE">
      <w:pPr>
        <w:ind w:left="567"/>
        <w:rPr>
          <w:rFonts w:ascii="Verdana" w:hAnsi="Verdana"/>
          <w:sz w:val="20"/>
        </w:rPr>
      </w:pPr>
    </w:p>
    <w:p w14:paraId="288E9F95" w14:textId="77777777" w:rsidR="009A2CFA" w:rsidRDefault="009A2CFA" w:rsidP="008D25EE">
      <w:pPr>
        <w:ind w:left="567"/>
        <w:rPr>
          <w:rFonts w:ascii="Verdana" w:hAnsi="Verdana"/>
          <w:sz w:val="20"/>
        </w:rPr>
      </w:pPr>
    </w:p>
    <w:p w14:paraId="441D1F9E" w14:textId="77777777" w:rsidR="00251455" w:rsidRDefault="00251455" w:rsidP="008D25EE">
      <w:pPr>
        <w:ind w:left="567"/>
        <w:rPr>
          <w:rFonts w:ascii="Verdana" w:hAnsi="Verdana"/>
          <w:sz w:val="20"/>
        </w:rPr>
      </w:pPr>
    </w:p>
    <w:p w14:paraId="2C52C059" w14:textId="77777777" w:rsidR="00C02705" w:rsidRDefault="00C02705" w:rsidP="008D25EE">
      <w:pPr>
        <w:ind w:left="567"/>
        <w:rPr>
          <w:rFonts w:ascii="Verdana" w:hAnsi="Verdana"/>
          <w:sz w:val="20"/>
        </w:rPr>
      </w:pPr>
    </w:p>
    <w:p w14:paraId="7DA9E8E6" w14:textId="77777777" w:rsidR="00251455" w:rsidRDefault="00251455" w:rsidP="008D25EE">
      <w:pPr>
        <w:ind w:left="567"/>
        <w:rPr>
          <w:rFonts w:ascii="Verdana" w:hAnsi="Verdana"/>
          <w:b/>
          <w:sz w:val="20"/>
        </w:rPr>
      </w:pPr>
      <w:r w:rsidRPr="00C163F1">
        <w:rPr>
          <w:rFonts w:ascii="Verdana" w:hAnsi="Verdana"/>
          <w:b/>
          <w:sz w:val="20"/>
        </w:rPr>
        <w:t xml:space="preserve">Change </w:t>
      </w:r>
      <w:r w:rsidR="00C163F1" w:rsidRPr="00C163F1">
        <w:rPr>
          <w:rFonts w:ascii="Verdana" w:hAnsi="Verdana"/>
          <w:b/>
          <w:sz w:val="20"/>
        </w:rPr>
        <w:t>H</w:t>
      </w:r>
      <w:r w:rsidRPr="00C163F1">
        <w:rPr>
          <w:rFonts w:ascii="Verdana" w:hAnsi="Verdana"/>
          <w:b/>
          <w:sz w:val="20"/>
        </w:rPr>
        <w:t>istory</w:t>
      </w:r>
      <w:r w:rsidR="00C163F1" w:rsidRPr="00C163F1">
        <w:rPr>
          <w:rFonts w:ascii="Verdana" w:hAnsi="Verdana"/>
          <w:b/>
          <w:sz w:val="20"/>
        </w:rPr>
        <w:t xml:space="preserve"> Record</w:t>
      </w:r>
    </w:p>
    <w:p w14:paraId="7A58C633" w14:textId="77777777" w:rsidR="00C163F1" w:rsidRPr="00C163F1" w:rsidRDefault="00C163F1" w:rsidP="008D25EE">
      <w:pPr>
        <w:ind w:left="567"/>
        <w:rPr>
          <w:rFonts w:ascii="Verdana" w:hAnsi="Verdana"/>
          <w:b/>
          <w:sz w:val="20"/>
        </w:rPr>
      </w:pPr>
    </w:p>
    <w:tbl>
      <w:tblPr>
        <w:tblW w:w="8722"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3969"/>
        <w:gridCol w:w="1861"/>
        <w:gridCol w:w="1758"/>
      </w:tblGrid>
      <w:tr w:rsidR="00C163F1" w14:paraId="427B9522" w14:textId="77777777" w:rsidTr="008D25EE">
        <w:tc>
          <w:tcPr>
            <w:tcW w:w="1134" w:type="dxa"/>
            <w:tcBorders>
              <w:top w:val="single" w:sz="4" w:space="0" w:color="000000"/>
              <w:left w:val="single" w:sz="4" w:space="0" w:color="000000"/>
              <w:bottom w:val="single" w:sz="4" w:space="0" w:color="000000"/>
              <w:right w:val="single" w:sz="4" w:space="0" w:color="000000"/>
            </w:tcBorders>
          </w:tcPr>
          <w:p w14:paraId="3AB87C1A" w14:textId="77777777" w:rsidR="00C163F1" w:rsidRDefault="00C163F1">
            <w:pPr>
              <w:rPr>
                <w:rFonts w:ascii="Verdana" w:hAnsi="Verdana"/>
                <w:sz w:val="20"/>
              </w:rPr>
            </w:pPr>
            <w:r>
              <w:rPr>
                <w:rFonts w:ascii="Verdana" w:hAnsi="Verdana"/>
                <w:sz w:val="20"/>
              </w:rPr>
              <w:t>Issue</w:t>
            </w:r>
          </w:p>
        </w:tc>
        <w:tc>
          <w:tcPr>
            <w:tcW w:w="3969" w:type="dxa"/>
            <w:tcBorders>
              <w:top w:val="single" w:sz="4" w:space="0" w:color="000000"/>
              <w:left w:val="single" w:sz="4" w:space="0" w:color="000000"/>
              <w:bottom w:val="single" w:sz="4" w:space="0" w:color="000000"/>
              <w:right w:val="single" w:sz="4" w:space="0" w:color="000000"/>
            </w:tcBorders>
          </w:tcPr>
          <w:p w14:paraId="527DC8BC" w14:textId="77777777" w:rsidR="00C163F1" w:rsidRDefault="00C163F1">
            <w:pPr>
              <w:rPr>
                <w:rFonts w:ascii="Verdana" w:hAnsi="Verdana"/>
                <w:sz w:val="20"/>
              </w:rPr>
            </w:pPr>
            <w:r>
              <w:rPr>
                <w:rFonts w:ascii="Verdana" w:hAnsi="Verdana"/>
                <w:sz w:val="20"/>
              </w:rPr>
              <w:t>Description of Change</w:t>
            </w:r>
          </w:p>
        </w:tc>
        <w:tc>
          <w:tcPr>
            <w:tcW w:w="1861" w:type="dxa"/>
            <w:tcBorders>
              <w:top w:val="single" w:sz="4" w:space="0" w:color="000000"/>
              <w:left w:val="single" w:sz="4" w:space="0" w:color="000000"/>
              <w:bottom w:val="single" w:sz="4" w:space="0" w:color="000000"/>
              <w:right w:val="single" w:sz="4" w:space="0" w:color="000000"/>
            </w:tcBorders>
          </w:tcPr>
          <w:p w14:paraId="3E8AC597" w14:textId="77777777" w:rsidR="00C163F1" w:rsidRDefault="00C163F1">
            <w:pPr>
              <w:rPr>
                <w:rFonts w:ascii="Verdana" w:hAnsi="Verdana"/>
                <w:sz w:val="20"/>
              </w:rPr>
            </w:pPr>
            <w:r>
              <w:rPr>
                <w:rFonts w:ascii="Verdana" w:hAnsi="Verdana"/>
                <w:sz w:val="20"/>
              </w:rPr>
              <w:t>Approval</w:t>
            </w:r>
          </w:p>
        </w:tc>
        <w:tc>
          <w:tcPr>
            <w:tcW w:w="1758" w:type="dxa"/>
            <w:tcBorders>
              <w:top w:val="single" w:sz="4" w:space="0" w:color="000000"/>
              <w:left w:val="single" w:sz="4" w:space="0" w:color="000000"/>
              <w:bottom w:val="single" w:sz="4" w:space="0" w:color="000000"/>
              <w:right w:val="single" w:sz="4" w:space="0" w:color="000000"/>
            </w:tcBorders>
          </w:tcPr>
          <w:p w14:paraId="6CCAFDE8" w14:textId="77777777" w:rsidR="00C163F1" w:rsidRDefault="00C163F1">
            <w:pPr>
              <w:rPr>
                <w:rFonts w:ascii="Verdana" w:hAnsi="Verdana"/>
                <w:sz w:val="20"/>
              </w:rPr>
            </w:pPr>
            <w:r>
              <w:rPr>
                <w:rFonts w:ascii="Verdana" w:hAnsi="Verdana"/>
                <w:sz w:val="20"/>
              </w:rPr>
              <w:t>Date of Issue</w:t>
            </w:r>
          </w:p>
        </w:tc>
      </w:tr>
      <w:tr w:rsidR="00C163F1" w14:paraId="46F95EF2" w14:textId="77777777" w:rsidTr="008D25EE">
        <w:tc>
          <w:tcPr>
            <w:tcW w:w="1134" w:type="dxa"/>
            <w:tcBorders>
              <w:top w:val="single" w:sz="4" w:space="0" w:color="000000"/>
              <w:left w:val="single" w:sz="4" w:space="0" w:color="000000"/>
              <w:bottom w:val="single" w:sz="4" w:space="0" w:color="000000"/>
              <w:right w:val="single" w:sz="4" w:space="0" w:color="000000"/>
            </w:tcBorders>
          </w:tcPr>
          <w:p w14:paraId="1A1509E7" w14:textId="77777777" w:rsidR="00C163F1" w:rsidRDefault="00C163F1">
            <w:pPr>
              <w:rPr>
                <w:rFonts w:ascii="Verdana" w:hAnsi="Verdana"/>
                <w:sz w:val="20"/>
              </w:rPr>
            </w:pPr>
            <w:r>
              <w:rPr>
                <w:rFonts w:ascii="Verdana" w:hAnsi="Verdana"/>
                <w:sz w:val="20"/>
              </w:rPr>
              <w:t>1</w:t>
            </w:r>
          </w:p>
        </w:tc>
        <w:tc>
          <w:tcPr>
            <w:tcW w:w="3969" w:type="dxa"/>
            <w:tcBorders>
              <w:top w:val="single" w:sz="4" w:space="0" w:color="000000"/>
              <w:left w:val="single" w:sz="4" w:space="0" w:color="000000"/>
              <w:bottom w:val="single" w:sz="4" w:space="0" w:color="000000"/>
              <w:right w:val="single" w:sz="4" w:space="0" w:color="000000"/>
            </w:tcBorders>
          </w:tcPr>
          <w:p w14:paraId="3429A083" w14:textId="77777777" w:rsidR="00C163F1" w:rsidRDefault="00C163F1">
            <w:pPr>
              <w:rPr>
                <w:rFonts w:ascii="Verdana" w:hAnsi="Verdana"/>
                <w:sz w:val="20"/>
              </w:rPr>
            </w:pPr>
            <w:r>
              <w:rPr>
                <w:rFonts w:ascii="Verdana" w:hAnsi="Verdana"/>
                <w:sz w:val="20"/>
              </w:rPr>
              <w:t>Initial issue</w:t>
            </w:r>
          </w:p>
        </w:tc>
        <w:tc>
          <w:tcPr>
            <w:tcW w:w="1861" w:type="dxa"/>
            <w:tcBorders>
              <w:top w:val="single" w:sz="4" w:space="0" w:color="000000"/>
              <w:left w:val="single" w:sz="4" w:space="0" w:color="000000"/>
              <w:bottom w:val="single" w:sz="4" w:space="0" w:color="000000"/>
              <w:right w:val="single" w:sz="4" w:space="0" w:color="000000"/>
            </w:tcBorders>
          </w:tcPr>
          <w:p w14:paraId="3BFF80E8" w14:textId="0DC80D8D" w:rsidR="00C163F1" w:rsidRDefault="00387508">
            <w:pPr>
              <w:rPr>
                <w:rFonts w:ascii="Verdana" w:hAnsi="Verdana"/>
                <w:sz w:val="20"/>
              </w:rPr>
            </w:pPr>
            <w:r>
              <w:rPr>
                <w:rFonts w:ascii="Verdana" w:hAnsi="Verdana"/>
                <w:sz w:val="20"/>
              </w:rPr>
              <w:t>Gavin McCloskey</w:t>
            </w:r>
          </w:p>
        </w:tc>
        <w:tc>
          <w:tcPr>
            <w:tcW w:w="1758" w:type="dxa"/>
            <w:tcBorders>
              <w:top w:val="single" w:sz="4" w:space="0" w:color="000000"/>
              <w:left w:val="single" w:sz="4" w:space="0" w:color="000000"/>
              <w:bottom w:val="single" w:sz="4" w:space="0" w:color="000000"/>
              <w:right w:val="single" w:sz="4" w:space="0" w:color="000000"/>
            </w:tcBorders>
          </w:tcPr>
          <w:p w14:paraId="54010A6A" w14:textId="4E50B624" w:rsidR="00C163F1" w:rsidRDefault="00387508">
            <w:pPr>
              <w:rPr>
                <w:rFonts w:ascii="Verdana" w:hAnsi="Verdana"/>
                <w:sz w:val="20"/>
              </w:rPr>
            </w:pPr>
            <w:r>
              <w:rPr>
                <w:rFonts w:ascii="Verdana" w:hAnsi="Verdana"/>
                <w:sz w:val="20"/>
              </w:rPr>
              <w:t>14/11/2020</w:t>
            </w:r>
          </w:p>
        </w:tc>
      </w:tr>
      <w:tr w:rsidR="00C163F1" w14:paraId="3031C0A7" w14:textId="77777777" w:rsidTr="008D25EE">
        <w:tc>
          <w:tcPr>
            <w:tcW w:w="1134" w:type="dxa"/>
            <w:tcBorders>
              <w:top w:val="single" w:sz="4" w:space="0" w:color="000000"/>
              <w:left w:val="single" w:sz="4" w:space="0" w:color="000000"/>
              <w:bottom w:val="single" w:sz="4" w:space="0" w:color="000000"/>
              <w:right w:val="single" w:sz="4" w:space="0" w:color="000000"/>
            </w:tcBorders>
          </w:tcPr>
          <w:p w14:paraId="67BC4CF8" w14:textId="77777777" w:rsidR="00C163F1" w:rsidRDefault="00C163F1">
            <w:pPr>
              <w:rPr>
                <w:rFonts w:ascii="Verdana" w:hAnsi="Verdana"/>
                <w:sz w:val="20"/>
              </w:rPr>
            </w:pPr>
          </w:p>
        </w:tc>
        <w:tc>
          <w:tcPr>
            <w:tcW w:w="3969" w:type="dxa"/>
            <w:tcBorders>
              <w:top w:val="single" w:sz="4" w:space="0" w:color="000000"/>
              <w:left w:val="single" w:sz="4" w:space="0" w:color="000000"/>
              <w:bottom w:val="single" w:sz="4" w:space="0" w:color="000000"/>
              <w:right w:val="single" w:sz="4" w:space="0" w:color="000000"/>
            </w:tcBorders>
          </w:tcPr>
          <w:p w14:paraId="3DE1A4E1" w14:textId="77777777" w:rsidR="00C163F1" w:rsidRDefault="00C163F1">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147F1CF7" w14:textId="77777777" w:rsidR="00C163F1" w:rsidRDefault="00C163F1">
            <w:pPr>
              <w:rPr>
                <w:rFonts w:ascii="Verdana" w:hAnsi="Verdana"/>
                <w:sz w:val="20"/>
              </w:rPr>
            </w:pPr>
          </w:p>
        </w:tc>
        <w:tc>
          <w:tcPr>
            <w:tcW w:w="1758" w:type="dxa"/>
            <w:tcBorders>
              <w:top w:val="single" w:sz="4" w:space="0" w:color="000000"/>
              <w:left w:val="single" w:sz="4" w:space="0" w:color="000000"/>
              <w:bottom w:val="single" w:sz="4" w:space="0" w:color="000000"/>
              <w:right w:val="single" w:sz="4" w:space="0" w:color="000000"/>
            </w:tcBorders>
          </w:tcPr>
          <w:p w14:paraId="6B86DF4F" w14:textId="77777777" w:rsidR="00C163F1" w:rsidRDefault="00C163F1">
            <w:pPr>
              <w:rPr>
                <w:rFonts w:ascii="Verdana" w:hAnsi="Verdana"/>
                <w:sz w:val="20"/>
              </w:rPr>
            </w:pPr>
          </w:p>
        </w:tc>
      </w:tr>
      <w:tr w:rsidR="00C163F1" w14:paraId="74BAC2E8" w14:textId="77777777" w:rsidTr="008D25EE">
        <w:tc>
          <w:tcPr>
            <w:tcW w:w="1134" w:type="dxa"/>
            <w:tcBorders>
              <w:top w:val="single" w:sz="4" w:space="0" w:color="000000"/>
              <w:left w:val="single" w:sz="4" w:space="0" w:color="000000"/>
              <w:bottom w:val="single" w:sz="4" w:space="0" w:color="000000"/>
              <w:right w:val="single" w:sz="4" w:space="0" w:color="000000"/>
            </w:tcBorders>
          </w:tcPr>
          <w:p w14:paraId="7FB89052" w14:textId="77777777" w:rsidR="00C163F1" w:rsidRDefault="00C163F1">
            <w:pPr>
              <w:rPr>
                <w:rFonts w:ascii="Verdana" w:hAnsi="Verdana"/>
                <w:sz w:val="20"/>
              </w:rPr>
            </w:pPr>
          </w:p>
        </w:tc>
        <w:tc>
          <w:tcPr>
            <w:tcW w:w="3969" w:type="dxa"/>
            <w:tcBorders>
              <w:top w:val="single" w:sz="4" w:space="0" w:color="000000"/>
              <w:left w:val="single" w:sz="4" w:space="0" w:color="000000"/>
              <w:bottom w:val="single" w:sz="4" w:space="0" w:color="000000"/>
              <w:right w:val="single" w:sz="4" w:space="0" w:color="000000"/>
            </w:tcBorders>
          </w:tcPr>
          <w:p w14:paraId="668588D5" w14:textId="77777777" w:rsidR="00C163F1" w:rsidRDefault="00C163F1">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2BDF34B6" w14:textId="77777777" w:rsidR="00C163F1" w:rsidRDefault="00C163F1">
            <w:pPr>
              <w:rPr>
                <w:rFonts w:ascii="Verdana" w:hAnsi="Verdana"/>
                <w:sz w:val="20"/>
              </w:rPr>
            </w:pPr>
          </w:p>
        </w:tc>
        <w:tc>
          <w:tcPr>
            <w:tcW w:w="1758" w:type="dxa"/>
            <w:tcBorders>
              <w:top w:val="single" w:sz="4" w:space="0" w:color="000000"/>
              <w:left w:val="single" w:sz="4" w:space="0" w:color="000000"/>
              <w:bottom w:val="single" w:sz="4" w:space="0" w:color="000000"/>
              <w:right w:val="single" w:sz="4" w:space="0" w:color="000000"/>
            </w:tcBorders>
          </w:tcPr>
          <w:p w14:paraId="2CF60216" w14:textId="77777777" w:rsidR="00C163F1" w:rsidRDefault="00C163F1">
            <w:pPr>
              <w:rPr>
                <w:rFonts w:ascii="Verdana" w:hAnsi="Verdana"/>
                <w:sz w:val="20"/>
              </w:rPr>
            </w:pPr>
          </w:p>
        </w:tc>
      </w:tr>
    </w:tbl>
    <w:p w14:paraId="3BD431F9" w14:textId="77777777" w:rsidR="00251455" w:rsidRPr="00EF719E" w:rsidRDefault="00251455" w:rsidP="00EF719E">
      <w:pPr>
        <w:rPr>
          <w:rFonts w:ascii="Verdana" w:hAnsi="Verdana"/>
          <w:sz w:val="20"/>
        </w:rPr>
      </w:pPr>
    </w:p>
    <w:sectPr w:rsidR="00251455" w:rsidRPr="00EF719E" w:rsidSect="008D25EE">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068FB8" w14:textId="77777777" w:rsidR="0040636F" w:rsidRDefault="0040636F">
      <w:r>
        <w:separator/>
      </w:r>
    </w:p>
  </w:endnote>
  <w:endnote w:type="continuationSeparator" w:id="0">
    <w:p w14:paraId="1D38B284" w14:textId="77777777" w:rsidR="0040636F" w:rsidRDefault="004063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A34F38" w14:textId="77777777" w:rsidR="00006980" w:rsidRDefault="000069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955" w:type="dxa"/>
      <w:tblInd w:w="-34" w:type="dxa"/>
      <w:tblLayout w:type="fixed"/>
      <w:tblLook w:val="04A0" w:firstRow="1" w:lastRow="0" w:firstColumn="1" w:lastColumn="0" w:noHBand="0" w:noVBand="1"/>
    </w:tblPr>
    <w:tblGrid>
      <w:gridCol w:w="2437"/>
      <w:gridCol w:w="4109"/>
      <w:gridCol w:w="2409"/>
    </w:tblGrid>
    <w:tr w:rsidR="005B3E90" w14:paraId="2CF818AE" w14:textId="77777777" w:rsidTr="000721AF">
      <w:trPr>
        <w:trHeight w:val="1418"/>
      </w:trPr>
      <w:tc>
        <w:tcPr>
          <w:tcW w:w="2439" w:type="dxa"/>
        </w:tcPr>
        <w:p w14:paraId="532234BF" w14:textId="77C62D2B" w:rsidR="005B3E90" w:rsidRPr="005D3DFC" w:rsidRDefault="005B3E90" w:rsidP="003A6641">
          <w:pPr>
            <w:pStyle w:val="Footer"/>
            <w:rPr>
              <w:rFonts w:ascii="Verdana" w:hAnsi="Verdana"/>
              <w:i/>
              <w:color w:val="808080"/>
              <w:sz w:val="20"/>
              <w:lang w:val="en-GB"/>
            </w:rPr>
          </w:pPr>
        </w:p>
      </w:tc>
      <w:tc>
        <w:tcPr>
          <w:tcW w:w="4111" w:type="dxa"/>
          <w:vAlign w:val="bottom"/>
          <w:hideMark/>
        </w:tcPr>
        <w:p w14:paraId="624E6072" w14:textId="13660024" w:rsidR="005B3E90" w:rsidRDefault="00F9524F" w:rsidP="005B3E90">
          <w:pPr>
            <w:pStyle w:val="Footer"/>
            <w:jc w:val="center"/>
            <w:rPr>
              <w:rFonts w:ascii="Verdana" w:hAnsi="Verdana"/>
              <w:sz w:val="16"/>
              <w:szCs w:val="16"/>
            </w:rPr>
          </w:pPr>
          <w:r>
            <w:rPr>
              <w:rFonts w:ascii="Verdana" w:hAnsi="Verdana"/>
              <w:sz w:val="16"/>
              <w:szCs w:val="16"/>
            </w:rPr>
            <w:t>ISMS-C-DOC 18.1.3A v1</w:t>
          </w:r>
        </w:p>
        <w:p w14:paraId="73D6E62E" w14:textId="02A930AF" w:rsidR="000721AF" w:rsidRDefault="00F9524F" w:rsidP="000721AF">
          <w:pPr>
            <w:pStyle w:val="Footer"/>
            <w:jc w:val="center"/>
            <w:rPr>
              <w:i/>
              <w:sz w:val="20"/>
            </w:rPr>
          </w:pPr>
          <w:r>
            <w:rPr>
              <w:rFonts w:ascii="Verdana" w:hAnsi="Verdana"/>
              <w:sz w:val="16"/>
              <w:szCs w:val="16"/>
            </w:rPr>
            <w:t>Controlled document unless printed</w:t>
          </w:r>
        </w:p>
        <w:p w14:paraId="16495AB7" w14:textId="0064DAA3" w:rsidR="005B3E90" w:rsidRDefault="005B3E90" w:rsidP="00B14F85">
          <w:pPr>
            <w:pStyle w:val="Footer"/>
            <w:jc w:val="center"/>
            <w:rPr>
              <w:i/>
              <w:sz w:val="20"/>
            </w:rPr>
          </w:pPr>
        </w:p>
      </w:tc>
      <w:tc>
        <w:tcPr>
          <w:tcW w:w="2410" w:type="dxa"/>
        </w:tcPr>
        <w:sdt>
          <w:sdtPr>
            <w:rPr>
              <w:rFonts w:ascii="Verdana" w:hAnsi="Verdana"/>
              <w:i/>
              <w:sz w:val="20"/>
            </w:rPr>
            <w:alias w:val="Classification"/>
            <w:tag w:val="Classification"/>
            <w:id w:val="581100817"/>
            <w:placeholder>
              <w:docPart w:val="5455A6291BE04F85A5549435FCE40193"/>
            </w:placeholder>
            <w:dropDownList>
              <w:listItem w:displayText="Confidential" w:value="Confidential"/>
              <w:listItem w:displayText="Restricted" w:value="Restricted"/>
              <w:listItem w:displayText="Private" w:value="Private"/>
              <w:listItem w:displayText="Public" w:value="Public"/>
            </w:dropDownList>
          </w:sdtPr>
          <w:sdtEndPr/>
          <w:sdtContent>
            <w:p w14:paraId="1729D674" w14:textId="4F7273D2" w:rsidR="005B3E90" w:rsidRDefault="00512B64" w:rsidP="005B3E90">
              <w:pPr>
                <w:pStyle w:val="Footer"/>
                <w:jc w:val="right"/>
                <w:rPr>
                  <w:rFonts w:ascii="Verdana" w:hAnsi="Verdana"/>
                  <w:i/>
                  <w:sz w:val="20"/>
                </w:rPr>
              </w:pPr>
              <w:r>
                <w:rPr>
                  <w:rFonts w:ascii="Verdana" w:hAnsi="Verdana"/>
                  <w:i/>
                  <w:sz w:val="20"/>
                </w:rPr>
                <w:t>Private</w:t>
              </w:r>
            </w:p>
          </w:sdtContent>
        </w:sdt>
        <w:p w14:paraId="3B14EDEB" w14:textId="77777777" w:rsidR="005B3E90" w:rsidRDefault="005B3E90" w:rsidP="005B3E90">
          <w:pPr>
            <w:pStyle w:val="Footer"/>
            <w:jc w:val="right"/>
            <w:rPr>
              <w:rFonts w:ascii="Verdana" w:hAnsi="Verdana"/>
            </w:rPr>
          </w:pPr>
        </w:p>
      </w:tc>
    </w:tr>
  </w:tbl>
  <w:p w14:paraId="44D7898D" w14:textId="77777777" w:rsidR="005B3E90" w:rsidRDefault="005B3E90" w:rsidP="005B3E90">
    <w:pPr>
      <w:pStyle w:val="Footer"/>
      <w:rPr>
        <w:rFonts w:ascii="Verdana" w:hAnsi="Verdan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D72DBD" w14:textId="77777777" w:rsidR="00006980" w:rsidRDefault="000069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E31220" w14:textId="77777777" w:rsidR="0040636F" w:rsidRDefault="0040636F">
      <w:r>
        <w:separator/>
      </w:r>
    </w:p>
  </w:footnote>
  <w:footnote w:type="continuationSeparator" w:id="0">
    <w:p w14:paraId="44A3E271" w14:textId="77777777" w:rsidR="0040636F" w:rsidRDefault="004063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D2650B" w14:textId="77777777" w:rsidR="00006980" w:rsidRDefault="000069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640" w:type="dxa"/>
      <w:tblInd w:w="-176" w:type="dxa"/>
      <w:tblBorders>
        <w:top w:val="single" w:sz="48" w:space="0" w:color="C0C0C0"/>
        <w:bottom w:val="single" w:sz="48" w:space="0" w:color="C0C0C0"/>
      </w:tblBorders>
      <w:tblLayout w:type="fixed"/>
      <w:tblLook w:val="0000" w:firstRow="0" w:lastRow="0" w:firstColumn="0" w:lastColumn="0" w:noHBand="0" w:noVBand="0"/>
    </w:tblPr>
    <w:tblGrid>
      <w:gridCol w:w="6521"/>
      <w:gridCol w:w="3119"/>
    </w:tblGrid>
    <w:tr w:rsidR="009E4ADF" w14:paraId="75C3558C" w14:textId="77777777" w:rsidTr="008D25EE">
      <w:tc>
        <w:tcPr>
          <w:tcW w:w="6521" w:type="dxa"/>
          <w:tcBorders>
            <w:right w:val="nil"/>
          </w:tcBorders>
        </w:tcPr>
        <w:p w14:paraId="16D043D4" w14:textId="274EC2E4" w:rsidR="009E4ADF" w:rsidRPr="00F976F3" w:rsidRDefault="00A5777C" w:rsidP="00E04E80">
          <w:pPr>
            <w:pStyle w:val="Header"/>
            <w:rPr>
              <w:rFonts w:ascii="Verdana" w:hAnsi="Verdana"/>
            </w:rPr>
          </w:pPr>
          <w:r w:rsidRPr="00F976F3">
            <w:rPr>
              <w:rFonts w:ascii="Verdana" w:hAnsi="Verdana"/>
              <w:noProof/>
              <w:lang w:val="en-GB"/>
            </w:rPr>
            <mc:AlternateContent>
              <mc:Choice Requires="wps">
                <w:drawing>
                  <wp:anchor distT="0" distB="0" distL="114300" distR="114300" simplePos="0" relativeHeight="251657728" behindDoc="1" locked="0" layoutInCell="0" allowOverlap="1" wp14:anchorId="43C48E78" wp14:editId="2F6741A9">
                    <wp:simplePos x="0" y="0"/>
                    <wp:positionH relativeFrom="column">
                      <wp:posOffset>3200400</wp:posOffset>
                    </wp:positionH>
                    <wp:positionV relativeFrom="paragraph">
                      <wp:posOffset>373380</wp:posOffset>
                    </wp:positionV>
                    <wp:extent cx="2469515" cy="1097915"/>
                    <wp:effectExtent l="9525" t="11430" r="6985"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9515" cy="1097915"/>
                            </a:xfrm>
                            <a:prstGeom prst="rect">
                              <a:avLst/>
                            </a:prstGeom>
                            <a:noFill/>
                            <a:ln w="9525">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904D0A9" w14:textId="77777777" w:rsidR="009E4ADF" w:rsidRDefault="009E4ADF" w:rsidP="009E4ADF">
                                <w:pPr>
                                  <w:rPr>
                                    <w:vanish/>
                                  </w:rPr>
                                </w:pPr>
                                <w:r>
                                  <w:rPr>
                                    <w:vanish/>
                                    <w:sz w:val="72"/>
                                  </w:rPr>
                                  <w:t>Uncontrolled</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48E78" id="Rectangle 1" o:spid="_x0000_s1026" style="position:absolute;margin-left:252pt;margin-top:29.4pt;width:194.45pt;height:86.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" o:allowincell="f" filled="f" strokecolor="white">
                    <v:textbox inset="1pt,1pt,1pt,1pt">
                      <w:txbxContent>
                        <w:p w14:paraId="2904D0A9" w14:textId="77777777" w:rsidR="009E4ADF" w:rsidRDefault="009E4ADF" w:rsidP="009E4ADF">
                          <w:pPr>
                            <w:rPr>
                              <w:vanish/>
                            </w:rPr>
                          </w:pPr>
                          <w:r>
                            <w:rPr>
                              <w:vanish/>
                              <w:sz w:val="72"/>
                            </w:rPr>
                            <w:t>Uncontrolled</w:t>
                          </w:r>
                        </w:p>
                      </w:txbxContent>
                    </v:textbox>
                  </v:rect>
                </w:pict>
              </mc:Fallback>
            </mc:AlternateContent>
          </w:r>
        </w:p>
        <w:p w14:paraId="4EC6D8C9" w14:textId="77777777" w:rsidR="009E4ADF" w:rsidRPr="00F976F3" w:rsidRDefault="001B010F" w:rsidP="00E04E80">
          <w:pPr>
            <w:pStyle w:val="Header"/>
            <w:rPr>
              <w:rFonts w:ascii="Verdana" w:hAnsi="Verdana"/>
              <w:b/>
              <w:sz w:val="32"/>
            </w:rPr>
          </w:pPr>
          <w:r>
            <w:rPr>
              <w:rFonts w:ascii="Verdana" w:hAnsi="Verdana"/>
              <w:b/>
              <w:sz w:val="32"/>
            </w:rPr>
            <w:t>RETENTION OF RECORDS</w:t>
          </w:r>
          <w:r w:rsidR="00D6729A">
            <w:rPr>
              <w:rFonts w:ascii="Verdana" w:hAnsi="Verdana"/>
              <w:b/>
              <w:sz w:val="32"/>
            </w:rPr>
            <w:t xml:space="preserve"> (TIER </w:t>
          </w:r>
          <w:r w:rsidR="007B2122">
            <w:rPr>
              <w:rFonts w:ascii="Verdana" w:hAnsi="Verdana"/>
              <w:b/>
              <w:sz w:val="32"/>
            </w:rPr>
            <w:t>2</w:t>
          </w:r>
          <w:r w:rsidR="00D6729A">
            <w:rPr>
              <w:rFonts w:ascii="Verdana" w:hAnsi="Verdana"/>
              <w:b/>
              <w:sz w:val="32"/>
            </w:rPr>
            <w:t>)</w:t>
          </w:r>
        </w:p>
        <w:p w14:paraId="3D7764C7" w14:textId="77777777" w:rsidR="009E4ADF" w:rsidRPr="00F976F3" w:rsidRDefault="009E4ADF" w:rsidP="00E04E80">
          <w:pPr>
            <w:pStyle w:val="Header"/>
            <w:rPr>
              <w:rFonts w:ascii="Verdana" w:hAnsi="Verdana"/>
            </w:rPr>
          </w:pPr>
        </w:p>
      </w:tc>
      <w:tc>
        <w:tcPr>
          <w:tcW w:w="3119" w:type="dxa"/>
          <w:tcBorders>
            <w:top w:val="single" w:sz="48" w:space="0" w:color="C0C0C0"/>
            <w:left w:val="nil"/>
            <w:bottom w:val="single" w:sz="48" w:space="0" w:color="C0C0C0"/>
          </w:tcBorders>
        </w:tcPr>
        <w:p w14:paraId="2861F678" w14:textId="77777777" w:rsidR="009E4ADF" w:rsidRPr="008D25EE" w:rsidRDefault="009E4ADF" w:rsidP="00E04E80">
          <w:pPr>
            <w:pStyle w:val="Header"/>
            <w:rPr>
              <w:rFonts w:ascii="Verdana" w:hAnsi="Verdana"/>
              <w:sz w:val="20"/>
            </w:rPr>
          </w:pPr>
          <w:r w:rsidRPr="008D25EE">
            <w:rPr>
              <w:rFonts w:ascii="Verdana" w:hAnsi="Verdana"/>
              <w:b/>
              <w:sz w:val="20"/>
            </w:rPr>
            <w:t>Document Control</w:t>
          </w:r>
        </w:p>
        <w:p w14:paraId="51391AB5" w14:textId="49B3944F" w:rsidR="009E4ADF" w:rsidRPr="008D25EE" w:rsidRDefault="009E4ADF" w:rsidP="00E04E80">
          <w:pPr>
            <w:pStyle w:val="Header"/>
            <w:tabs>
              <w:tab w:val="clear" w:pos="4153"/>
              <w:tab w:val="clear" w:pos="8306"/>
              <w:tab w:val="right" w:pos="2444"/>
            </w:tabs>
            <w:rPr>
              <w:rFonts w:ascii="Verdana" w:hAnsi="Verdana"/>
              <w:sz w:val="20"/>
            </w:rPr>
          </w:pPr>
          <w:r w:rsidRPr="008D25EE">
            <w:rPr>
              <w:rFonts w:ascii="Verdana" w:hAnsi="Verdana"/>
              <w:sz w:val="20"/>
            </w:rPr>
            <w:t xml:space="preserve">Reference: </w:t>
          </w:r>
          <w:r w:rsidR="00C163F1" w:rsidRPr="008D25EE">
            <w:rPr>
              <w:rFonts w:ascii="Verdana" w:hAnsi="Verdana"/>
              <w:sz w:val="20"/>
            </w:rPr>
            <w:t>ISM</w:t>
          </w:r>
          <w:r w:rsidR="00881273" w:rsidRPr="008D25EE">
            <w:rPr>
              <w:rFonts w:ascii="Verdana" w:hAnsi="Verdana"/>
              <w:sz w:val="20"/>
            </w:rPr>
            <w:t>S</w:t>
          </w:r>
          <w:r w:rsidR="0001700C">
            <w:rPr>
              <w:rFonts w:ascii="Verdana" w:hAnsi="Verdana"/>
              <w:sz w:val="20"/>
            </w:rPr>
            <w:t>-C</w:t>
          </w:r>
          <w:r w:rsidRPr="008D25EE">
            <w:rPr>
              <w:rFonts w:ascii="Verdana" w:hAnsi="Verdana"/>
              <w:sz w:val="20"/>
            </w:rPr>
            <w:t xml:space="preserve"> </w:t>
          </w:r>
          <w:r w:rsidR="00F05AB0" w:rsidRPr="008D25EE">
            <w:rPr>
              <w:rFonts w:ascii="Verdana" w:hAnsi="Verdana"/>
              <w:sz w:val="20"/>
            </w:rPr>
            <w:t>DOC</w:t>
          </w:r>
          <w:r w:rsidR="00417AD4" w:rsidRPr="008D25EE">
            <w:rPr>
              <w:rFonts w:ascii="Verdana" w:hAnsi="Verdana"/>
              <w:sz w:val="20"/>
            </w:rPr>
            <w:t xml:space="preserve"> </w:t>
          </w:r>
          <w:r w:rsidR="000539D6" w:rsidRPr="008D25EE">
            <w:rPr>
              <w:rFonts w:ascii="Verdana" w:hAnsi="Verdana"/>
              <w:sz w:val="20"/>
            </w:rPr>
            <w:t>1</w:t>
          </w:r>
          <w:r w:rsidR="003E33AD">
            <w:rPr>
              <w:rFonts w:ascii="Verdana" w:hAnsi="Verdana"/>
              <w:sz w:val="20"/>
            </w:rPr>
            <w:t>8</w:t>
          </w:r>
          <w:r w:rsidR="000539D6" w:rsidRPr="008D25EE">
            <w:rPr>
              <w:rFonts w:ascii="Verdana" w:hAnsi="Verdana"/>
              <w:sz w:val="20"/>
            </w:rPr>
            <w:t>.</w:t>
          </w:r>
          <w:r w:rsidR="0001700C">
            <w:rPr>
              <w:rFonts w:ascii="Verdana" w:hAnsi="Verdana"/>
              <w:sz w:val="20"/>
            </w:rPr>
            <w:t>1.3a</w:t>
          </w:r>
        </w:p>
        <w:p w14:paraId="16C265AD" w14:textId="09101DCB" w:rsidR="009E4ADF" w:rsidRPr="008D25EE" w:rsidRDefault="009E4ADF" w:rsidP="00E04E80">
          <w:pPr>
            <w:pStyle w:val="Header"/>
            <w:tabs>
              <w:tab w:val="clear" w:pos="4153"/>
              <w:tab w:val="clear" w:pos="8306"/>
              <w:tab w:val="right" w:pos="2444"/>
            </w:tabs>
            <w:rPr>
              <w:rFonts w:ascii="Verdana" w:hAnsi="Verdana"/>
              <w:sz w:val="20"/>
            </w:rPr>
          </w:pPr>
          <w:r w:rsidRPr="008D25EE">
            <w:rPr>
              <w:rFonts w:ascii="Verdana" w:hAnsi="Verdana"/>
              <w:sz w:val="20"/>
            </w:rPr>
            <w:t xml:space="preserve">Issue No: </w:t>
          </w:r>
          <w:r w:rsidR="00F9524F">
            <w:rPr>
              <w:rFonts w:ascii="Verdana" w:hAnsi="Verdana"/>
              <w:sz w:val="20"/>
            </w:rPr>
            <w:t>1</w:t>
          </w:r>
        </w:p>
        <w:p w14:paraId="3AC3621C" w14:textId="06E09118" w:rsidR="009E4ADF" w:rsidRPr="008D25EE" w:rsidRDefault="009E4ADF" w:rsidP="00E04E80">
          <w:pPr>
            <w:pStyle w:val="Header"/>
            <w:tabs>
              <w:tab w:val="clear" w:pos="4153"/>
              <w:tab w:val="clear" w:pos="8306"/>
              <w:tab w:val="right" w:pos="2444"/>
            </w:tabs>
            <w:rPr>
              <w:rFonts w:ascii="Verdana" w:hAnsi="Verdana"/>
              <w:sz w:val="20"/>
            </w:rPr>
          </w:pPr>
          <w:r w:rsidRPr="008D25EE">
            <w:rPr>
              <w:rFonts w:ascii="Verdana" w:hAnsi="Verdana"/>
              <w:sz w:val="20"/>
            </w:rPr>
            <w:t xml:space="preserve">Issue Date: </w:t>
          </w:r>
          <w:r w:rsidR="00387508">
            <w:rPr>
              <w:rFonts w:ascii="Verdana" w:hAnsi="Verdana"/>
              <w:sz w:val="20"/>
            </w:rPr>
            <w:t>14/11/2020</w:t>
          </w:r>
        </w:p>
        <w:p w14:paraId="749791DA" w14:textId="2EE7DAF5" w:rsidR="009E4ADF" w:rsidRPr="008D25EE" w:rsidRDefault="009E4ADF" w:rsidP="00E04E80">
          <w:pPr>
            <w:pStyle w:val="Header"/>
            <w:tabs>
              <w:tab w:val="clear" w:pos="4153"/>
              <w:tab w:val="clear" w:pos="8306"/>
              <w:tab w:val="right" w:pos="2444"/>
            </w:tabs>
            <w:rPr>
              <w:rFonts w:ascii="Verdana" w:hAnsi="Verdana"/>
              <w:sz w:val="20"/>
            </w:rPr>
          </w:pPr>
          <w:r w:rsidRPr="008D25EE">
            <w:rPr>
              <w:rFonts w:ascii="Verdana" w:hAnsi="Verdana"/>
              <w:sz w:val="20"/>
            </w:rPr>
            <w:t>Page:</w:t>
          </w:r>
          <w:r w:rsidR="00ED44A6" w:rsidRPr="008D25EE">
            <w:rPr>
              <w:rFonts w:ascii="Verdana" w:hAnsi="Verdana"/>
              <w:sz w:val="20"/>
            </w:rPr>
            <w:t xml:space="preserve"> </w:t>
          </w:r>
          <w:r w:rsidR="00ED44A6" w:rsidRPr="008D25EE">
            <w:rPr>
              <w:rStyle w:val="PageNumber"/>
              <w:rFonts w:ascii="Verdana" w:hAnsi="Verdana"/>
              <w:sz w:val="20"/>
            </w:rPr>
            <w:fldChar w:fldCharType="begin"/>
          </w:r>
          <w:r w:rsidR="00ED44A6" w:rsidRPr="008D25EE">
            <w:rPr>
              <w:rStyle w:val="PageNumber"/>
              <w:rFonts w:ascii="Verdana" w:hAnsi="Verdana"/>
              <w:sz w:val="20"/>
            </w:rPr>
            <w:instrText xml:space="preserve"> PAGE </w:instrText>
          </w:r>
          <w:r w:rsidR="00ED44A6" w:rsidRPr="008D25EE">
            <w:rPr>
              <w:rStyle w:val="PageNumber"/>
              <w:rFonts w:ascii="Verdana" w:hAnsi="Verdana"/>
              <w:sz w:val="20"/>
            </w:rPr>
            <w:fldChar w:fldCharType="separate"/>
          </w:r>
          <w:r w:rsidR="001F6E92">
            <w:rPr>
              <w:rStyle w:val="PageNumber"/>
              <w:rFonts w:ascii="Verdana" w:hAnsi="Verdana"/>
              <w:noProof/>
              <w:sz w:val="20"/>
            </w:rPr>
            <w:t>2</w:t>
          </w:r>
          <w:r w:rsidR="00ED44A6" w:rsidRPr="008D25EE">
            <w:rPr>
              <w:rStyle w:val="PageNumber"/>
              <w:rFonts w:ascii="Verdana" w:hAnsi="Verdana"/>
              <w:sz w:val="20"/>
            </w:rPr>
            <w:fldChar w:fldCharType="end"/>
          </w:r>
          <w:r w:rsidR="00ED44A6" w:rsidRPr="008D25EE">
            <w:rPr>
              <w:rStyle w:val="PageNumber"/>
              <w:rFonts w:ascii="Verdana" w:hAnsi="Verdana"/>
              <w:sz w:val="20"/>
            </w:rPr>
            <w:t xml:space="preserve"> of</w:t>
          </w:r>
          <w:r w:rsidRPr="008D25EE">
            <w:rPr>
              <w:rFonts w:ascii="Verdana" w:hAnsi="Verdana"/>
              <w:sz w:val="20"/>
            </w:rPr>
            <w:t xml:space="preserve"> </w:t>
          </w:r>
          <w:r w:rsidRPr="008D25EE">
            <w:rPr>
              <w:rStyle w:val="PageNumber"/>
              <w:rFonts w:ascii="Verdana" w:hAnsi="Verdana"/>
              <w:sz w:val="20"/>
            </w:rPr>
            <w:fldChar w:fldCharType="begin"/>
          </w:r>
          <w:r w:rsidRPr="008D25EE">
            <w:rPr>
              <w:rStyle w:val="PageNumber"/>
              <w:rFonts w:ascii="Verdana" w:hAnsi="Verdana"/>
              <w:sz w:val="20"/>
            </w:rPr>
            <w:instrText xml:space="preserve"> NUMPAGES </w:instrText>
          </w:r>
          <w:r w:rsidRPr="008D25EE">
            <w:rPr>
              <w:rStyle w:val="PageNumber"/>
              <w:rFonts w:ascii="Verdana" w:hAnsi="Verdana"/>
              <w:sz w:val="20"/>
            </w:rPr>
            <w:fldChar w:fldCharType="separate"/>
          </w:r>
          <w:r w:rsidR="001F6E92">
            <w:rPr>
              <w:rStyle w:val="PageNumber"/>
              <w:rFonts w:ascii="Verdana" w:hAnsi="Verdana"/>
              <w:noProof/>
              <w:sz w:val="20"/>
            </w:rPr>
            <w:t>2</w:t>
          </w:r>
          <w:r w:rsidRPr="008D25EE">
            <w:rPr>
              <w:rStyle w:val="PageNumber"/>
              <w:rFonts w:ascii="Verdana" w:hAnsi="Verdana"/>
              <w:sz w:val="20"/>
            </w:rPr>
            <w:fldChar w:fldCharType="end"/>
          </w:r>
        </w:p>
      </w:tc>
    </w:tr>
  </w:tbl>
  <w:p w14:paraId="61B5D7B7" w14:textId="77777777" w:rsidR="009E4ADF" w:rsidRDefault="009E4A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070430" w14:textId="77777777" w:rsidR="00006980" w:rsidRDefault="000069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C792B63"/>
    <w:multiLevelType w:val="hybridMultilevel"/>
    <w:tmpl w:val="751E599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4A9C163B"/>
    <w:multiLevelType w:val="multilevel"/>
    <w:tmpl w:val="E60E4ADA"/>
    <w:lvl w:ilvl="0">
      <w:start w:val="1"/>
      <w:numFmt w:val="decimal"/>
      <w:lvlText w:val="%1"/>
      <w:lvlJc w:val="left"/>
      <w:pPr>
        <w:tabs>
          <w:tab w:val="num" w:pos="720"/>
        </w:tabs>
        <w:ind w:left="720" w:hanging="900"/>
      </w:pPr>
      <w:rPr>
        <w:rFonts w:hint="default"/>
        <w:b/>
      </w:rPr>
    </w:lvl>
    <w:lvl w:ilvl="1">
      <w:start w:val="1"/>
      <w:numFmt w:val="decimal"/>
      <w:isLgl/>
      <w:lvlText w:val="%1.%2"/>
      <w:lvlJc w:val="left"/>
      <w:pPr>
        <w:tabs>
          <w:tab w:val="num" w:pos="2177"/>
        </w:tabs>
        <w:ind w:left="2177" w:hanging="900"/>
      </w:pPr>
      <w:rPr>
        <w:rFonts w:hint="default"/>
      </w:rPr>
    </w:lvl>
    <w:lvl w:ilvl="2">
      <w:start w:val="1"/>
      <w:numFmt w:val="decimal"/>
      <w:isLgl/>
      <w:lvlText w:val="%1.%2.%3"/>
      <w:lvlJc w:val="left"/>
      <w:pPr>
        <w:tabs>
          <w:tab w:val="num" w:pos="720"/>
        </w:tabs>
        <w:ind w:left="720" w:hanging="900"/>
      </w:pPr>
      <w:rPr>
        <w:rFonts w:hint="default"/>
      </w:rPr>
    </w:lvl>
    <w:lvl w:ilvl="3">
      <w:start w:val="1"/>
      <w:numFmt w:val="decimal"/>
      <w:isLgl/>
      <w:lvlText w:val="%1.%2.%3.%4"/>
      <w:lvlJc w:val="left"/>
      <w:pPr>
        <w:tabs>
          <w:tab w:val="num" w:pos="900"/>
        </w:tabs>
        <w:ind w:left="900" w:hanging="1080"/>
      </w:pPr>
      <w:rPr>
        <w:rFonts w:hint="default"/>
      </w:rPr>
    </w:lvl>
    <w:lvl w:ilvl="4">
      <w:start w:val="1"/>
      <w:numFmt w:val="decimal"/>
      <w:isLgl/>
      <w:lvlText w:val="%1.%2.%3.%4.%5"/>
      <w:lvlJc w:val="left"/>
      <w:pPr>
        <w:tabs>
          <w:tab w:val="num" w:pos="1260"/>
        </w:tabs>
        <w:ind w:left="1260" w:hanging="1440"/>
      </w:pPr>
      <w:rPr>
        <w:rFonts w:hint="default"/>
      </w:rPr>
    </w:lvl>
    <w:lvl w:ilvl="5">
      <w:start w:val="1"/>
      <w:numFmt w:val="decimal"/>
      <w:isLgl/>
      <w:lvlText w:val="%1.%2.%3.%4.%5.%6"/>
      <w:lvlJc w:val="left"/>
      <w:pPr>
        <w:tabs>
          <w:tab w:val="num" w:pos="1260"/>
        </w:tabs>
        <w:ind w:left="1260" w:hanging="1440"/>
      </w:pPr>
      <w:rPr>
        <w:rFonts w:hint="default"/>
      </w:rPr>
    </w:lvl>
    <w:lvl w:ilvl="6">
      <w:start w:val="1"/>
      <w:numFmt w:val="decimal"/>
      <w:isLgl/>
      <w:lvlText w:val="%1.%2.%3.%4.%5.%6.%7"/>
      <w:lvlJc w:val="left"/>
      <w:pPr>
        <w:tabs>
          <w:tab w:val="num" w:pos="1620"/>
        </w:tabs>
        <w:ind w:left="1620" w:hanging="1800"/>
      </w:pPr>
      <w:rPr>
        <w:rFonts w:hint="default"/>
      </w:rPr>
    </w:lvl>
    <w:lvl w:ilvl="7">
      <w:start w:val="1"/>
      <w:numFmt w:val="decimal"/>
      <w:isLgl/>
      <w:lvlText w:val="%1.%2.%3.%4.%5.%6.%7.%8"/>
      <w:lvlJc w:val="left"/>
      <w:pPr>
        <w:tabs>
          <w:tab w:val="num" w:pos="1980"/>
        </w:tabs>
        <w:ind w:left="1980" w:hanging="2160"/>
      </w:pPr>
      <w:rPr>
        <w:rFonts w:hint="default"/>
      </w:rPr>
    </w:lvl>
    <w:lvl w:ilvl="8">
      <w:start w:val="1"/>
      <w:numFmt w:val="decimal"/>
      <w:isLgl/>
      <w:lvlText w:val="%1.%2.%3.%4.%5.%6.%7.%8.%9"/>
      <w:lvlJc w:val="left"/>
      <w:pPr>
        <w:tabs>
          <w:tab w:val="num" w:pos="1980"/>
        </w:tabs>
        <w:ind w:left="1980"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ADF"/>
    <w:rsid w:val="00006980"/>
    <w:rsid w:val="0001700C"/>
    <w:rsid w:val="00032B6D"/>
    <w:rsid w:val="0004372F"/>
    <w:rsid w:val="000539D6"/>
    <w:rsid w:val="00062C4B"/>
    <w:rsid w:val="000721AF"/>
    <w:rsid w:val="000721DA"/>
    <w:rsid w:val="00097779"/>
    <w:rsid w:val="000A20BC"/>
    <w:rsid w:val="000C183B"/>
    <w:rsid w:val="000D520A"/>
    <w:rsid w:val="000D76D9"/>
    <w:rsid w:val="00107520"/>
    <w:rsid w:val="001239A9"/>
    <w:rsid w:val="0014310A"/>
    <w:rsid w:val="00154F93"/>
    <w:rsid w:val="00167393"/>
    <w:rsid w:val="001842A5"/>
    <w:rsid w:val="0019166F"/>
    <w:rsid w:val="001A2CD3"/>
    <w:rsid w:val="001B010F"/>
    <w:rsid w:val="001B28D1"/>
    <w:rsid w:val="001C4D7C"/>
    <w:rsid w:val="001D0EE9"/>
    <w:rsid w:val="001D64E6"/>
    <w:rsid w:val="001F6E92"/>
    <w:rsid w:val="00202AC6"/>
    <w:rsid w:val="00222CC4"/>
    <w:rsid w:val="0023136A"/>
    <w:rsid w:val="00251455"/>
    <w:rsid w:val="0026407C"/>
    <w:rsid w:val="002641A9"/>
    <w:rsid w:val="00292BFA"/>
    <w:rsid w:val="002976D1"/>
    <w:rsid w:val="002A7472"/>
    <w:rsid w:val="002C1A4F"/>
    <w:rsid w:val="0030135F"/>
    <w:rsid w:val="00310D31"/>
    <w:rsid w:val="003127F9"/>
    <w:rsid w:val="00321379"/>
    <w:rsid w:val="00332223"/>
    <w:rsid w:val="0033259A"/>
    <w:rsid w:val="00332907"/>
    <w:rsid w:val="00335A10"/>
    <w:rsid w:val="003841A1"/>
    <w:rsid w:val="00384CDC"/>
    <w:rsid w:val="00387508"/>
    <w:rsid w:val="00395509"/>
    <w:rsid w:val="003A6641"/>
    <w:rsid w:val="003D2D41"/>
    <w:rsid w:val="003E297D"/>
    <w:rsid w:val="003E33AD"/>
    <w:rsid w:val="0040267B"/>
    <w:rsid w:val="00402C58"/>
    <w:rsid w:val="00404052"/>
    <w:rsid w:val="0040636F"/>
    <w:rsid w:val="00413385"/>
    <w:rsid w:val="00417AD4"/>
    <w:rsid w:val="0044204B"/>
    <w:rsid w:val="00461B66"/>
    <w:rsid w:val="004A4438"/>
    <w:rsid w:val="004A7A92"/>
    <w:rsid w:val="004D1481"/>
    <w:rsid w:val="004E0920"/>
    <w:rsid w:val="004F6FF4"/>
    <w:rsid w:val="00511C12"/>
    <w:rsid w:val="00512B64"/>
    <w:rsid w:val="005214FD"/>
    <w:rsid w:val="005226CE"/>
    <w:rsid w:val="00533FCD"/>
    <w:rsid w:val="00555C4C"/>
    <w:rsid w:val="00574CFB"/>
    <w:rsid w:val="00594815"/>
    <w:rsid w:val="005B3E90"/>
    <w:rsid w:val="005D3DFC"/>
    <w:rsid w:val="005D4ED6"/>
    <w:rsid w:val="00607472"/>
    <w:rsid w:val="00607A95"/>
    <w:rsid w:val="00627D1D"/>
    <w:rsid w:val="00633B67"/>
    <w:rsid w:val="00634C3C"/>
    <w:rsid w:val="00644F04"/>
    <w:rsid w:val="0068215B"/>
    <w:rsid w:val="006B66EA"/>
    <w:rsid w:val="006C791C"/>
    <w:rsid w:val="006D0C16"/>
    <w:rsid w:val="006D24BC"/>
    <w:rsid w:val="006D764E"/>
    <w:rsid w:val="006E78E4"/>
    <w:rsid w:val="00701E51"/>
    <w:rsid w:val="007229A7"/>
    <w:rsid w:val="00741AD9"/>
    <w:rsid w:val="00741FB7"/>
    <w:rsid w:val="007638F2"/>
    <w:rsid w:val="00765E3D"/>
    <w:rsid w:val="0077196A"/>
    <w:rsid w:val="00781A16"/>
    <w:rsid w:val="007B2122"/>
    <w:rsid w:val="007B40EE"/>
    <w:rsid w:val="007C663A"/>
    <w:rsid w:val="007D3210"/>
    <w:rsid w:val="007D59EA"/>
    <w:rsid w:val="007E1BD6"/>
    <w:rsid w:val="007E7A86"/>
    <w:rsid w:val="00826BC5"/>
    <w:rsid w:val="00835E0C"/>
    <w:rsid w:val="00836A61"/>
    <w:rsid w:val="00881273"/>
    <w:rsid w:val="00896A51"/>
    <w:rsid w:val="008A29EE"/>
    <w:rsid w:val="008C259C"/>
    <w:rsid w:val="008C6989"/>
    <w:rsid w:val="008D25EE"/>
    <w:rsid w:val="009301B9"/>
    <w:rsid w:val="00931729"/>
    <w:rsid w:val="009431FC"/>
    <w:rsid w:val="0094670A"/>
    <w:rsid w:val="0094765D"/>
    <w:rsid w:val="00957251"/>
    <w:rsid w:val="00973021"/>
    <w:rsid w:val="00993BF9"/>
    <w:rsid w:val="009A2CFA"/>
    <w:rsid w:val="009A43E6"/>
    <w:rsid w:val="009B1314"/>
    <w:rsid w:val="009B4FEE"/>
    <w:rsid w:val="009D1897"/>
    <w:rsid w:val="009D6BFB"/>
    <w:rsid w:val="009E4ADF"/>
    <w:rsid w:val="00A43A08"/>
    <w:rsid w:val="00A4474B"/>
    <w:rsid w:val="00A5777C"/>
    <w:rsid w:val="00A65E05"/>
    <w:rsid w:val="00A80150"/>
    <w:rsid w:val="00A86EEE"/>
    <w:rsid w:val="00A95769"/>
    <w:rsid w:val="00AA4BA0"/>
    <w:rsid w:val="00AC5616"/>
    <w:rsid w:val="00AD6A7F"/>
    <w:rsid w:val="00AF6C1E"/>
    <w:rsid w:val="00B10108"/>
    <w:rsid w:val="00B14F85"/>
    <w:rsid w:val="00B27B92"/>
    <w:rsid w:val="00B60FDC"/>
    <w:rsid w:val="00B65124"/>
    <w:rsid w:val="00BA455A"/>
    <w:rsid w:val="00BB11C4"/>
    <w:rsid w:val="00C02705"/>
    <w:rsid w:val="00C05438"/>
    <w:rsid w:val="00C163F1"/>
    <w:rsid w:val="00C4268C"/>
    <w:rsid w:val="00C45EC8"/>
    <w:rsid w:val="00C47258"/>
    <w:rsid w:val="00C53B8A"/>
    <w:rsid w:val="00C56424"/>
    <w:rsid w:val="00C629BA"/>
    <w:rsid w:val="00C63770"/>
    <w:rsid w:val="00C65AE1"/>
    <w:rsid w:val="00C904C7"/>
    <w:rsid w:val="00CA07F4"/>
    <w:rsid w:val="00CA7086"/>
    <w:rsid w:val="00D06E2A"/>
    <w:rsid w:val="00D151CA"/>
    <w:rsid w:val="00D308C8"/>
    <w:rsid w:val="00D309C0"/>
    <w:rsid w:val="00D33399"/>
    <w:rsid w:val="00D403FA"/>
    <w:rsid w:val="00D405A4"/>
    <w:rsid w:val="00D578B3"/>
    <w:rsid w:val="00D6729A"/>
    <w:rsid w:val="00DA51DF"/>
    <w:rsid w:val="00DB02AF"/>
    <w:rsid w:val="00DD0786"/>
    <w:rsid w:val="00DD254F"/>
    <w:rsid w:val="00E04E80"/>
    <w:rsid w:val="00E27056"/>
    <w:rsid w:val="00EA58EB"/>
    <w:rsid w:val="00EB16E1"/>
    <w:rsid w:val="00ED44A6"/>
    <w:rsid w:val="00EE4642"/>
    <w:rsid w:val="00EF719E"/>
    <w:rsid w:val="00EF7A9F"/>
    <w:rsid w:val="00F05AB0"/>
    <w:rsid w:val="00F24E3E"/>
    <w:rsid w:val="00F5208A"/>
    <w:rsid w:val="00F82F5C"/>
    <w:rsid w:val="00F82FB0"/>
    <w:rsid w:val="00F9524F"/>
    <w:rsid w:val="00F976F3"/>
    <w:rsid w:val="00FA6E5A"/>
    <w:rsid w:val="00FB454A"/>
    <w:rsid w:val="00FE49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7AAD9EB"/>
  <w15:chartTrackingRefBased/>
  <w15:docId w15:val="{3A7563A9-A274-4673-8338-C5376DF63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4ADF"/>
    <w:rPr>
      <w:rFonts w:ascii="CG Times" w:hAnsi="CG Times"/>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4ADF"/>
    <w:pPr>
      <w:tabs>
        <w:tab w:val="center" w:pos="4153"/>
        <w:tab w:val="right" w:pos="8306"/>
      </w:tabs>
    </w:pPr>
  </w:style>
  <w:style w:type="paragraph" w:styleId="Footer">
    <w:name w:val="footer"/>
    <w:basedOn w:val="Normal"/>
    <w:link w:val="FooterChar"/>
    <w:rsid w:val="009E4ADF"/>
    <w:pPr>
      <w:tabs>
        <w:tab w:val="center" w:pos="4153"/>
        <w:tab w:val="right" w:pos="8306"/>
      </w:tabs>
    </w:pPr>
  </w:style>
  <w:style w:type="character" w:styleId="PageNumber">
    <w:name w:val="page number"/>
    <w:basedOn w:val="DefaultParagraphFont"/>
    <w:rsid w:val="009E4ADF"/>
  </w:style>
  <w:style w:type="character" w:styleId="Hyperlink">
    <w:name w:val="Hyperlink"/>
    <w:rsid w:val="00ED44A6"/>
    <w:rPr>
      <w:color w:val="0000FF"/>
      <w:u w:val="single"/>
    </w:rPr>
  </w:style>
  <w:style w:type="table" w:styleId="TableGrid">
    <w:name w:val="Table Grid"/>
    <w:basedOn w:val="TableNormal"/>
    <w:rsid w:val="003322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533FCD"/>
    <w:rPr>
      <w:sz w:val="20"/>
    </w:rPr>
  </w:style>
  <w:style w:type="character" w:styleId="FootnoteReference">
    <w:name w:val="footnote reference"/>
    <w:semiHidden/>
    <w:rsid w:val="00533FCD"/>
    <w:rPr>
      <w:vertAlign w:val="superscript"/>
    </w:rPr>
  </w:style>
  <w:style w:type="character" w:styleId="CommentReference">
    <w:name w:val="annotation reference"/>
    <w:semiHidden/>
    <w:rsid w:val="007D3210"/>
    <w:rPr>
      <w:sz w:val="16"/>
      <w:szCs w:val="16"/>
    </w:rPr>
  </w:style>
  <w:style w:type="paragraph" w:styleId="CommentText">
    <w:name w:val="annotation text"/>
    <w:basedOn w:val="Normal"/>
    <w:semiHidden/>
    <w:rsid w:val="007D3210"/>
    <w:rPr>
      <w:sz w:val="20"/>
    </w:rPr>
  </w:style>
  <w:style w:type="paragraph" w:styleId="CommentSubject">
    <w:name w:val="annotation subject"/>
    <w:basedOn w:val="CommentText"/>
    <w:next w:val="CommentText"/>
    <w:semiHidden/>
    <w:rsid w:val="007D3210"/>
    <w:rPr>
      <w:b/>
      <w:bCs/>
    </w:rPr>
  </w:style>
  <w:style w:type="paragraph" w:styleId="BalloonText">
    <w:name w:val="Balloon Text"/>
    <w:basedOn w:val="Normal"/>
    <w:semiHidden/>
    <w:rsid w:val="007D3210"/>
    <w:rPr>
      <w:rFonts w:ascii="Tahoma" w:hAnsi="Tahoma" w:cs="Tahoma"/>
      <w:sz w:val="16"/>
      <w:szCs w:val="16"/>
    </w:rPr>
  </w:style>
  <w:style w:type="character" w:customStyle="1" w:styleId="FooterChar">
    <w:name w:val="Footer Char"/>
    <w:link w:val="Footer"/>
    <w:rsid w:val="00C629BA"/>
    <w:rPr>
      <w:rFonts w:ascii="CG Times" w:hAnsi="CG Times"/>
      <w:sz w:val="24"/>
      <w:lang w:val="en-US"/>
    </w:rPr>
  </w:style>
  <w:style w:type="character" w:customStyle="1" w:styleId="Normal1">
    <w:name w:val="Normal1"/>
    <w:rsid w:val="00C629BA"/>
    <w:rPr>
      <w:rFonts w:ascii="Times" w:hAnsi="Times"/>
      <w:sz w:val="24"/>
    </w:rPr>
  </w:style>
  <w:style w:type="character" w:styleId="PlaceholderText">
    <w:name w:val="Placeholder Text"/>
    <w:basedOn w:val="DefaultParagraphFont"/>
    <w:uiPriority w:val="99"/>
    <w:semiHidden/>
    <w:rsid w:val="00402C58"/>
    <w:rPr>
      <w:color w:val="808080"/>
    </w:rPr>
  </w:style>
  <w:style w:type="character" w:styleId="UnresolvedMention">
    <w:name w:val="Unresolved Mention"/>
    <w:basedOn w:val="DefaultParagraphFont"/>
    <w:uiPriority w:val="99"/>
    <w:semiHidden/>
    <w:unhideWhenUsed/>
    <w:rsid w:val="009A2C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4918349">
      <w:bodyDiv w:val="1"/>
      <w:marLeft w:val="0"/>
      <w:marRight w:val="0"/>
      <w:marTop w:val="0"/>
      <w:marBottom w:val="0"/>
      <w:divBdr>
        <w:top w:val="none" w:sz="0" w:space="0" w:color="auto"/>
        <w:left w:val="none" w:sz="0" w:space="0" w:color="auto"/>
        <w:bottom w:val="none" w:sz="0" w:space="0" w:color="auto"/>
        <w:right w:val="none" w:sz="0" w:space="0" w:color="auto"/>
      </w:divBdr>
    </w:div>
    <w:div w:id="497042067">
      <w:bodyDiv w:val="1"/>
      <w:marLeft w:val="0"/>
      <w:marRight w:val="0"/>
      <w:marTop w:val="0"/>
      <w:marBottom w:val="0"/>
      <w:divBdr>
        <w:top w:val="none" w:sz="0" w:space="0" w:color="auto"/>
        <w:left w:val="none" w:sz="0" w:space="0" w:color="auto"/>
        <w:bottom w:val="none" w:sz="0" w:space="0" w:color="auto"/>
        <w:right w:val="none" w:sz="0" w:space="0" w:color="auto"/>
      </w:divBdr>
    </w:div>
    <w:div w:id="533466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Sarah\Documents\ISO%209001\ISO%2027001\Section6\RiskMngmt\Control-A10\ISMS-C_DOC_10.1.2.docm"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file:///I:\Shared%20drives\Company\Quality\QMS\ISMS\06%20Data%20Protection\ISMS-DP-DOC-19.4.docx"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file:///I:\Shared%20drives\Company\Quality\QMS\ISMS\03Z%20Validated%20DOCX%20files\Control%20A11%20-%20physical%20and%20environmental%20security\ISMS-C_DOC_11.2.7.docx"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Section%2011%20-%20data%20protection/ISMS-DP-DOC-19.4.docx"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FDF845EB148D4BEDAB39A317DA0F7A28"/>
        <w:category>
          <w:name w:val="General"/>
          <w:gallery w:val="placeholder"/>
        </w:category>
        <w:types>
          <w:type w:val="bbPlcHdr"/>
        </w:types>
        <w:behaviors>
          <w:behavior w:val="content"/>
        </w:behaviors>
        <w:guid w:val="{82FB16EF-1013-4DF7-A320-7EE019D3EC36}"/>
      </w:docPartPr>
      <w:docPartBody>
        <w:p w:rsidR="00606AEE" w:rsidRDefault="00986D21" w:rsidP="00986D21">
          <w:pPr>
            <w:pStyle w:val="FDF845EB148D4BEDAB39A317DA0F7A28"/>
          </w:pPr>
          <w:r w:rsidRPr="00ED59F3">
            <w:rPr>
              <w:rStyle w:val="PlaceholderText"/>
            </w:rPr>
            <w:t>Click here to enter text.</w:t>
          </w:r>
        </w:p>
      </w:docPartBody>
    </w:docPart>
    <w:docPart>
      <w:docPartPr>
        <w:name w:val="39E8B6085B584C729EB08345E0C7231C"/>
        <w:category>
          <w:name w:val="General"/>
          <w:gallery w:val="placeholder"/>
        </w:category>
        <w:types>
          <w:type w:val="bbPlcHdr"/>
        </w:types>
        <w:behaviors>
          <w:behavior w:val="content"/>
        </w:behaviors>
        <w:guid w:val="{A1227AFA-703B-4EAE-A255-1750A8523348}"/>
      </w:docPartPr>
      <w:docPartBody>
        <w:p w:rsidR="00606AEE" w:rsidRDefault="00986D21" w:rsidP="00986D21">
          <w:pPr>
            <w:pStyle w:val="39E8B6085B584C729EB08345E0C7231C"/>
          </w:pPr>
          <w:r w:rsidRPr="00ED59F3">
            <w:rPr>
              <w:rStyle w:val="PlaceholderText"/>
            </w:rPr>
            <w:t>Click here to enter text.</w:t>
          </w:r>
        </w:p>
      </w:docPartBody>
    </w:docPart>
    <w:docPart>
      <w:docPartPr>
        <w:name w:val="C50074EDC44641AF84015C809FEF2DBB"/>
        <w:category>
          <w:name w:val="General"/>
          <w:gallery w:val="placeholder"/>
        </w:category>
        <w:types>
          <w:type w:val="bbPlcHdr"/>
        </w:types>
        <w:behaviors>
          <w:behavior w:val="content"/>
        </w:behaviors>
        <w:guid w:val="{0471E307-1474-4A0A-B879-350088A9114A}"/>
      </w:docPartPr>
      <w:docPartBody>
        <w:p w:rsidR="00606AEE" w:rsidRDefault="00986D21" w:rsidP="00986D21">
          <w:pPr>
            <w:pStyle w:val="C50074EDC44641AF84015C809FEF2DBB"/>
          </w:pPr>
          <w:r w:rsidRPr="00ED59F3">
            <w:rPr>
              <w:rStyle w:val="PlaceholderText"/>
            </w:rPr>
            <w:t>Click here to enter text.</w:t>
          </w:r>
        </w:p>
      </w:docPartBody>
    </w:docPart>
    <w:docPart>
      <w:docPartPr>
        <w:name w:val="DefaultPlaceholder_1081868574"/>
        <w:category>
          <w:name w:val="General"/>
          <w:gallery w:val="placeholder"/>
        </w:category>
        <w:types>
          <w:type w:val="bbPlcHdr"/>
        </w:types>
        <w:behaviors>
          <w:behavior w:val="content"/>
        </w:behaviors>
        <w:guid w:val="{A7EC53DF-8731-414D-BB22-51EA8D2361DB}"/>
      </w:docPartPr>
      <w:docPartBody>
        <w:p w:rsidR="00606AEE" w:rsidRDefault="00986D21">
          <w:r w:rsidRPr="00ED59F3">
            <w:rPr>
              <w:rStyle w:val="PlaceholderText"/>
            </w:rPr>
            <w:t>Click here to enter text.</w:t>
          </w:r>
        </w:p>
      </w:docPartBody>
    </w:docPart>
    <w:docPart>
      <w:docPartPr>
        <w:name w:val="961D2A9E3295464F98401625C1C60173"/>
        <w:category>
          <w:name w:val="General"/>
          <w:gallery w:val="placeholder"/>
        </w:category>
        <w:types>
          <w:type w:val="bbPlcHdr"/>
        </w:types>
        <w:behaviors>
          <w:behavior w:val="content"/>
        </w:behaviors>
        <w:guid w:val="{8A23B5A8-AF4D-4A5D-8482-AB4687DAA6B3}"/>
      </w:docPartPr>
      <w:docPartBody>
        <w:p w:rsidR="00606AEE" w:rsidRDefault="00986D21" w:rsidP="00986D21">
          <w:pPr>
            <w:pStyle w:val="961D2A9E3295464F98401625C1C60173"/>
          </w:pPr>
          <w:r w:rsidRPr="00ED59F3">
            <w:rPr>
              <w:rStyle w:val="PlaceholderText"/>
            </w:rPr>
            <w:t>Click here to enter text.</w:t>
          </w:r>
        </w:p>
      </w:docPartBody>
    </w:docPart>
    <w:docPart>
      <w:docPartPr>
        <w:name w:val="245DF2B8051C4E0E839C8950A5D1778C"/>
        <w:category>
          <w:name w:val="General"/>
          <w:gallery w:val="placeholder"/>
        </w:category>
        <w:types>
          <w:type w:val="bbPlcHdr"/>
        </w:types>
        <w:behaviors>
          <w:behavior w:val="content"/>
        </w:behaviors>
        <w:guid w:val="{B9B32D7C-263E-432E-8815-F6A040F8C25E}"/>
      </w:docPartPr>
      <w:docPartBody>
        <w:p w:rsidR="00606AEE" w:rsidRDefault="00986D21" w:rsidP="00986D21">
          <w:pPr>
            <w:pStyle w:val="245DF2B8051C4E0E839C8950A5D1778C"/>
          </w:pPr>
          <w:r w:rsidRPr="00ED59F3">
            <w:rPr>
              <w:rStyle w:val="PlaceholderText"/>
            </w:rPr>
            <w:t>Click here to enter text.</w:t>
          </w:r>
        </w:p>
      </w:docPartBody>
    </w:docPart>
    <w:docPart>
      <w:docPartPr>
        <w:name w:val="5455A6291BE04F85A5549435FCE40193"/>
        <w:category>
          <w:name w:val="General"/>
          <w:gallery w:val="placeholder"/>
        </w:category>
        <w:types>
          <w:type w:val="bbPlcHdr"/>
        </w:types>
        <w:behaviors>
          <w:behavior w:val="content"/>
        </w:behaviors>
        <w:guid w:val="{8BDCE777-B375-42D4-884B-289EF94F94F8}"/>
      </w:docPartPr>
      <w:docPartBody>
        <w:p w:rsidR="009D6855" w:rsidRDefault="008A36EA" w:rsidP="008A36EA">
          <w:pPr>
            <w:pStyle w:val="5455A6291BE04F85A5549435FCE40193"/>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D21"/>
    <w:rsid w:val="00035241"/>
    <w:rsid w:val="00086ED7"/>
    <w:rsid w:val="000B6E4A"/>
    <w:rsid w:val="001B0FF7"/>
    <w:rsid w:val="001F232C"/>
    <w:rsid w:val="0022604A"/>
    <w:rsid w:val="00245664"/>
    <w:rsid w:val="002906CA"/>
    <w:rsid w:val="004160C8"/>
    <w:rsid w:val="004A5878"/>
    <w:rsid w:val="00531B43"/>
    <w:rsid w:val="00606AEE"/>
    <w:rsid w:val="0064718D"/>
    <w:rsid w:val="00732F2A"/>
    <w:rsid w:val="007356CC"/>
    <w:rsid w:val="007F4DB7"/>
    <w:rsid w:val="008518BF"/>
    <w:rsid w:val="008A36EA"/>
    <w:rsid w:val="00986D21"/>
    <w:rsid w:val="009C09D8"/>
    <w:rsid w:val="009D6855"/>
    <w:rsid w:val="00A84DF5"/>
    <w:rsid w:val="00B34157"/>
    <w:rsid w:val="00BE337A"/>
    <w:rsid w:val="00C01B53"/>
    <w:rsid w:val="00CD2A71"/>
    <w:rsid w:val="00DA64B7"/>
    <w:rsid w:val="00DD5B48"/>
    <w:rsid w:val="00EC5D76"/>
    <w:rsid w:val="00EE08D5"/>
    <w:rsid w:val="00FC0F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4718D"/>
  </w:style>
  <w:style w:type="paragraph" w:customStyle="1" w:styleId="FDF845EB148D4BEDAB39A317DA0F7A28">
    <w:name w:val="FDF845EB148D4BEDAB39A317DA0F7A28"/>
    <w:rsid w:val="00986D21"/>
  </w:style>
  <w:style w:type="paragraph" w:customStyle="1" w:styleId="39E8B6085B584C729EB08345E0C7231C">
    <w:name w:val="39E8B6085B584C729EB08345E0C7231C"/>
    <w:rsid w:val="00986D21"/>
  </w:style>
  <w:style w:type="paragraph" w:customStyle="1" w:styleId="C50074EDC44641AF84015C809FEF2DBB">
    <w:name w:val="C50074EDC44641AF84015C809FEF2DBB"/>
    <w:rsid w:val="00986D21"/>
  </w:style>
  <w:style w:type="paragraph" w:customStyle="1" w:styleId="961D2A9E3295464F98401625C1C60173">
    <w:name w:val="961D2A9E3295464F98401625C1C60173"/>
    <w:rsid w:val="00986D21"/>
  </w:style>
  <w:style w:type="paragraph" w:customStyle="1" w:styleId="245DF2B8051C4E0E839C8950A5D1778C">
    <w:name w:val="245DF2B8051C4E0E839C8950A5D1778C"/>
    <w:rsid w:val="00986D21"/>
  </w:style>
  <w:style w:type="paragraph" w:customStyle="1" w:styleId="5455A6291BE04F85A5549435FCE40193">
    <w:name w:val="5455A6291BE04F85A5549435FCE40193"/>
    <w:rsid w:val="008A36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3</Pages>
  <Words>434</Words>
  <Characters>2364</Characters>
  <Application>Microsoft Office Word</Application>
  <DocSecurity>0</DocSecurity>
  <Lines>98</Lines>
  <Paragraphs>31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2779</CharactersWithSpaces>
  <SharedDoc>false</SharedDoc>
  <HLinks>
    <vt:vector size="18" baseType="variant">
      <vt:variant>
        <vt:i4>6750264</vt:i4>
      </vt:variant>
      <vt:variant>
        <vt:i4>0</vt:i4>
      </vt:variant>
      <vt:variant>
        <vt:i4>0</vt:i4>
      </vt:variant>
      <vt:variant>
        <vt:i4>5</vt:i4>
      </vt:variant>
      <vt:variant>
        <vt:lpwstr>../Section10/ISMS_DOC_10.2.doc</vt:lpwstr>
      </vt:variant>
      <vt:variant>
        <vt:lpwstr/>
      </vt:variant>
      <vt:variant>
        <vt:i4>4521993</vt:i4>
      </vt:variant>
      <vt:variant>
        <vt:i4>9</vt:i4>
      </vt:variant>
      <vt:variant>
        <vt:i4>0</vt:i4>
      </vt:variant>
      <vt:variant>
        <vt:i4>5</vt:i4>
      </vt:variant>
      <vt:variant>
        <vt:lpwstr>http://www.itgovernancepublishing.co.uk/</vt:lpwstr>
      </vt:variant>
      <vt:variant>
        <vt:lpwstr/>
      </vt:variant>
      <vt:variant>
        <vt:i4>1900669</vt:i4>
      </vt:variant>
      <vt:variant>
        <vt:i4>6</vt:i4>
      </vt:variant>
      <vt:variant>
        <vt:i4>0</vt:i4>
      </vt:variant>
      <vt:variant>
        <vt:i4>5</vt:i4>
      </vt:variant>
      <vt:variant>
        <vt:lpwstr>mailto:feedback@itgovernance.co.uk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Weaver</dc:creator>
  <cp:keywords/>
  <dc:description/>
  <cp:lastModifiedBy>Steve Weaver</cp:lastModifiedBy>
  <cp:revision>18</cp:revision>
  <dcterms:created xsi:type="dcterms:W3CDTF">2019-08-24T08:26:00Z</dcterms:created>
  <dcterms:modified xsi:type="dcterms:W3CDTF">2020-11-14T11:05:00Z</dcterms:modified>
  <cp:category/>
</cp:coreProperties>
</file>