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pageBreakBefore w:val="0"/>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pageBreakBefore w:val="0"/>
        <w:spacing w:after="0" w:before="280" w:line="240" w:lineRule="auto"/>
        <w:rPr>
          <w:rFonts w:ascii="Arial" w:cs="Arial" w:eastAsia="Arial" w:hAnsi="Arial"/>
        </w:rPr>
      </w:pPr>
      <w:r w:rsidDel="00000000" w:rsidR="00000000" w:rsidRPr="00000000">
        <w:rPr>
          <w:rFonts w:ascii="Arial" w:cs="Arial" w:eastAsia="Arial" w:hAnsi="Arial"/>
          <w:b w:val="1"/>
          <w:color w:val="000000"/>
          <w:rtl w:val="0"/>
        </w:rPr>
        <w:t xml:space="preserve">RESOLUTION for the Trustees of the </w:t>
      </w:r>
      <w:r w:rsidDel="00000000" w:rsidR="00000000" w:rsidRPr="00000000">
        <w:rPr>
          <w:rFonts w:ascii="Arial" w:cs="Arial" w:eastAsia="Arial" w:hAnsi="Arial"/>
          <w:color w:val="222222"/>
          <w:highlight w:val="yellow"/>
          <w:rtl w:val="0"/>
        </w:rPr>
        <w:t xml:space="preserve">NAME OF SCHEME - SSAS</w:t>
      </w:r>
      <w:r w:rsidDel="00000000" w:rsidR="00000000" w:rsidRPr="00000000">
        <w:rPr>
          <w:rFonts w:ascii="Arial" w:cs="Arial" w:eastAsia="Arial" w:hAnsi="Arial"/>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spacing w:line="240" w:lineRule="auto"/>
        <w:rPr>
          <w:rFonts w:ascii="Arial" w:cs="Arial" w:eastAsia="Arial" w:hAnsi="Arial"/>
        </w:rPr>
      </w:pPr>
      <w:r w:rsidDel="00000000" w:rsidR="00000000" w:rsidRPr="00000000">
        <w:rPr>
          <w:rFonts w:ascii="Arial" w:cs="Arial" w:eastAsia="Arial" w:hAnsi="Arial"/>
          <w:rtl w:val="0"/>
        </w:rPr>
        <w:t xml:space="preserve">Under 11.1 of the Scheme Rules, Registered Scheme Administrator Limited are appointed as the sole Registered Administrator of the Scheme (the “</w:t>
      </w:r>
      <w:r w:rsidDel="00000000" w:rsidR="00000000" w:rsidRPr="00000000">
        <w:rPr>
          <w:rFonts w:ascii="Arial" w:cs="Arial" w:eastAsia="Arial" w:hAnsi="Arial"/>
          <w:b w:val="1"/>
          <w:rtl w:val="0"/>
        </w:rPr>
        <w:t xml:space="preserve">Scheme Administrator</w:t>
      </w:r>
      <w:r w:rsidDel="00000000" w:rsidR="00000000" w:rsidRPr="00000000">
        <w:rPr>
          <w:rFonts w:ascii="Arial" w:cs="Arial" w:eastAsia="Arial" w:hAnsi="Arial"/>
          <w:rtl w:val="0"/>
        </w:rPr>
        <w:t xml:space="preserve">”) as of the establishment of the Scheme. Registered Scheme Administrator Limited satisfies the criteria in section 270(2) of the Act.</w:t>
      </w:r>
    </w:p>
    <w:p w:rsidR="00000000" w:rsidDel="00000000" w:rsidP="00000000" w:rsidRDefault="00000000" w:rsidRPr="00000000" w14:paraId="00000006">
      <w:pPr>
        <w:pageBreakBefore w:val="0"/>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pageBreakBefore w:val="0"/>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The Trustees appoint </w:t>
      </w:r>
      <w:r w:rsidDel="00000000" w:rsidR="00000000" w:rsidRPr="00000000">
        <w:rPr>
          <w:rFonts w:ascii="Arial" w:cs="Arial" w:eastAsia="Arial" w:hAnsi="Arial"/>
          <w:rtl w:val="0"/>
        </w:rPr>
        <w:t xml:space="preserve">Registered Scheme Administrator</w:t>
      </w:r>
      <w:r w:rsidDel="00000000" w:rsidR="00000000" w:rsidRPr="00000000">
        <w:rPr>
          <w:rFonts w:ascii="Arial" w:cs="Arial" w:eastAsia="Arial" w:hAnsi="Arial"/>
          <w:color w:val="000000"/>
          <w:rtl w:val="0"/>
        </w:rPr>
        <w:t xml:space="preserve"> Limited (Company No 09508411) of </w:t>
      </w:r>
      <w:r w:rsidDel="00000000" w:rsidR="00000000" w:rsidRPr="00000000">
        <w:rPr>
          <w:rFonts w:ascii="Arial" w:cs="Arial" w:eastAsia="Arial" w:hAnsi="Arial"/>
          <w:color w:val="0b0c0c"/>
          <w:highlight w:val="white"/>
          <w:rtl w:val="0"/>
        </w:rPr>
        <w:t xml:space="preserve">Venture Wales, Pentrebach, Merthyr Tydfil, Wales, CF48 4DR</w:t>
      </w:r>
      <w:r w:rsidDel="00000000" w:rsidR="00000000" w:rsidRPr="00000000">
        <w:rPr>
          <w:rFonts w:ascii="Arial" w:cs="Arial" w:eastAsia="Arial" w:hAnsi="Arial"/>
          <w:color w:val="000000"/>
          <w:rtl w:val="0"/>
        </w:rPr>
        <w:t xml:space="preserve"> to act as the Scheme Administrator.</w:t>
      </w:r>
    </w:p>
    <w:p w:rsidR="00000000" w:rsidDel="00000000" w:rsidP="00000000" w:rsidRDefault="00000000" w:rsidRPr="00000000" w14:paraId="00000008">
      <w:pPr>
        <w:pageBreakBefore w:val="0"/>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w:t>
      </w:r>
      <w:r w:rsidDel="00000000" w:rsidR="00000000" w:rsidRPr="00000000">
        <w:rPr>
          <w:rFonts w:ascii="Arial" w:cs="Arial" w:eastAsia="Arial" w:hAnsi="Arial"/>
          <w:rtl w:val="0"/>
        </w:rPr>
        <w:t xml:space="preserve">Registered Scheme Administrator </w:t>
      </w:r>
      <w:r w:rsidDel="00000000" w:rsidR="00000000" w:rsidRPr="00000000">
        <w:rPr>
          <w:rFonts w:ascii="Arial" w:cs="Arial" w:eastAsia="Arial" w:hAnsi="Arial"/>
          <w:color w:val="000000"/>
          <w:rtl w:val="0"/>
        </w:rPr>
        <w:t xml:space="preserve">Limited is satisfied, and is authorised to declare, that: </w:t>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Scheme Administrator.</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ageBreakBefore w:val="0"/>
        <w:spacing w:after="280" w:before="280" w:line="240" w:lineRule="auto"/>
        <w:ind w:left="1133.858267716535" w:hanging="570"/>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7">
      <w:pPr>
        <w:pageBreakBefore w:val="0"/>
        <w:spacing w:after="280" w:before="280" w:line="240" w:lineRule="auto"/>
        <w:ind w:left="1133.858267716535" w:hanging="570"/>
        <w:rPr>
          <w:rFonts w:ascii="Arial" w:cs="Arial" w:eastAsia="Arial" w:hAnsi="Arial"/>
        </w:rPr>
      </w:pPr>
      <w:r w:rsidDel="00000000" w:rsidR="00000000" w:rsidRPr="00000000">
        <w:rPr>
          <w:rFonts w:ascii="Arial" w:cs="Arial" w:eastAsia="Arial" w:hAnsi="Arial"/>
          <w:rtl w:val="0"/>
        </w:rPr>
        <w:t xml:space="preserve"> 4)</w:t>
        <w:tab/>
        <w:t xml:space="preserve">The Trustees accept that the Terms of Business of Registered Scheme Administrator Limited, as affixed to this Resolution, shall apply for the duration of the appointment of Registered Scheme Administrator Limited as the Scheme Administrator.</w:t>
      </w:r>
    </w:p>
    <w:p w:rsidR="00000000" w:rsidDel="00000000" w:rsidP="00000000" w:rsidRDefault="00000000" w:rsidRPr="00000000" w14:paraId="00000018">
      <w:pPr>
        <w:pageBreakBefore w:val="0"/>
        <w:spacing w:after="280" w:before="280" w:line="240" w:lineRule="auto"/>
        <w:ind w:left="1133.858267716535" w:hanging="570"/>
        <w:rPr>
          <w:rFonts w:ascii="Arial" w:cs="Arial" w:eastAsia="Arial" w:hAnsi="Arial"/>
        </w:rPr>
      </w:pPr>
      <w:r w:rsidDel="00000000" w:rsidR="00000000" w:rsidRPr="00000000">
        <w:rPr>
          <w:rFonts w:ascii="Arial" w:cs="Arial" w:eastAsia="Arial" w:hAnsi="Arial"/>
          <w:rtl w:val="0"/>
        </w:rPr>
        <w:t xml:space="preserve">5)</w:t>
        <w:tab/>
        <w:t xml:space="preserve">Should Registered Scheme Administrator Limited be unable to continue to act as the Scheme Administrator, the Trustees shall become the Scheme Administrator for the purposes of the Scheme’s tax registration and maintenance requirements under Finance Act 2004.</w:t>
      </w:r>
    </w:p>
    <w:p w:rsidR="00000000" w:rsidDel="00000000" w:rsidP="00000000" w:rsidRDefault="00000000" w:rsidRPr="00000000" w14:paraId="00000019">
      <w:pPr>
        <w:pageBreakBefore w:val="0"/>
        <w:spacing w:after="280" w:before="280" w:line="240" w:lineRule="auto"/>
        <w:ind w:left="1170" w:hanging="540"/>
        <w:rPr>
          <w:rFonts w:ascii="Arial" w:cs="Arial" w:eastAsia="Arial" w:hAnsi="Arial"/>
        </w:rPr>
      </w:pPr>
      <w:r w:rsidDel="00000000" w:rsidR="00000000" w:rsidRPr="00000000">
        <w:rPr>
          <w:rFonts w:ascii="Arial" w:cs="Arial" w:eastAsia="Arial" w:hAnsi="Arial"/>
          <w:rtl w:val="0"/>
        </w:rPr>
        <w:t xml:space="preserve">6)</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A">
      <w:pPr>
        <w:pageBreakBefore w:val="0"/>
        <w:spacing w:after="280" w:before="280" w:line="240" w:lineRule="auto"/>
        <w:ind w:left="1170" w:hanging="540"/>
        <w:rPr>
          <w:rFonts w:ascii="Arial" w:cs="Arial" w:eastAsia="Arial" w:hAnsi="Arial"/>
        </w:rPr>
      </w:pPr>
      <w:r w:rsidDel="00000000" w:rsidR="00000000" w:rsidRPr="00000000">
        <w:rPr>
          <w:rFonts w:ascii="Arial" w:cs="Arial" w:eastAsia="Arial" w:hAnsi="Arial"/>
          <w:rtl w:val="0"/>
        </w:rPr>
        <w:t xml:space="preserve">7)</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B">
      <w:pPr>
        <w:pageBreakBefore w:val="0"/>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pageBreakBefore w:val="0"/>
        <w:spacing w:after="270" w:before="280" w:line="240" w:lineRule="auto"/>
        <w:rPr>
          <w:rFonts w:ascii="Arial" w:cs="Arial" w:eastAsia="Arial" w:hAnsi="Arial"/>
          <w:color w:val="000000"/>
        </w:rPr>
      </w:pPr>
      <w:bookmarkStart w:colFirst="0" w:colLast="0" w:name="_heading=h.30j0zll" w:id="0"/>
      <w:bookmarkEnd w:id="0"/>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NAME OF TRUSTEE</w:t>
      </w:r>
      <w:r w:rsidDel="00000000" w:rsidR="00000000" w:rsidRPr="00000000">
        <w:rPr>
          <w:rFonts w:ascii="Arial" w:cs="Arial" w:eastAsia="Arial" w:hAnsi="Arial"/>
          <w:color w:val="000000"/>
          <w:rtl w:val="0"/>
        </w:rPr>
        <w:t xml:space="preserve"> </w:t>
        <w:br w:type="textWrapping"/>
      </w:r>
    </w:p>
    <w:p w:rsidR="00000000" w:rsidDel="00000000" w:rsidP="00000000" w:rsidRDefault="00000000" w:rsidRPr="00000000" w14:paraId="0000001D">
      <w:pPr>
        <w:pageBreakBefore w:val="0"/>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1E">
      <w:pPr>
        <w:pageBreakBefore w:val="0"/>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pageBreakBefore w:val="0"/>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pageBreakBefore w:val="0"/>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REGISTERED SCHEME ADMINISTRATOR LIMITED</w:t>
      </w:r>
      <w:r w:rsidDel="00000000" w:rsidR="00000000" w:rsidRPr="00000000">
        <w:rPr>
          <w:rtl w:val="0"/>
        </w:rPr>
      </w:r>
    </w:p>
    <w:p w:rsidR="00000000" w:rsidDel="00000000" w:rsidP="00000000" w:rsidRDefault="00000000" w:rsidRPr="00000000" w14:paraId="00000021">
      <w:pPr>
        <w:pageBreakBefore w:val="0"/>
        <w:spacing w:after="270" w:before="280" w:line="240" w:lineRule="auto"/>
        <w:rPr>
          <w:rFonts w:ascii="Arial" w:cs="Arial" w:eastAsia="Arial" w:hAnsi="Arial"/>
          <w:color w:val="000000"/>
        </w:rPr>
      </w:pPr>
      <w:bookmarkStart w:colFirst="0" w:colLast="0" w:name="_heading=h.1fob9te" w:id="1"/>
      <w:bookmarkEnd w:id="1"/>
      <w:r w:rsidDel="00000000" w:rsidR="00000000" w:rsidRPr="00000000">
        <w:rPr>
          <w:rtl w:val="0"/>
        </w:rPr>
      </w:r>
    </w:p>
    <w:p w:rsidR="00000000" w:rsidDel="00000000" w:rsidP="00000000" w:rsidRDefault="00000000" w:rsidRPr="00000000" w14:paraId="00000022">
      <w:pPr>
        <w:pageBreakBefore w:val="0"/>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3">
      <w:pPr>
        <w:pageBreakBefore w:val="0"/>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24">
      <w:pPr>
        <w:pageBreakBefore w:val="0"/>
        <w:spacing w:after="280" w:before="280" w:line="240" w:lineRule="auto"/>
        <w:rPr>
          <w:rFonts w:ascii="Arial" w:cs="Arial" w:eastAsia="Arial" w:hAnsi="Arial"/>
        </w:rPr>
      </w:pP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25">
      <w:pPr>
        <w:pageBreakBefore w:val="0"/>
        <w:spacing w:after="280" w:before="280" w:line="240" w:lineRule="auto"/>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VUw9u1bR732If0y6PwS173+qVw==">AMUW2mVVphQMZVejsfggZRUHf67HnJsAYav+f6JVd6HmWjSNfzuQOPdkQl05GpqZ+5onjJ4P7jCOvkdR8g4NVwyIgsqKD0LrGJsYHyZwhI1O4z9OE8qZ17ABPZXMXadDIXcVrLXhdTdO4HSPQgoaa4GQ2cvgcLiNtg==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2020-04-23T09:53:00Z</dcterms:created>
  <dc:creator>Shelly</dc:creator>
</cp:coreProperties>
</file>